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0E426" w14:textId="77777777" w:rsidR="00317280" w:rsidRPr="001868A5" w:rsidRDefault="00317280" w:rsidP="00A92C0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1868A5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1868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приказу УОГКУСЗН «ЕОЦСВ»                                                                                                                                                от «___» _________ 20__ года № ________</w:t>
      </w:r>
    </w:p>
    <w:p w14:paraId="23BD37B6" w14:textId="77777777" w:rsidR="00317280" w:rsidRPr="005F5B8B" w:rsidRDefault="00317280" w:rsidP="00317280">
      <w:pPr>
        <w:widowControl w:val="0"/>
        <w:overflowPunct w:val="0"/>
        <w:autoSpaceDE w:val="0"/>
        <w:autoSpaceDN w:val="0"/>
        <w:adjustRightInd w:val="0"/>
        <w:spacing w:before="80" w:after="0" w:line="240" w:lineRule="auto"/>
        <w:jc w:val="center"/>
        <w:textAlignment w:val="baseline"/>
        <w:rPr>
          <w:rFonts w:ascii="PT Astra Serif" w:eastAsia="Times New Roman" w:hAnsi="PT Astra Serif"/>
          <w:b/>
          <w:caps/>
          <w:sz w:val="24"/>
          <w:szCs w:val="20"/>
          <w:lang w:eastAsia="ru-RU"/>
        </w:rPr>
      </w:pPr>
    </w:p>
    <w:p w14:paraId="07BC2F80" w14:textId="77777777" w:rsidR="00E91CD6" w:rsidRPr="0026198D" w:rsidRDefault="00E91CD6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597703F6" w14:textId="77777777" w:rsidR="00E91CD6" w:rsidRPr="0026198D" w:rsidRDefault="00E91CD6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45DFD2A0" w14:textId="29EA6D4A" w:rsidR="00E91CD6" w:rsidRPr="0026198D" w:rsidRDefault="00E91CD6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216F6F33" w14:textId="77777777" w:rsidR="00ED1315" w:rsidRPr="0026198D" w:rsidRDefault="00ED1315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36A0314C" w14:textId="14009CD5" w:rsidR="00E91CD6" w:rsidRPr="0026198D" w:rsidRDefault="00E91CD6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768D5B7C" w14:textId="4C517BB4" w:rsidR="00A12851" w:rsidRPr="0026198D" w:rsidRDefault="00A12851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6D039602" w14:textId="4781EEB4" w:rsidR="00A12851" w:rsidRPr="0026198D" w:rsidRDefault="00A12851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5EAF3D3D" w14:textId="30BEA150" w:rsidR="00E40F15" w:rsidRPr="0026198D" w:rsidRDefault="00E40F15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1C3F39D4" w14:textId="18C07034" w:rsidR="00E40F15" w:rsidRPr="0026198D" w:rsidRDefault="00E40F15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299D3809" w14:textId="77777777" w:rsidR="00E40F15" w:rsidRPr="0026198D" w:rsidRDefault="00E40F15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29194D9C" w14:textId="3979F3FE" w:rsidR="00A12851" w:rsidRPr="0026198D" w:rsidRDefault="00A12851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16922427" w14:textId="77777777" w:rsidR="00A12851" w:rsidRPr="0026198D" w:rsidRDefault="00A12851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</w:p>
    <w:p w14:paraId="6916DFA1" w14:textId="77777777" w:rsidR="002B0F6F" w:rsidRPr="0026198D" w:rsidRDefault="007B30F9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Политика</w:t>
      </w:r>
      <w:r w:rsidR="00DB08E8"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 </w:t>
      </w:r>
    </w:p>
    <w:p w14:paraId="039776F0" w14:textId="583EC0A2" w:rsidR="00DB08E8" w:rsidRPr="0026198D" w:rsidRDefault="00DB08E8" w:rsidP="00C848CC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обработки и защиты персональных данных</w:t>
      </w:r>
      <w:r w:rsidR="00A3160E"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 </w:t>
      </w:r>
      <w:proofErr w:type="gramStart"/>
      <w:r w:rsidR="00A3160E"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в</w:t>
      </w:r>
      <w:proofErr w:type="gramEnd"/>
      <w:r w:rsidR="007B30F9"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 </w:t>
      </w:r>
    </w:p>
    <w:p w14:paraId="5830015E" w14:textId="77777777" w:rsidR="0028398F" w:rsidRPr="0026198D" w:rsidRDefault="0028398F" w:rsidP="0028398F">
      <w:pPr>
        <w:spacing w:after="0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УЛЬЯНОВСКОМ ОБЛАСТНОМ ГОСУДАРСТВЕННОМ КАЗЁННОМ </w:t>
      </w:r>
      <w:proofErr w:type="gramStart"/>
      <w:r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УЧРЕЖДЕНИИ</w:t>
      </w:r>
      <w:proofErr w:type="gramEnd"/>
      <w:r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 СОЦИАЛЬНОЙ ЗАЩИТЫ НАСЕЛЕНИЯ </w:t>
      </w:r>
    </w:p>
    <w:p w14:paraId="6067D277" w14:textId="35CF8054" w:rsidR="007B30F9" w:rsidRPr="0026198D" w:rsidRDefault="0028398F" w:rsidP="0028398F">
      <w:pPr>
        <w:spacing w:after="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«ЕДИНЫЙ ОБЛАСТНОЙ ЦЕНТР СОЦИАЛЬНЫХ ВЫПЛАТ</w:t>
      </w:r>
      <w:r w:rsidR="00824F9A" w:rsidRPr="0026198D"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»</w:t>
      </w:r>
    </w:p>
    <w:p w14:paraId="0A021698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D298643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D105EEE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481698D7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25F25BC8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5DB7BBCE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6CACB7DB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39164D96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27AB453E" w14:textId="77777777" w:rsidR="007B30F9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1C6B759" w14:textId="77777777" w:rsidR="00121E03" w:rsidRDefault="00121E03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3F746FFA" w14:textId="77777777" w:rsidR="00121E03" w:rsidRDefault="00121E03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70F8AED3" w14:textId="77777777" w:rsidR="00121E03" w:rsidRDefault="00121E03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0F57BFCE" w14:textId="77777777" w:rsidR="00121E03" w:rsidRDefault="00121E03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3465EB92" w14:textId="77777777" w:rsidR="00121E03" w:rsidRDefault="00121E03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708C1584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3A16E525" w14:textId="6864D51F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1B618400" w14:textId="77777777" w:rsidR="007B30F9" w:rsidRPr="0026198D" w:rsidRDefault="007B30F9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67ACFC59" w14:textId="021F9E6E" w:rsidR="00A12851" w:rsidRPr="0026198D" w:rsidRDefault="00A12851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29252788" w14:textId="296968C7" w:rsidR="00032DEE" w:rsidRPr="0026198D" w:rsidRDefault="00032DEE" w:rsidP="007B30F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40EB2699" w14:textId="4B14C7DC" w:rsidR="00E91CD6" w:rsidRPr="00C06FDD" w:rsidRDefault="00121E03" w:rsidP="00A1285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val="en-US"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0C31A9" w:rsidRPr="0026198D">
        <w:rPr>
          <w:rFonts w:ascii="PT Astra Serif" w:eastAsia="Times New Roman" w:hAnsi="PT Astra Serif"/>
          <w:sz w:val="28"/>
          <w:szCs w:val="28"/>
          <w:lang w:eastAsia="ru-RU"/>
        </w:rPr>
        <w:t>02</w:t>
      </w:r>
      <w:r w:rsidR="000C31A9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0C31A9" w:rsidRPr="0026198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06FDD">
        <w:rPr>
          <w:rFonts w:ascii="PT Astra Serif" w:eastAsia="Times New Roman" w:hAnsi="PT Astra Serif"/>
          <w:sz w:val="28"/>
          <w:szCs w:val="28"/>
          <w:lang w:eastAsia="ru-RU"/>
        </w:rPr>
        <w:t>год</w:t>
      </w:r>
    </w:p>
    <w:p w14:paraId="5760E813" w14:textId="4C942D72" w:rsidR="007B30F9" w:rsidRPr="0026198D" w:rsidRDefault="00776E55" w:rsidP="00121E03">
      <w:pPr>
        <w:pStyle w:val="1"/>
        <w:spacing w:line="360" w:lineRule="auto"/>
        <w:ind w:left="0" w:firstLine="709"/>
        <w:rPr>
          <w:rFonts w:ascii="PT Astra Serif" w:hAnsi="PT Astra Serif"/>
        </w:rPr>
      </w:pPr>
      <w:r w:rsidRPr="0026198D">
        <w:rPr>
          <w:rFonts w:ascii="PT Astra Serif" w:hAnsi="PT Astra Serif"/>
        </w:rPr>
        <w:lastRenderedPageBreak/>
        <w:t>ОБ</w:t>
      </w:r>
      <w:r w:rsidR="00E81D3A" w:rsidRPr="0026198D">
        <w:rPr>
          <w:rFonts w:ascii="PT Astra Serif" w:hAnsi="PT Astra Serif"/>
        </w:rPr>
        <w:t>Щ</w:t>
      </w:r>
      <w:r w:rsidRPr="0026198D">
        <w:rPr>
          <w:rFonts w:ascii="PT Astra Serif" w:hAnsi="PT Astra Serif"/>
        </w:rPr>
        <w:t xml:space="preserve">ИЕ </w:t>
      </w:r>
      <w:r w:rsidR="007E4866" w:rsidRPr="0026198D">
        <w:rPr>
          <w:rFonts w:ascii="PT Astra Serif" w:hAnsi="PT Astra Serif"/>
        </w:rPr>
        <w:t>ПОЛОЖЕНИЯ</w:t>
      </w:r>
    </w:p>
    <w:p w14:paraId="248C94CE" w14:textId="03F90EB1" w:rsidR="00ED1315" w:rsidRPr="0026198D" w:rsidRDefault="00ED1315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Важнейшим условием </w:t>
      </w:r>
      <w:proofErr w:type="gramStart"/>
      <w:r w:rsidRPr="0026198D">
        <w:rPr>
          <w:rFonts w:ascii="PT Astra Serif" w:hAnsi="PT Astra Serif"/>
        </w:rPr>
        <w:t xml:space="preserve">реализации целей деятельности </w:t>
      </w:r>
      <w:r w:rsidR="0028398F" w:rsidRPr="0026198D">
        <w:rPr>
          <w:rFonts w:ascii="PT Astra Serif" w:hAnsi="PT Astra Serif"/>
        </w:rPr>
        <w:t>Ульяновского областного государственного казённого учреждения социальной защиты</w:t>
      </w:r>
      <w:proofErr w:type="gramEnd"/>
      <w:r w:rsidR="0028398F" w:rsidRPr="0026198D">
        <w:rPr>
          <w:rFonts w:ascii="PT Astra Serif" w:hAnsi="PT Astra Serif"/>
        </w:rPr>
        <w:t xml:space="preserve"> населения «Единый областной центр социальных выплат» (далее </w:t>
      </w:r>
      <w:r w:rsidR="00391AA2" w:rsidRPr="0026198D">
        <w:rPr>
          <w:rFonts w:ascii="PT Astra Serif" w:hAnsi="PT Astra Serif"/>
        </w:rPr>
        <w:t>– УОГКУСЗН</w:t>
      </w:r>
      <w:r w:rsidR="0028398F" w:rsidRPr="0026198D">
        <w:rPr>
          <w:rFonts w:ascii="PT Astra Serif" w:hAnsi="PT Astra Serif"/>
        </w:rPr>
        <w:t xml:space="preserve"> «ЕОЦСВ»)</w:t>
      </w:r>
      <w:r w:rsidRPr="0026198D">
        <w:rPr>
          <w:rFonts w:ascii="PT Astra Serif" w:hAnsi="PT Astra Serif"/>
        </w:rPr>
        <w:t>, является обеспечение необходимого и достаточного уровня информационной безопасности активов, к которым в том числе относятся персональные данные и технологические процессы, в рамках которых они обрабатываются.</w:t>
      </w:r>
    </w:p>
    <w:p w14:paraId="1CEA2045" w14:textId="3AFC1CA0" w:rsidR="00ED1315" w:rsidRPr="0026198D" w:rsidRDefault="00ED1315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Обеспечение безопасности персональных данных (далее – </w:t>
      </w:r>
      <w:proofErr w:type="spellStart"/>
      <w:r w:rsidRPr="0026198D">
        <w:rPr>
          <w:rFonts w:ascii="PT Astra Serif" w:hAnsi="PT Astra Serif"/>
        </w:rPr>
        <w:t>ПДн</w:t>
      </w:r>
      <w:proofErr w:type="spellEnd"/>
      <w:r w:rsidRPr="0026198D">
        <w:rPr>
          <w:rFonts w:ascii="PT Astra Serif" w:hAnsi="PT Astra Serif"/>
        </w:rPr>
        <w:t xml:space="preserve">) является одной из важных задач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>, как оператора персональных данных.</w:t>
      </w:r>
    </w:p>
    <w:p w14:paraId="1AE4C8D7" w14:textId="023B892A" w:rsidR="00ED1315" w:rsidRPr="0026198D" w:rsidRDefault="00ED1315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Обработка и обеспечение безопасности информации, </w:t>
      </w:r>
      <w:r w:rsidR="00391AA2" w:rsidRPr="0026198D">
        <w:rPr>
          <w:rFonts w:ascii="PT Astra Serif" w:hAnsi="PT Astra Serif"/>
        </w:rPr>
        <w:t>отнесённой</w:t>
      </w:r>
      <w:r w:rsidRPr="0026198D">
        <w:rPr>
          <w:rFonts w:ascii="PT Astra Serif" w:hAnsi="PT Astra Serif"/>
        </w:rPr>
        <w:t xml:space="preserve">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к персональным данным 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, осуществляется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в соответствии с требованиями российского законодательства, нормативно-правовых актов Правительства </w:t>
      </w:r>
      <w:r w:rsidR="00537B17">
        <w:rPr>
          <w:rFonts w:ascii="PT Astra Serif" w:hAnsi="PT Astra Serif"/>
        </w:rPr>
        <w:t xml:space="preserve"> Российской Федерации</w:t>
      </w:r>
      <w:r w:rsidR="00537B17" w:rsidRPr="0026198D">
        <w:rPr>
          <w:rFonts w:ascii="PT Astra Serif" w:hAnsi="PT Astra Serif"/>
        </w:rPr>
        <w:t xml:space="preserve"> </w:t>
      </w:r>
      <w:r w:rsidRPr="0026198D">
        <w:rPr>
          <w:rFonts w:ascii="PT Astra Serif" w:hAnsi="PT Astra Serif"/>
        </w:rPr>
        <w:t>и регулирующих органов, а именно:</w:t>
      </w:r>
    </w:p>
    <w:p w14:paraId="55F9B06D" w14:textId="77777777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Конституция Российской Федерации;</w:t>
      </w:r>
    </w:p>
    <w:p w14:paraId="66F23B02" w14:textId="77777777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Трудовой кодекс Российской Федерации;</w:t>
      </w:r>
    </w:p>
    <w:p w14:paraId="75CEADC4" w14:textId="7350A534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Гражданский кодекс Российской Федерации;</w:t>
      </w:r>
    </w:p>
    <w:p w14:paraId="77DE9F8B" w14:textId="03B4667D" w:rsidR="003118E7" w:rsidRPr="0026198D" w:rsidRDefault="003118E7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Уголовный кодекс Российской Федерации;</w:t>
      </w:r>
    </w:p>
    <w:p w14:paraId="14ED2394" w14:textId="4959B7FC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Налоговый кодекс Российской Федерации;</w:t>
      </w:r>
    </w:p>
    <w:p w14:paraId="11F42188" w14:textId="6D32581C" w:rsidR="00CE3890" w:rsidRPr="0026198D" w:rsidRDefault="00CE3890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 xml:space="preserve">Нормативные и методические документы ФСБ России, ФСТЭК России, </w:t>
      </w:r>
      <w:proofErr w:type="spellStart"/>
      <w:r w:rsidRPr="0026198D">
        <w:rPr>
          <w:rFonts w:ascii="PT Astra Serif" w:hAnsi="PT Astra Serif"/>
          <w:szCs w:val="28"/>
        </w:rPr>
        <w:t>Роскомнадзора</w:t>
      </w:r>
      <w:proofErr w:type="spellEnd"/>
      <w:r w:rsidRPr="0026198D">
        <w:rPr>
          <w:rFonts w:ascii="PT Astra Serif" w:hAnsi="PT Astra Serif"/>
          <w:szCs w:val="28"/>
        </w:rPr>
        <w:t>;</w:t>
      </w:r>
    </w:p>
    <w:p w14:paraId="687AA37A" w14:textId="07E3620D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Фе</w:t>
      </w:r>
      <w:r w:rsidR="00FF65AB" w:rsidRPr="0026198D">
        <w:rPr>
          <w:rFonts w:ascii="PT Astra Serif" w:hAnsi="PT Astra Serif"/>
          <w:szCs w:val="28"/>
        </w:rPr>
        <w:t xml:space="preserve">деральный закон от 27 июля 2006 </w:t>
      </w:r>
      <w:r w:rsidRPr="00517942">
        <w:rPr>
          <w:rFonts w:ascii="PT Astra Serif" w:hAnsi="PT Astra Serif"/>
          <w:szCs w:val="28"/>
        </w:rPr>
        <w:t>г</w:t>
      </w:r>
      <w:r w:rsidR="00537B17" w:rsidRPr="00A92C03">
        <w:rPr>
          <w:rFonts w:ascii="PT Astra Serif" w:hAnsi="PT Astra Serif"/>
          <w:szCs w:val="28"/>
        </w:rPr>
        <w:t>ода</w:t>
      </w:r>
      <w:r w:rsidRPr="0026198D">
        <w:rPr>
          <w:rFonts w:ascii="PT Astra Serif" w:hAnsi="PT Astra Serif"/>
          <w:szCs w:val="28"/>
        </w:rPr>
        <w:t xml:space="preserve"> </w:t>
      </w:r>
      <w:r w:rsidR="005C31A8" w:rsidRPr="0026198D">
        <w:rPr>
          <w:rFonts w:ascii="PT Astra Serif" w:hAnsi="PT Astra Serif"/>
          <w:szCs w:val="28"/>
        </w:rPr>
        <w:t>№</w:t>
      </w:r>
      <w:r w:rsidRPr="0026198D">
        <w:rPr>
          <w:rFonts w:ascii="PT Astra Serif" w:hAnsi="PT Astra Serif"/>
          <w:szCs w:val="28"/>
        </w:rPr>
        <w:t xml:space="preserve"> 149-ФЗ </w:t>
      </w:r>
      <w:r w:rsidR="005C31A8" w:rsidRPr="0026198D">
        <w:rPr>
          <w:rFonts w:ascii="PT Astra Serif" w:hAnsi="PT Astra Serif"/>
          <w:szCs w:val="28"/>
        </w:rPr>
        <w:t>«</w:t>
      </w:r>
      <w:r w:rsidRPr="0026198D">
        <w:rPr>
          <w:rFonts w:ascii="PT Astra Serif" w:hAnsi="PT Astra Serif"/>
          <w:szCs w:val="28"/>
        </w:rPr>
        <w:t>Об информации, информационных технологиях и о защите информации</w:t>
      </w:r>
      <w:r w:rsidR="005C31A8" w:rsidRPr="0026198D">
        <w:rPr>
          <w:rFonts w:ascii="PT Astra Serif" w:hAnsi="PT Astra Serif"/>
          <w:szCs w:val="28"/>
        </w:rPr>
        <w:t>»</w:t>
      </w:r>
      <w:r w:rsidRPr="0026198D">
        <w:rPr>
          <w:rFonts w:ascii="PT Astra Serif" w:hAnsi="PT Astra Serif"/>
          <w:szCs w:val="28"/>
        </w:rPr>
        <w:t>;</w:t>
      </w:r>
    </w:p>
    <w:p w14:paraId="43DE80CC" w14:textId="39354897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Фе</w:t>
      </w:r>
      <w:r w:rsidR="00FF65AB" w:rsidRPr="0026198D">
        <w:rPr>
          <w:rFonts w:ascii="PT Astra Serif" w:hAnsi="PT Astra Serif"/>
          <w:szCs w:val="28"/>
        </w:rPr>
        <w:t xml:space="preserve">деральный закон от 27 июля 2006 </w:t>
      </w:r>
      <w:r w:rsidRPr="00517942">
        <w:rPr>
          <w:rFonts w:ascii="PT Astra Serif" w:hAnsi="PT Astra Serif"/>
          <w:szCs w:val="28"/>
        </w:rPr>
        <w:t>г</w:t>
      </w:r>
      <w:r w:rsidR="00537B17" w:rsidRPr="00A92C03">
        <w:rPr>
          <w:rFonts w:ascii="PT Astra Serif" w:hAnsi="PT Astra Serif"/>
          <w:szCs w:val="28"/>
        </w:rPr>
        <w:t>ода</w:t>
      </w:r>
      <w:bookmarkStart w:id="0" w:name="_GoBack"/>
      <w:bookmarkEnd w:id="0"/>
      <w:r w:rsidRPr="0026198D">
        <w:rPr>
          <w:rFonts w:ascii="PT Astra Serif" w:hAnsi="PT Astra Serif"/>
          <w:szCs w:val="28"/>
        </w:rPr>
        <w:t xml:space="preserve"> №152-ФЗ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26198D">
        <w:rPr>
          <w:rFonts w:ascii="PT Astra Serif" w:hAnsi="PT Astra Serif"/>
          <w:szCs w:val="28"/>
        </w:rPr>
        <w:t>ПДн</w:t>
      </w:r>
      <w:proofErr w:type="spellEnd"/>
      <w:r w:rsidRPr="0026198D">
        <w:rPr>
          <w:rFonts w:ascii="PT Astra Serif" w:hAnsi="PT Astra Serif"/>
          <w:szCs w:val="28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26198D">
        <w:rPr>
          <w:rFonts w:ascii="PT Astra Serif" w:hAnsi="PT Astra Serif"/>
          <w:szCs w:val="28"/>
        </w:rPr>
        <w:t>ПДн</w:t>
      </w:r>
      <w:proofErr w:type="spellEnd"/>
      <w:r w:rsidRPr="0026198D">
        <w:rPr>
          <w:rFonts w:ascii="PT Astra Serif" w:hAnsi="PT Astra Serif"/>
          <w:szCs w:val="28"/>
        </w:rPr>
        <w:t>;</w:t>
      </w:r>
    </w:p>
    <w:p w14:paraId="62C652BB" w14:textId="2FF0CCF5" w:rsidR="00CE3890" w:rsidRPr="0026198D" w:rsidRDefault="00CE3890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lastRenderedPageBreak/>
        <w:t xml:space="preserve">Перечень сведений конфиденциального характера, </w:t>
      </w:r>
      <w:r w:rsidR="00391AA2" w:rsidRPr="0026198D">
        <w:rPr>
          <w:rFonts w:ascii="PT Astra Serif" w:hAnsi="PT Astra Serif"/>
          <w:szCs w:val="28"/>
        </w:rPr>
        <w:t>утверждён</w:t>
      </w:r>
      <w:r w:rsidRPr="0026198D">
        <w:rPr>
          <w:rFonts w:ascii="PT Astra Serif" w:hAnsi="PT Astra Serif"/>
          <w:szCs w:val="28"/>
        </w:rPr>
        <w:t xml:space="preserve"> Указом Президента Российской Федерации от</w:t>
      </w:r>
      <w:r w:rsidR="00FF65AB" w:rsidRPr="0026198D">
        <w:rPr>
          <w:rFonts w:ascii="PT Astra Serif" w:hAnsi="PT Astra Serif"/>
          <w:szCs w:val="28"/>
        </w:rPr>
        <w:t xml:space="preserve"> 06 марта </w:t>
      </w:r>
      <w:r w:rsidRPr="00517942">
        <w:rPr>
          <w:rFonts w:ascii="PT Astra Serif" w:hAnsi="PT Astra Serif"/>
          <w:szCs w:val="28"/>
        </w:rPr>
        <w:t xml:space="preserve">1997 </w:t>
      </w:r>
      <w:r w:rsidR="00537B17" w:rsidRPr="00A92C03">
        <w:rPr>
          <w:rFonts w:ascii="PT Astra Serif" w:hAnsi="PT Astra Serif"/>
          <w:szCs w:val="28"/>
        </w:rPr>
        <w:t>года</w:t>
      </w:r>
      <w:r w:rsidRPr="0026198D">
        <w:rPr>
          <w:rFonts w:ascii="PT Astra Serif" w:hAnsi="PT Astra Serif"/>
          <w:szCs w:val="28"/>
        </w:rPr>
        <w:t xml:space="preserve"> №188;</w:t>
      </w:r>
    </w:p>
    <w:p w14:paraId="49FFE727" w14:textId="43F3A7BF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>Постановление Правительства Российской Ф</w:t>
      </w:r>
      <w:r w:rsidR="005C31A8" w:rsidRPr="0026198D">
        <w:rPr>
          <w:rFonts w:ascii="PT Astra Serif" w:hAnsi="PT Astra Serif"/>
          <w:szCs w:val="28"/>
        </w:rPr>
        <w:t xml:space="preserve">едерации от 01 ноября 2012 </w:t>
      </w:r>
      <w:r w:rsidR="00537B17" w:rsidRPr="00A92C03">
        <w:rPr>
          <w:rFonts w:ascii="PT Astra Serif" w:hAnsi="PT Astra Serif"/>
          <w:szCs w:val="28"/>
        </w:rPr>
        <w:t>года</w:t>
      </w:r>
      <w:r w:rsidR="005C31A8" w:rsidRPr="0026198D">
        <w:rPr>
          <w:rFonts w:ascii="PT Astra Serif" w:hAnsi="PT Astra Serif"/>
          <w:szCs w:val="28"/>
        </w:rPr>
        <w:t xml:space="preserve"> № </w:t>
      </w:r>
      <w:r w:rsidRPr="0026198D">
        <w:rPr>
          <w:rFonts w:ascii="PT Astra Serif" w:hAnsi="PT Astra Serif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7953A339" w14:textId="793699E6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 xml:space="preserve">Постановление Правительства </w:t>
      </w:r>
      <w:r w:rsidR="00537B17" w:rsidRPr="00A92C03">
        <w:rPr>
          <w:rFonts w:ascii="PT Astra Serif" w:hAnsi="PT Astra Serif"/>
          <w:szCs w:val="28"/>
        </w:rPr>
        <w:t xml:space="preserve"> Российской Федерации</w:t>
      </w:r>
      <w:r w:rsidR="00537B17" w:rsidRPr="0026198D">
        <w:rPr>
          <w:rFonts w:ascii="PT Astra Serif" w:hAnsi="PT Astra Serif"/>
          <w:szCs w:val="28"/>
        </w:rPr>
        <w:t xml:space="preserve"> </w:t>
      </w:r>
      <w:r w:rsidRPr="0026198D">
        <w:rPr>
          <w:rFonts w:ascii="PT Astra Serif" w:hAnsi="PT Astra Serif"/>
          <w:szCs w:val="28"/>
        </w:rPr>
        <w:t xml:space="preserve">от 15 сентября </w:t>
      </w:r>
      <w:r w:rsidRPr="00517942">
        <w:rPr>
          <w:rFonts w:ascii="PT Astra Serif" w:hAnsi="PT Astra Serif"/>
          <w:szCs w:val="28"/>
        </w:rPr>
        <w:t xml:space="preserve">2008 </w:t>
      </w:r>
      <w:r w:rsidR="00537B17" w:rsidRPr="00A92C03">
        <w:rPr>
          <w:rFonts w:ascii="PT Astra Serif" w:hAnsi="PT Astra Serif"/>
          <w:szCs w:val="28"/>
        </w:rPr>
        <w:t>года</w:t>
      </w:r>
      <w:r w:rsidRPr="0026198D">
        <w:rPr>
          <w:rFonts w:ascii="PT Astra Serif" w:hAnsi="PT Astra Serif"/>
          <w:szCs w:val="28"/>
        </w:rPr>
        <w:t xml:space="preserve"> № 687 «Положение об особенностях обработки персональных данных, осуществляемой без использования средств автоматизации»;</w:t>
      </w:r>
    </w:p>
    <w:p w14:paraId="18A9BCAB" w14:textId="76575FE3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proofErr w:type="gramStart"/>
      <w:r w:rsidRPr="0026198D">
        <w:rPr>
          <w:rFonts w:ascii="PT Astra Serif" w:hAnsi="PT Astra Serif"/>
          <w:szCs w:val="28"/>
        </w:rPr>
        <w:t xml:space="preserve">Постановление </w:t>
      </w:r>
      <w:r w:rsidR="00A92C03" w:rsidRPr="00517942">
        <w:rPr>
          <w:rFonts w:ascii="PT Astra Serif" w:hAnsi="PT Astra Serif"/>
          <w:szCs w:val="28"/>
        </w:rPr>
        <w:t xml:space="preserve">Правительства </w:t>
      </w:r>
      <w:r w:rsidR="00A92C03" w:rsidRPr="00A92C03">
        <w:rPr>
          <w:rFonts w:ascii="PT Astra Serif" w:hAnsi="PT Astra Serif"/>
          <w:szCs w:val="28"/>
        </w:rPr>
        <w:t>Российской</w:t>
      </w:r>
      <w:r w:rsidR="00537B17" w:rsidRPr="00A92C03">
        <w:rPr>
          <w:rFonts w:ascii="PT Astra Serif" w:hAnsi="PT Astra Serif"/>
          <w:szCs w:val="28"/>
        </w:rPr>
        <w:t xml:space="preserve"> Федерации</w:t>
      </w:r>
      <w:r w:rsidR="00537B17" w:rsidRPr="0026198D">
        <w:rPr>
          <w:rFonts w:ascii="PT Astra Serif" w:hAnsi="PT Astra Serif"/>
          <w:szCs w:val="28"/>
        </w:rPr>
        <w:t xml:space="preserve"> </w:t>
      </w:r>
      <w:r w:rsidRPr="0026198D">
        <w:rPr>
          <w:rFonts w:ascii="PT Astra Serif" w:hAnsi="PT Astra Serif"/>
          <w:szCs w:val="28"/>
        </w:rPr>
        <w:t>от 21 марта 2012</w:t>
      </w:r>
      <w:r w:rsidR="002926CE">
        <w:rPr>
          <w:rFonts w:ascii="PT Astra Serif" w:hAnsi="PT Astra Serif"/>
          <w:szCs w:val="28"/>
        </w:rPr>
        <w:t xml:space="preserve"> </w:t>
      </w:r>
      <w:r w:rsidR="002926CE" w:rsidRPr="00517942">
        <w:rPr>
          <w:rFonts w:ascii="PT Astra Serif" w:hAnsi="PT Astra Serif"/>
          <w:szCs w:val="28"/>
        </w:rPr>
        <w:t>года</w:t>
      </w:r>
      <w:r w:rsidRPr="0026198D">
        <w:rPr>
          <w:rFonts w:ascii="PT Astra Serif" w:hAnsi="PT Astra Serif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</w:t>
      </w:r>
      <w:r w:rsidR="00121E03">
        <w:rPr>
          <w:rFonts w:ascii="PT Astra Serif" w:hAnsi="PT Astra Serif"/>
          <w:szCs w:val="28"/>
        </w:rPr>
        <w:br/>
      </w:r>
      <w:r w:rsidRPr="0026198D">
        <w:rPr>
          <w:rFonts w:ascii="PT Astra Serif" w:hAnsi="PT Astra Serif"/>
          <w:szCs w:val="28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</w:t>
      </w:r>
      <w:r w:rsidR="00121E03">
        <w:rPr>
          <w:rFonts w:ascii="PT Astra Serif" w:hAnsi="PT Astra Serif"/>
          <w:szCs w:val="28"/>
        </w:rPr>
        <w:br/>
      </w:r>
      <w:r w:rsidRPr="0026198D">
        <w:rPr>
          <w:rFonts w:ascii="PT Astra Serif" w:hAnsi="PT Astra Serif"/>
          <w:szCs w:val="28"/>
        </w:rPr>
        <w:t>или муниципальными органами»;</w:t>
      </w:r>
      <w:proofErr w:type="gramEnd"/>
    </w:p>
    <w:p w14:paraId="0C6BE8E7" w14:textId="3D073BED" w:rsidR="00CE3890" w:rsidRPr="0026198D" w:rsidRDefault="00CE3890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 xml:space="preserve">Постановление </w:t>
      </w:r>
      <w:r w:rsidRPr="00517942">
        <w:rPr>
          <w:rFonts w:ascii="PT Astra Serif" w:hAnsi="PT Astra Serif"/>
          <w:szCs w:val="28"/>
        </w:rPr>
        <w:t xml:space="preserve">Правительства </w:t>
      </w:r>
      <w:r w:rsidR="00537B17" w:rsidRPr="00A92C03">
        <w:rPr>
          <w:rFonts w:ascii="PT Astra Serif" w:hAnsi="PT Astra Serif"/>
          <w:szCs w:val="28"/>
        </w:rPr>
        <w:t xml:space="preserve"> Российской Федерации</w:t>
      </w:r>
      <w:r w:rsidR="00537B17" w:rsidRPr="0026198D">
        <w:rPr>
          <w:rFonts w:ascii="PT Astra Serif" w:hAnsi="PT Astra Serif"/>
          <w:szCs w:val="28"/>
        </w:rPr>
        <w:t xml:space="preserve"> </w:t>
      </w:r>
      <w:r w:rsidRPr="0026198D">
        <w:rPr>
          <w:rFonts w:ascii="PT Astra Serif" w:hAnsi="PT Astra Serif"/>
          <w:szCs w:val="28"/>
        </w:rPr>
        <w:t xml:space="preserve">от 6 июля 2008 </w:t>
      </w:r>
      <w:r w:rsidR="00537B17" w:rsidRPr="00A92C03">
        <w:rPr>
          <w:rFonts w:ascii="PT Astra Serif" w:hAnsi="PT Astra Serif"/>
          <w:szCs w:val="28"/>
        </w:rPr>
        <w:t>года</w:t>
      </w:r>
      <w:r w:rsidRPr="0026198D">
        <w:rPr>
          <w:rFonts w:ascii="PT Astra Serif" w:hAnsi="PT Astra Serif"/>
          <w:szCs w:val="28"/>
        </w:rPr>
        <w:t xml:space="preserve">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42B7A272" w14:textId="5992C871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 xml:space="preserve">Приказ ФСТЭК от 18 февраля 2013 </w:t>
      </w:r>
      <w:r w:rsidR="00537B17" w:rsidRPr="00A92C03">
        <w:rPr>
          <w:rFonts w:ascii="PT Astra Serif" w:hAnsi="PT Astra Serif"/>
          <w:szCs w:val="28"/>
        </w:rPr>
        <w:t>года</w:t>
      </w:r>
      <w:r w:rsidRPr="00517942">
        <w:rPr>
          <w:rFonts w:ascii="PT Astra Serif" w:hAnsi="PT Astra Serif"/>
          <w:szCs w:val="28"/>
        </w:rPr>
        <w:t xml:space="preserve"> №</w:t>
      </w:r>
      <w:r w:rsidRPr="0026198D">
        <w:rPr>
          <w:rFonts w:ascii="PT Astra Serif" w:hAnsi="PT Astra Serif"/>
          <w:szCs w:val="28"/>
        </w:rPr>
        <w:t xml:space="preserve"> 21 «Об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данных»;</w:t>
      </w:r>
    </w:p>
    <w:p w14:paraId="19DFBD58" w14:textId="574C8766" w:rsidR="00ED1315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r w:rsidRPr="0026198D">
        <w:rPr>
          <w:rFonts w:ascii="PT Astra Serif" w:hAnsi="PT Astra Serif"/>
          <w:szCs w:val="28"/>
        </w:rPr>
        <w:t xml:space="preserve">Приказ ФСТЭК России от 11 февраля </w:t>
      </w:r>
      <w:r w:rsidRPr="00517942">
        <w:rPr>
          <w:rFonts w:ascii="PT Astra Serif" w:hAnsi="PT Astra Serif"/>
          <w:szCs w:val="28"/>
        </w:rPr>
        <w:t xml:space="preserve">2013 </w:t>
      </w:r>
      <w:r w:rsidR="00537B17" w:rsidRPr="00A92C03">
        <w:rPr>
          <w:rFonts w:ascii="PT Astra Serif" w:hAnsi="PT Astra Serif"/>
          <w:szCs w:val="28"/>
        </w:rPr>
        <w:t>года</w:t>
      </w:r>
      <w:r w:rsidRPr="0026198D">
        <w:rPr>
          <w:rFonts w:ascii="PT Astra Serif" w:hAnsi="PT Astra Serif"/>
          <w:szCs w:val="28"/>
        </w:rPr>
        <w:t xml:space="preserve"> № 17 </w:t>
      </w:r>
      <w:r w:rsidR="00DB598D">
        <w:rPr>
          <w:rFonts w:ascii="PT Astra Serif" w:hAnsi="PT Astra Serif"/>
          <w:szCs w:val="28"/>
        </w:rPr>
        <w:br/>
      </w:r>
      <w:r w:rsidRPr="0026198D">
        <w:rPr>
          <w:rFonts w:ascii="PT Astra Serif" w:hAnsi="PT Astra Serif"/>
          <w:szCs w:val="28"/>
        </w:rPr>
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14:paraId="07720706" w14:textId="661BE5D2" w:rsidR="00EA30F4" w:rsidRPr="0026198D" w:rsidRDefault="00ED1315" w:rsidP="00121E03">
      <w:pPr>
        <w:pStyle w:val="a8"/>
        <w:numPr>
          <w:ilvl w:val="0"/>
          <w:numId w:val="4"/>
        </w:numPr>
        <w:spacing w:line="360" w:lineRule="auto"/>
        <w:ind w:left="0" w:firstLine="709"/>
        <w:rPr>
          <w:rFonts w:ascii="PT Astra Serif" w:hAnsi="PT Astra Serif"/>
          <w:szCs w:val="28"/>
        </w:rPr>
      </w:pPr>
      <w:proofErr w:type="gramStart"/>
      <w:r w:rsidRPr="0026198D">
        <w:rPr>
          <w:rFonts w:ascii="PT Astra Serif" w:hAnsi="PT Astra Serif"/>
          <w:szCs w:val="28"/>
        </w:rPr>
        <w:t xml:space="preserve">Приказ Федеральной службы безопасности </w:t>
      </w:r>
      <w:r w:rsidR="005C31A8" w:rsidRPr="0026198D">
        <w:rPr>
          <w:rFonts w:ascii="PT Astra Serif" w:hAnsi="PT Astra Serif"/>
          <w:szCs w:val="28"/>
        </w:rPr>
        <w:t>Российской Федерации от 10 июля </w:t>
      </w:r>
      <w:r w:rsidRPr="0026198D">
        <w:rPr>
          <w:rFonts w:ascii="PT Astra Serif" w:hAnsi="PT Astra Serif"/>
          <w:szCs w:val="28"/>
        </w:rPr>
        <w:t xml:space="preserve">2014 </w:t>
      </w:r>
      <w:r w:rsidR="00537B17" w:rsidRPr="00A92C03">
        <w:rPr>
          <w:rFonts w:ascii="PT Astra Serif" w:hAnsi="PT Astra Serif"/>
          <w:szCs w:val="28"/>
        </w:rPr>
        <w:t>года</w:t>
      </w:r>
      <w:r w:rsidRPr="0026198D">
        <w:rPr>
          <w:rFonts w:ascii="PT Astra Serif" w:hAnsi="PT Astra Serif"/>
          <w:szCs w:val="28"/>
        </w:rPr>
        <w:t xml:space="preserve"> № 378 «Об утверждении Состава и содержания </w:t>
      </w:r>
      <w:r w:rsidRPr="0026198D">
        <w:rPr>
          <w:rFonts w:ascii="PT Astra Serif" w:hAnsi="PT Astra Serif"/>
          <w:szCs w:val="28"/>
        </w:rPr>
        <w:lastRenderedPageBreak/>
        <w:t xml:space="preserve"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</w:t>
      </w:r>
      <w:r w:rsidR="00DB598D">
        <w:rPr>
          <w:rFonts w:ascii="PT Astra Serif" w:hAnsi="PT Astra Serif"/>
          <w:szCs w:val="28"/>
        </w:rPr>
        <w:br/>
      </w:r>
      <w:r w:rsidRPr="0026198D">
        <w:rPr>
          <w:rFonts w:ascii="PT Astra Serif" w:hAnsi="PT Astra Serif"/>
          <w:szCs w:val="28"/>
        </w:rPr>
        <w:t xml:space="preserve">для каждого из уровней </w:t>
      </w:r>
      <w:r w:rsidR="00391AA2" w:rsidRPr="0026198D">
        <w:rPr>
          <w:rFonts w:ascii="PT Astra Serif" w:hAnsi="PT Astra Serif"/>
          <w:szCs w:val="28"/>
        </w:rPr>
        <w:t>защищённости</w:t>
      </w:r>
      <w:r w:rsidRPr="0026198D">
        <w:rPr>
          <w:rFonts w:ascii="PT Astra Serif" w:hAnsi="PT Astra Serif"/>
          <w:szCs w:val="28"/>
        </w:rPr>
        <w:t>».</w:t>
      </w:r>
      <w:proofErr w:type="gramEnd"/>
    </w:p>
    <w:p w14:paraId="025154F9" w14:textId="07F5C2A1" w:rsidR="00ED1315" w:rsidRPr="0026198D" w:rsidRDefault="00ED1315" w:rsidP="00121E03">
      <w:pPr>
        <w:pStyle w:val="2"/>
        <w:rPr>
          <w:rFonts w:ascii="PT Astra Serif" w:hAnsi="PT Astra Serif"/>
          <w:color w:val="000000" w:themeColor="text1"/>
          <w:lang w:bidi="en-US"/>
        </w:rPr>
      </w:pPr>
      <w:proofErr w:type="gramStart"/>
      <w:r w:rsidRPr="0026198D">
        <w:rPr>
          <w:rFonts w:ascii="PT Astra Serif" w:hAnsi="PT Astra Serif"/>
        </w:rPr>
        <w:t xml:space="preserve">Настоящая Политика определяет принципы, порядок и условия обработки персональных данных работников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и иных лиц, чьи персональные данные обрабатываются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,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с целью обеспечения защиты прав и свобод человека и гражданина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при обработке его персональных данных, в том числе защиты прав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на неприкосновенность частной жизни, личную и семейную тайну, устанавливает права и обязанности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>, как оператора персональных данных</w:t>
      </w:r>
      <w:proofErr w:type="gramEnd"/>
      <w:r w:rsidRPr="0026198D">
        <w:rPr>
          <w:rFonts w:ascii="PT Astra Serif" w:hAnsi="PT Astra Serif"/>
        </w:rPr>
        <w:t xml:space="preserve">, права и обязанности субъектов, чьи персональные данные обрабатываются 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, а также определяет перечень правовых, организационных и технических мер, которые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предпринимает для обеспечения безопасности персональных данных.</w:t>
      </w:r>
    </w:p>
    <w:p w14:paraId="5D204204" w14:textId="0C3C691E" w:rsidR="00ED1315" w:rsidRPr="0026198D" w:rsidRDefault="00ED1315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</w:t>
      </w:r>
      <w:r w:rsidR="00391AA2" w:rsidRPr="0026198D">
        <w:rPr>
          <w:rFonts w:ascii="PT Astra Serif" w:hAnsi="PT Astra Serif"/>
        </w:rPr>
        <w:t>введён</w:t>
      </w:r>
      <w:r w:rsidRPr="0026198D">
        <w:rPr>
          <w:rFonts w:ascii="PT Astra Serif" w:hAnsi="PT Astra Serif"/>
        </w:rPr>
        <w:t xml:space="preserve"> в действие комплекс внутренних организационно-распорядительных документов и внутренних нормативных актов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по обеспечению безопасности персональных данных, которые являются обязательными для исполнения.</w:t>
      </w:r>
    </w:p>
    <w:p w14:paraId="62A8AE54" w14:textId="40251C44" w:rsidR="00ED1315" w:rsidRPr="0026198D" w:rsidRDefault="00ED1315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к защите конфиденциальной информации.</w:t>
      </w:r>
    </w:p>
    <w:p w14:paraId="00C00D87" w14:textId="14A221FE" w:rsidR="007B30F9" w:rsidRPr="0026198D" w:rsidRDefault="00ED1315" w:rsidP="00121E03">
      <w:pPr>
        <w:pStyle w:val="1"/>
        <w:spacing w:line="360" w:lineRule="auto"/>
        <w:ind w:left="0" w:firstLine="709"/>
        <w:rPr>
          <w:rFonts w:ascii="PT Astra Serif" w:hAnsi="PT Astra Serif"/>
        </w:rPr>
      </w:pPr>
      <w:r w:rsidRPr="0026198D">
        <w:rPr>
          <w:rFonts w:ascii="PT Astra Serif" w:hAnsi="PT Astra Serif"/>
        </w:rPr>
        <w:t>ПОНЯТИЕ И СОСТАВ ПЕРСОНАЛЬНЫХ ДАННЫХ</w:t>
      </w:r>
    </w:p>
    <w:p w14:paraId="62D3995B" w14:textId="59F2945D" w:rsidR="007B30F9" w:rsidRPr="00517942" w:rsidRDefault="00ED1315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 xml:space="preserve">Перечень персональных данных, подлежащих защите 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>, формируется в соответствии с Федеральными</w:t>
      </w:r>
      <w:r w:rsidRPr="0026198D">
        <w:rPr>
          <w:rFonts w:ascii="PT Astra Serif" w:hAnsi="PT Astra Serif"/>
          <w:color w:val="000000" w:themeColor="text1"/>
        </w:rPr>
        <w:t xml:space="preserve"> законами </w:t>
      </w:r>
      <w:r w:rsidR="00537B17" w:rsidRPr="00A92C03">
        <w:rPr>
          <w:rFonts w:ascii="PT Astra Serif" w:hAnsi="PT Astra Serif"/>
          <w:color w:val="000000" w:themeColor="text1"/>
        </w:rPr>
        <w:t xml:space="preserve"> </w:t>
      </w:r>
      <w:r w:rsidR="00537B17" w:rsidRPr="00A92C03">
        <w:rPr>
          <w:rFonts w:ascii="PT Astra Serif" w:hAnsi="PT Astra Serif"/>
          <w:color w:val="000000" w:themeColor="text1"/>
        </w:rPr>
        <w:lastRenderedPageBreak/>
        <w:t>Российской Федерации</w:t>
      </w:r>
      <w:r w:rsidR="00537B17" w:rsidRPr="00517942">
        <w:rPr>
          <w:rFonts w:ascii="PT Astra Serif" w:hAnsi="PT Astra Serif"/>
          <w:color w:val="000000" w:themeColor="text1"/>
        </w:rPr>
        <w:t xml:space="preserve"> </w:t>
      </w:r>
      <w:r w:rsidRPr="00517942">
        <w:rPr>
          <w:rFonts w:ascii="PT Astra Serif" w:hAnsi="PT Astra Serif"/>
          <w:color w:val="000000" w:themeColor="text1"/>
        </w:rPr>
        <w:t xml:space="preserve">и нормативно-правовыми актами Правительства </w:t>
      </w:r>
      <w:r w:rsidR="00537B17" w:rsidRPr="00A92C03">
        <w:rPr>
          <w:rFonts w:ascii="PT Astra Serif" w:hAnsi="PT Astra Serif"/>
          <w:color w:val="000000" w:themeColor="text1"/>
        </w:rPr>
        <w:t xml:space="preserve"> Российской Федерации</w:t>
      </w:r>
      <w:r w:rsidRPr="00517942">
        <w:rPr>
          <w:rFonts w:ascii="PT Astra Serif" w:hAnsi="PT Astra Serif"/>
          <w:color w:val="000000" w:themeColor="text1"/>
        </w:rPr>
        <w:t>, перечисленными в п.1.3 настоящей Политики</w:t>
      </w:r>
      <w:r w:rsidRPr="00517942">
        <w:rPr>
          <w:rFonts w:ascii="PT Astra Serif" w:hAnsi="PT Astra Serif"/>
        </w:rPr>
        <w:t>.</w:t>
      </w:r>
    </w:p>
    <w:p w14:paraId="3A5C7CEF" w14:textId="7A38432C" w:rsidR="00ED1315" w:rsidRPr="0026198D" w:rsidRDefault="00795542" w:rsidP="00121E03">
      <w:pPr>
        <w:pStyle w:val="2"/>
        <w:rPr>
          <w:rFonts w:ascii="PT Astra Serif" w:hAnsi="PT Astra Serif"/>
        </w:rPr>
      </w:pPr>
      <w:r w:rsidRPr="00517942">
        <w:rPr>
          <w:rFonts w:ascii="PT Astra Serif" w:hAnsi="PT Astra Serif"/>
        </w:rPr>
        <w:t>Сведениями, составляющими персональные данные, в</w:t>
      </w:r>
      <w:r w:rsidRPr="0026198D">
        <w:rPr>
          <w:rFonts w:ascii="PT Astra Serif" w:hAnsi="PT Astra Serif"/>
        </w:rPr>
        <w:t xml:space="preserve">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является любая информация, относящаяся прямо или косвенно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к </w:t>
      </w:r>
      <w:r w:rsidR="00391AA2" w:rsidRPr="0026198D">
        <w:rPr>
          <w:rFonts w:ascii="PT Astra Serif" w:hAnsi="PT Astra Serif"/>
        </w:rPr>
        <w:t>определённому</w:t>
      </w:r>
      <w:r w:rsidRPr="0026198D">
        <w:rPr>
          <w:rFonts w:ascii="PT Astra Serif" w:hAnsi="PT Astra Serif"/>
        </w:rPr>
        <w:t xml:space="preserve"> или определяемому физическому лицу (субъекту персональных данных).</w:t>
      </w:r>
    </w:p>
    <w:p w14:paraId="26CBAB5A" w14:textId="7E3AEDBA" w:rsidR="00795542" w:rsidRPr="0026198D" w:rsidRDefault="007955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В зависимости от субъекта персональных данных,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обрабатывает персональные данные следующих категорий персональных данных: </w:t>
      </w:r>
    </w:p>
    <w:p w14:paraId="2B3971D0" w14:textId="4D5085F4" w:rsidR="00065174" w:rsidRPr="0026198D" w:rsidRDefault="00065174" w:rsidP="00121E03">
      <w:pPr>
        <w:pStyle w:val="a8"/>
        <w:numPr>
          <w:ilvl w:val="0"/>
          <w:numId w:val="5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персональные данные работников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>;</w:t>
      </w:r>
    </w:p>
    <w:p w14:paraId="6A480B57" w14:textId="086B3993" w:rsidR="008541CD" w:rsidRPr="0026198D" w:rsidRDefault="008541CD" w:rsidP="00121E03">
      <w:pPr>
        <w:pStyle w:val="a8"/>
        <w:numPr>
          <w:ilvl w:val="0"/>
          <w:numId w:val="5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персональные данные сотрудников </w:t>
      </w:r>
      <w:r w:rsidRPr="0026198D">
        <w:rPr>
          <w:rFonts w:ascii="PT Astra Serif" w:hAnsi="PT Astra Serif"/>
          <w:szCs w:val="28"/>
        </w:rPr>
        <w:t>контрагентов (</w:t>
      </w:r>
      <w:r w:rsidR="00420BF2" w:rsidRPr="00420BF2">
        <w:rPr>
          <w:rFonts w:ascii="PT Astra Serif" w:hAnsi="PT Astra Serif"/>
          <w:szCs w:val="28"/>
        </w:rPr>
        <w:t>физические лица, индивидуальные предприниматели, представители юридических лиц</w:t>
      </w:r>
      <w:r w:rsidRPr="0026198D">
        <w:rPr>
          <w:rFonts w:ascii="PT Astra Serif" w:hAnsi="PT Astra Serif"/>
          <w:szCs w:val="28"/>
        </w:rPr>
        <w:t>);</w:t>
      </w:r>
    </w:p>
    <w:p w14:paraId="033A19B3" w14:textId="088B612E" w:rsidR="009C44B3" w:rsidRPr="0026198D" w:rsidRDefault="00795542" w:rsidP="00121E03">
      <w:pPr>
        <w:pStyle w:val="a8"/>
        <w:numPr>
          <w:ilvl w:val="0"/>
          <w:numId w:val="5"/>
        </w:numPr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персональные данные </w:t>
      </w:r>
      <w:r w:rsidR="009C44B3" w:rsidRPr="0026198D">
        <w:rPr>
          <w:rFonts w:ascii="PT Astra Serif" w:hAnsi="PT Astra Serif" w:cs="Times New Roman"/>
          <w:color w:val="000000" w:themeColor="text1"/>
          <w:szCs w:val="28"/>
        </w:rPr>
        <w:t xml:space="preserve">граждан, обратившихся в </w:t>
      </w:r>
      <w:r w:rsidR="00285863" w:rsidRPr="0026198D">
        <w:rPr>
          <w:rFonts w:ascii="PT Astra Serif" w:hAnsi="PT Astra Serif"/>
        </w:rPr>
        <w:t>УОГКУСЗН «ЕОЦСВ»</w:t>
      </w:r>
      <w:r w:rsidR="009C44B3" w:rsidRPr="0026198D">
        <w:rPr>
          <w:rFonts w:ascii="PT Astra Serif" w:hAnsi="PT Astra Serif" w:cs="Times New Roman"/>
          <w:color w:val="000000" w:themeColor="text1"/>
          <w:szCs w:val="28"/>
        </w:rPr>
        <w:t xml:space="preserve"> в связи с предоставлением им государственных услуг </w:t>
      </w:r>
      <w:r w:rsidR="00DB598D">
        <w:rPr>
          <w:rFonts w:ascii="PT Astra Serif" w:hAnsi="PT Astra Serif" w:cs="Times New Roman"/>
          <w:color w:val="000000" w:themeColor="text1"/>
          <w:szCs w:val="28"/>
        </w:rPr>
        <w:br/>
      </w:r>
      <w:r w:rsidR="009C44B3" w:rsidRPr="0026198D">
        <w:rPr>
          <w:rFonts w:ascii="PT Astra Serif" w:hAnsi="PT Astra Serif" w:cs="Times New Roman"/>
          <w:color w:val="000000" w:themeColor="text1"/>
          <w:szCs w:val="28"/>
        </w:rPr>
        <w:t>и (или) исполнением государственны</w:t>
      </w:r>
      <w:r w:rsidR="00FF65AB" w:rsidRPr="0026198D">
        <w:rPr>
          <w:rFonts w:ascii="PT Astra Serif" w:hAnsi="PT Astra Serif" w:cs="Times New Roman"/>
          <w:color w:val="000000" w:themeColor="text1"/>
          <w:szCs w:val="28"/>
        </w:rPr>
        <w:t>х</w:t>
      </w:r>
      <w:r w:rsidR="009C44B3" w:rsidRPr="0026198D">
        <w:rPr>
          <w:rFonts w:ascii="PT Astra Serif" w:hAnsi="PT Astra Serif" w:cs="Times New Roman"/>
          <w:color w:val="000000" w:themeColor="text1"/>
          <w:szCs w:val="28"/>
        </w:rPr>
        <w:t xml:space="preserve"> функций </w:t>
      </w:r>
      <w:r w:rsidR="00285863" w:rsidRPr="0026198D">
        <w:rPr>
          <w:rFonts w:ascii="PT Astra Serif" w:hAnsi="PT Astra Serif"/>
        </w:rPr>
        <w:t>УОГКУСЗН «ЕОЦСВ»</w:t>
      </w:r>
      <w:r w:rsidR="009C44B3" w:rsidRPr="0026198D">
        <w:rPr>
          <w:rFonts w:ascii="PT Astra Serif" w:hAnsi="PT Astra Serif" w:cs="Times New Roman"/>
          <w:color w:val="000000" w:themeColor="text1"/>
          <w:szCs w:val="28"/>
        </w:rPr>
        <w:t>;</w:t>
      </w:r>
    </w:p>
    <w:p w14:paraId="2200BAA6" w14:textId="1FD3DC1D" w:rsidR="009C44B3" w:rsidRPr="0026198D" w:rsidRDefault="00FF65AB" w:rsidP="00121E03">
      <w:pPr>
        <w:pStyle w:val="a8"/>
        <w:numPr>
          <w:ilvl w:val="0"/>
          <w:numId w:val="5"/>
        </w:numPr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персональные данные граждан, обратившихся 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в соответствии с Федеральным законом от 02 мая 2006 года </w:t>
      </w:r>
      <w:r w:rsidR="00F93CA5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>№59-ФЗ «О порядке рассмотрения обращений граждан в Российской Федерации».</w:t>
      </w:r>
    </w:p>
    <w:p w14:paraId="22C8A363" w14:textId="2A61F96A" w:rsidR="00795542" w:rsidRPr="0026198D" w:rsidRDefault="00285863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УОГКУСЗН «ЕОЦСВ»</w:t>
      </w:r>
      <w:r w:rsidR="00795542" w:rsidRPr="0026198D">
        <w:rPr>
          <w:rFonts w:ascii="PT Astra Serif" w:hAnsi="PT Astra Serif"/>
        </w:rPr>
        <w:t xml:space="preserve"> не обрабатывает персональные данные, относящиеся к специальным категориям, касающиеся расовой и национальной принадлежности, политических взглядов, религиозных или философских убеждений</w:t>
      </w:r>
      <w:r w:rsidR="002A64EF">
        <w:rPr>
          <w:rFonts w:ascii="PT Astra Serif" w:hAnsi="PT Astra Serif"/>
        </w:rPr>
        <w:t>.</w:t>
      </w:r>
    </w:p>
    <w:p w14:paraId="13767718" w14:textId="54468E8D" w:rsidR="00795542" w:rsidRPr="0026198D" w:rsidRDefault="00795542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>Обработка персональных данных о судимости</w:t>
      </w:r>
      <w:r w:rsidR="002A64EF">
        <w:rPr>
          <w:rFonts w:ascii="PT Astra Serif" w:hAnsi="PT Astra Serif"/>
        </w:rPr>
        <w:t xml:space="preserve"> и </w:t>
      </w:r>
      <w:r w:rsidR="002A64EF" w:rsidRPr="0026198D">
        <w:rPr>
          <w:rFonts w:ascii="PT Astra Serif" w:hAnsi="PT Astra Serif"/>
        </w:rPr>
        <w:t>состояния здоровья</w:t>
      </w:r>
      <w:r w:rsidRPr="0026198D">
        <w:rPr>
          <w:rFonts w:ascii="PT Astra Serif" w:hAnsi="PT Astra Serif"/>
        </w:rPr>
        <w:t xml:space="preserve"> может осуществляться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исключительно в случаях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>и в порядке, установленных федеральными законами.</w:t>
      </w:r>
    </w:p>
    <w:p w14:paraId="201762FC" w14:textId="711DBFFF" w:rsidR="007B30F9" w:rsidRPr="0026198D" w:rsidRDefault="007B30F9" w:rsidP="00121E03">
      <w:pPr>
        <w:pStyle w:val="1"/>
        <w:spacing w:line="360" w:lineRule="auto"/>
        <w:ind w:left="0" w:firstLine="709"/>
        <w:rPr>
          <w:rFonts w:ascii="PT Astra Serif" w:hAnsi="PT Astra Serif" w:cs="Times New Roman"/>
          <w:b w:val="0"/>
          <w:szCs w:val="28"/>
        </w:rPr>
      </w:pPr>
      <w:r w:rsidRPr="0026198D">
        <w:rPr>
          <w:rFonts w:ascii="PT Astra Serif" w:hAnsi="PT Astra Serif" w:cs="Times New Roman"/>
          <w:szCs w:val="28"/>
        </w:rPr>
        <w:t xml:space="preserve">ЦЕЛИ </w:t>
      </w:r>
      <w:r w:rsidRPr="0026198D">
        <w:rPr>
          <w:rFonts w:ascii="PT Astra Serif" w:hAnsi="PT Astra Serif"/>
        </w:rPr>
        <w:t>ОБРАБОТКИ</w:t>
      </w:r>
      <w:r w:rsidRPr="0026198D">
        <w:rPr>
          <w:rFonts w:ascii="PT Astra Serif" w:hAnsi="PT Astra Serif" w:cs="Times New Roman"/>
          <w:szCs w:val="28"/>
        </w:rPr>
        <w:t xml:space="preserve"> ПЕРСОНАЛЬНЫХ ДАННЫХ</w:t>
      </w:r>
    </w:p>
    <w:p w14:paraId="4B6D31D1" w14:textId="484D61A9" w:rsidR="00795542" w:rsidRPr="0026198D" w:rsidRDefault="00285863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УОГКУСЗН «ЕОЦСВ»</w:t>
      </w:r>
      <w:r w:rsidR="00795542" w:rsidRPr="0026198D">
        <w:rPr>
          <w:rFonts w:ascii="PT Astra Serif" w:hAnsi="PT Astra Serif"/>
        </w:rPr>
        <w:t xml:space="preserve"> осуществляет обработку персональных данных в следующих целях: </w:t>
      </w:r>
    </w:p>
    <w:p w14:paraId="258FAE3C" w14:textId="3B490612" w:rsidR="00FF65AB" w:rsidRPr="0026198D" w:rsidRDefault="00FF65AB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lastRenderedPageBreak/>
        <w:t>соблюдения требований трудового законодательства Российской Федерации;</w:t>
      </w:r>
    </w:p>
    <w:p w14:paraId="763E3650" w14:textId="40A2ACE4" w:rsidR="008876D1" w:rsidRPr="0026198D" w:rsidRDefault="008876D1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>исполнени</w:t>
      </w:r>
      <w:r w:rsidR="007B0407" w:rsidRPr="0026198D">
        <w:rPr>
          <w:rFonts w:ascii="PT Astra Serif" w:hAnsi="PT Astra Serif" w:cs="Times New Roman"/>
          <w:color w:val="000000" w:themeColor="text1"/>
          <w:szCs w:val="28"/>
        </w:rPr>
        <w:t>я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возложенных </w:t>
      </w:r>
      <w:r w:rsidR="00E40F15" w:rsidRPr="0026198D">
        <w:rPr>
          <w:rFonts w:ascii="PT Astra Serif" w:hAnsi="PT Astra Serif" w:cs="Times New Roman"/>
          <w:color w:val="000000" w:themeColor="text1"/>
          <w:szCs w:val="28"/>
        </w:rPr>
        <w:t xml:space="preserve">на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государственных функций;</w:t>
      </w:r>
    </w:p>
    <w:p w14:paraId="484A26F5" w14:textId="28C466A1" w:rsidR="00FF65AB" w:rsidRPr="0026198D" w:rsidRDefault="008876D1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>п</w:t>
      </w:r>
      <w:r w:rsidR="00FF65AB" w:rsidRPr="0026198D">
        <w:rPr>
          <w:rFonts w:ascii="PT Astra Serif" w:hAnsi="PT Astra Serif" w:cs="Times New Roman"/>
          <w:color w:val="000000" w:themeColor="text1"/>
          <w:szCs w:val="28"/>
        </w:rPr>
        <w:t>редоставлени</w:t>
      </w:r>
      <w:r w:rsidR="007B0407" w:rsidRPr="0026198D">
        <w:rPr>
          <w:rFonts w:ascii="PT Astra Serif" w:hAnsi="PT Astra Serif" w:cs="Times New Roman"/>
          <w:color w:val="000000" w:themeColor="text1"/>
          <w:szCs w:val="28"/>
        </w:rPr>
        <w:t>я</w:t>
      </w:r>
      <w:r w:rsidR="00FF65AB" w:rsidRPr="0026198D">
        <w:rPr>
          <w:rFonts w:ascii="PT Astra Serif" w:hAnsi="PT Astra Serif" w:cs="Times New Roman"/>
          <w:color w:val="000000" w:themeColor="text1"/>
          <w:szCs w:val="28"/>
        </w:rPr>
        <w:t xml:space="preserve"> государственных услуг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>;</w:t>
      </w:r>
    </w:p>
    <w:p w14:paraId="112AFA98" w14:textId="158C49EB" w:rsidR="008876D1" w:rsidRPr="0026198D" w:rsidRDefault="008876D1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>рассмотрени</w:t>
      </w:r>
      <w:r w:rsidR="007B0407" w:rsidRPr="0026198D">
        <w:rPr>
          <w:rFonts w:ascii="PT Astra Serif" w:hAnsi="PT Astra Serif" w:cs="Times New Roman"/>
          <w:color w:val="000000" w:themeColor="text1"/>
          <w:szCs w:val="28"/>
        </w:rPr>
        <w:t>я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обращений граждан;</w:t>
      </w:r>
    </w:p>
    <w:p w14:paraId="371D062E" w14:textId="50BD484C" w:rsidR="00795542" w:rsidRPr="0026198D" w:rsidRDefault="00795542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proofErr w:type="gramStart"/>
      <w:r w:rsidRPr="0026198D">
        <w:rPr>
          <w:rFonts w:ascii="PT Astra Serif" w:hAnsi="PT Astra Serif" w:cs="Times New Roman"/>
          <w:color w:val="000000" w:themeColor="text1"/>
          <w:szCs w:val="28"/>
        </w:rPr>
        <w:t>заключени</w:t>
      </w:r>
      <w:r w:rsidR="007B0407" w:rsidRPr="0026198D">
        <w:rPr>
          <w:rFonts w:ascii="PT Astra Serif" w:hAnsi="PT Astra Serif" w:cs="Times New Roman"/>
          <w:color w:val="000000" w:themeColor="text1"/>
          <w:szCs w:val="28"/>
        </w:rPr>
        <w:t>я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и исполнени</w:t>
      </w:r>
      <w:r w:rsidR="007B0407" w:rsidRPr="0026198D">
        <w:rPr>
          <w:rFonts w:ascii="PT Astra Serif" w:hAnsi="PT Astra Serif" w:cs="Times New Roman"/>
          <w:color w:val="000000" w:themeColor="text1"/>
          <w:szCs w:val="28"/>
        </w:rPr>
        <w:t>я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обязательств по осуществлению деятельности, возложенной на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285863" w:rsidRPr="0026198D">
        <w:rPr>
          <w:rFonts w:ascii="PT Astra Serif" w:hAnsi="PT Astra Serif"/>
        </w:rPr>
        <w:t>УОГКУСЗН «ЕОЦСВ»</w:t>
      </w:r>
      <w:r w:rsidR="008876D1" w:rsidRPr="0026198D">
        <w:rPr>
          <w:rFonts w:ascii="PT Astra Serif" w:hAnsi="PT Astra Serif" w:cs="Times New Roman"/>
          <w:color w:val="000000" w:themeColor="text1"/>
          <w:szCs w:val="28"/>
        </w:rPr>
        <w:t xml:space="preserve"> </w:t>
      </w:r>
      <w:r w:rsidR="00285863" w:rsidRPr="0026198D">
        <w:rPr>
          <w:rFonts w:ascii="PT Astra Serif" w:hAnsi="PT Astra Serif" w:cs="Times New Roman"/>
          <w:color w:val="000000" w:themeColor="text1"/>
          <w:szCs w:val="28"/>
        </w:rPr>
        <w:t>Ульяновской областью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, трудовым и гражданско-правовым договорам, организация и ведение кадрового учета и делопроизводства, содействие работникам </w:t>
      </w:r>
      <w:r w:rsidR="00DB598D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>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</w:t>
      </w:r>
      <w:proofErr w:type="gramEnd"/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</w:t>
      </w:r>
      <w:proofErr w:type="gramStart"/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и обеспечение, заполнение первичной статистической документации,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в соответствии с Трудовым кодексом </w:t>
      </w:r>
      <w:r w:rsidR="00537B17">
        <w:rPr>
          <w:rFonts w:ascii="PT Astra Serif" w:hAnsi="PT Astra Serif" w:cs="Times New Roman"/>
          <w:color w:val="000000" w:themeColor="text1"/>
          <w:szCs w:val="28"/>
        </w:rPr>
        <w:t xml:space="preserve"> Российской Федерации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, Налоговым </w:t>
      </w:r>
      <w:r w:rsidRPr="00517942">
        <w:rPr>
          <w:rFonts w:ascii="PT Astra Serif" w:hAnsi="PT Astra Serif" w:cs="Times New Roman"/>
          <w:color w:val="000000" w:themeColor="text1"/>
          <w:szCs w:val="28"/>
        </w:rPr>
        <w:t xml:space="preserve">кодексом </w:t>
      </w:r>
      <w:r w:rsidR="00537B17" w:rsidRPr="00A92C03">
        <w:rPr>
          <w:rFonts w:ascii="PT Astra Serif" w:hAnsi="PT Astra Serif" w:cs="Times New Roman"/>
          <w:color w:val="000000" w:themeColor="text1"/>
          <w:szCs w:val="28"/>
        </w:rPr>
        <w:t xml:space="preserve"> Российской Федерации</w:t>
      </w:r>
      <w:r w:rsidRPr="00517942">
        <w:rPr>
          <w:rFonts w:ascii="PT Astra Serif" w:hAnsi="PT Astra Serif" w:cs="Times New Roman"/>
          <w:color w:val="000000" w:themeColor="text1"/>
          <w:szCs w:val="28"/>
        </w:rPr>
        <w:t>,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федеральными законами, в частности:</w:t>
      </w:r>
      <w:proofErr w:type="gramEnd"/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«Об индивидуальном (персонифицированном) </w:t>
      </w:r>
      <w:r w:rsidR="002A64EF" w:rsidRPr="0026198D">
        <w:rPr>
          <w:rFonts w:ascii="PT Astra Serif" w:hAnsi="PT Astra Serif" w:cs="Times New Roman"/>
          <w:color w:val="000000" w:themeColor="text1"/>
          <w:szCs w:val="28"/>
        </w:rPr>
        <w:t>учёте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в системе обязательного пенсионного страхования», «О персональных данных», а также в целях противодействия коррупции.</w:t>
      </w:r>
    </w:p>
    <w:p w14:paraId="5566BCF9" w14:textId="0B5F5ADD" w:rsidR="007B30F9" w:rsidRPr="0026198D" w:rsidRDefault="007B30F9" w:rsidP="00121E03">
      <w:pPr>
        <w:pStyle w:val="1"/>
        <w:spacing w:line="360" w:lineRule="auto"/>
        <w:ind w:left="0" w:firstLine="709"/>
        <w:rPr>
          <w:rFonts w:ascii="PT Astra Serif" w:hAnsi="PT Astra Serif" w:cs="Times New Roman"/>
          <w:b w:val="0"/>
          <w:szCs w:val="28"/>
        </w:rPr>
      </w:pPr>
      <w:r w:rsidRPr="0026198D">
        <w:rPr>
          <w:rFonts w:ascii="PT Astra Serif" w:hAnsi="PT Astra Serif" w:cs="Times New Roman"/>
          <w:szCs w:val="28"/>
        </w:rPr>
        <w:t xml:space="preserve">СРОКИ </w:t>
      </w:r>
      <w:r w:rsidRPr="0026198D">
        <w:rPr>
          <w:rFonts w:ascii="PT Astra Serif" w:hAnsi="PT Astra Serif"/>
        </w:rPr>
        <w:t>ОБРАБОТКИ</w:t>
      </w:r>
      <w:r w:rsidR="00BF3086" w:rsidRPr="0026198D">
        <w:rPr>
          <w:rFonts w:ascii="PT Astra Serif" w:hAnsi="PT Astra Serif" w:cs="Times New Roman"/>
          <w:szCs w:val="28"/>
        </w:rPr>
        <w:t xml:space="preserve"> И ХРАНЕНИЯ</w:t>
      </w:r>
      <w:r w:rsidRPr="0026198D">
        <w:rPr>
          <w:rFonts w:ascii="PT Astra Serif" w:hAnsi="PT Astra Serif" w:cs="Times New Roman"/>
          <w:szCs w:val="28"/>
        </w:rPr>
        <w:t xml:space="preserve"> ПЕРСОНАЛЬНЫХ ДАННЫХ</w:t>
      </w:r>
    </w:p>
    <w:p w14:paraId="4D888DEC" w14:textId="77777777" w:rsidR="00795542" w:rsidRPr="0026198D" w:rsidRDefault="007955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Сроки обработки персональных данных:</w:t>
      </w:r>
    </w:p>
    <w:p w14:paraId="0AB97A2B" w14:textId="68635AA9" w:rsidR="00795542" w:rsidRPr="0026198D" w:rsidRDefault="00795542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 w:cs="Times New Roman"/>
          <w:color w:val="000000" w:themeColor="text1"/>
          <w:szCs w:val="28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обработка персональных данных </w:t>
      </w:r>
      <w:r w:rsidR="008876D1" w:rsidRPr="0026198D">
        <w:rPr>
          <w:rFonts w:ascii="PT Astra Serif" w:hAnsi="PT Astra Serif" w:cs="Times New Roman"/>
          <w:color w:val="000000" w:themeColor="text1"/>
          <w:szCs w:val="28"/>
        </w:rPr>
        <w:t>работников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осуществляется в течение всего периода работы 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>;</w:t>
      </w:r>
    </w:p>
    <w:p w14:paraId="296C694C" w14:textId="4BE4C701" w:rsidR="00795542" w:rsidRPr="0026198D" w:rsidRDefault="00795542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lastRenderedPageBreak/>
        <w:t xml:space="preserve">сроки обработки персональных данных граждан, обратившихся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, сроки обработки персональных данных граждан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в связи с осуществлением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 w:cs="Times New Roman"/>
          <w:color w:val="000000" w:themeColor="text1"/>
          <w:szCs w:val="28"/>
        </w:rPr>
        <w:t xml:space="preserve"> своих полномочий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Pr="0026198D">
        <w:rPr>
          <w:rFonts w:ascii="PT Astra Serif" w:hAnsi="PT Astra Serif" w:cs="Times New Roman"/>
          <w:color w:val="000000" w:themeColor="text1"/>
          <w:szCs w:val="28"/>
        </w:rPr>
        <w:t>и исполнением государственных функций, определяются нормативными правовыми актами, регламентирующими порядок их сбора и обработки.</w:t>
      </w:r>
    </w:p>
    <w:p w14:paraId="6003FC07" w14:textId="124C86BE" w:rsidR="00795542" w:rsidRPr="00517942" w:rsidRDefault="007955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Сроки хранения персональных данных определяются в соответствии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 xml:space="preserve">с Трудовым кодексом, Налоговым кодексом, а также иными требованиями </w:t>
      </w:r>
      <w:r w:rsidRPr="00517942">
        <w:rPr>
          <w:rFonts w:ascii="PT Astra Serif" w:hAnsi="PT Astra Serif"/>
        </w:rPr>
        <w:t xml:space="preserve">законодательства </w:t>
      </w:r>
      <w:r w:rsidR="00537B17" w:rsidRPr="00A92C03">
        <w:rPr>
          <w:rFonts w:ascii="PT Astra Serif" w:hAnsi="PT Astra Serif"/>
        </w:rPr>
        <w:t xml:space="preserve"> Российской Федерации</w:t>
      </w:r>
      <w:r w:rsidR="001B282A" w:rsidRPr="00517942">
        <w:rPr>
          <w:rFonts w:ascii="PT Astra Serif" w:hAnsi="PT Astra Serif"/>
        </w:rPr>
        <w:t>.</w:t>
      </w:r>
    </w:p>
    <w:p w14:paraId="7B806619" w14:textId="1CD9F1E1" w:rsidR="00795542" w:rsidRPr="0026198D" w:rsidRDefault="00795542" w:rsidP="00121E03">
      <w:pPr>
        <w:pStyle w:val="2"/>
      </w:pPr>
      <w:r w:rsidRPr="0026198D">
        <w:t xml:space="preserve">С </w:t>
      </w:r>
      <w:r w:rsidR="002A64EF" w:rsidRPr="0026198D">
        <w:t>учётом</w:t>
      </w:r>
      <w:r w:rsidRPr="0026198D">
        <w:t xml:space="preserve"> положений законодательства Российской Федерации</w:t>
      </w:r>
      <w:r w:rsidR="00256ADF">
        <w:t xml:space="preserve"> </w:t>
      </w:r>
      <w:r w:rsidR="00121E03">
        <w:br/>
      </w:r>
      <w:r w:rsidR="00256ADF">
        <w:t>и</w:t>
      </w:r>
      <w:r w:rsidRPr="0026198D">
        <w:t xml:space="preserve"> </w:t>
      </w:r>
      <w:r w:rsidR="00256ADF">
        <w:rPr>
          <w:rFonts w:ascii="PT Astra Serif" w:hAnsi="PT Astra Serif"/>
        </w:rPr>
        <w:t>н</w:t>
      </w:r>
      <w:r w:rsidR="00256ADF" w:rsidRPr="00256ADF">
        <w:rPr>
          <w:rFonts w:ascii="PT Astra Serif" w:hAnsi="PT Astra Serif"/>
        </w:rPr>
        <w:t>оменклатур</w:t>
      </w:r>
      <w:r w:rsidR="00256ADF">
        <w:rPr>
          <w:rFonts w:ascii="PT Astra Serif" w:hAnsi="PT Astra Serif"/>
        </w:rPr>
        <w:t>ой</w:t>
      </w:r>
      <w:r w:rsidR="00256ADF" w:rsidRPr="00256ADF">
        <w:rPr>
          <w:rFonts w:ascii="PT Astra Serif" w:hAnsi="PT Astra Serif"/>
        </w:rPr>
        <w:t xml:space="preserve"> дел</w:t>
      </w:r>
      <w:r w:rsidR="00256ADF">
        <w:rPr>
          <w:rFonts w:ascii="PT Astra Serif" w:hAnsi="PT Astra Serif"/>
        </w:rPr>
        <w:t xml:space="preserve"> УОГКУСЗН «ЕОЦСВ» </w:t>
      </w:r>
      <w:r w:rsidRPr="0026198D">
        <w:t>устанавливаются</w:t>
      </w:r>
      <w:r w:rsidR="00256ADF">
        <w:t xml:space="preserve"> сроки</w:t>
      </w:r>
      <w:r w:rsidRPr="0026198D">
        <w:t xml:space="preserve"> хранения персональных данных</w:t>
      </w:r>
      <w:r w:rsidR="00256ADF">
        <w:t>.</w:t>
      </w:r>
    </w:p>
    <w:p w14:paraId="07D9D0F6" w14:textId="1DB01A08" w:rsidR="00795542" w:rsidRPr="00517942" w:rsidRDefault="00795542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персональные данные, содержащиеся в приказах по личному составу </w:t>
      </w:r>
      <w:r w:rsidR="00E6068B">
        <w:rPr>
          <w:rFonts w:ascii="PT Astra Serif" w:eastAsia="Times New Roman" w:hAnsi="PT Astra Serif" w:cs="Times New Roman"/>
          <w:szCs w:val="28"/>
          <w:lang w:eastAsia="ru-RU"/>
        </w:rPr>
        <w:t>работников</w:t>
      </w:r>
      <w:r w:rsidR="00E6068B"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(о </w:t>
      </w:r>
      <w:r w:rsidR="002A64EF" w:rsidRPr="0026198D">
        <w:rPr>
          <w:rFonts w:ascii="PT Astra Serif" w:eastAsia="Times New Roman" w:hAnsi="PT Astra Serif" w:cs="Times New Roman"/>
          <w:szCs w:val="28"/>
          <w:lang w:eastAsia="ru-RU"/>
        </w:rPr>
        <w:t>приёме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, о переводе, об увольнении, </w:t>
      </w:r>
      <w:r w:rsidR="00121E03">
        <w:rPr>
          <w:rFonts w:ascii="PT Astra Serif" w:eastAsia="Times New Roman" w:hAnsi="PT Astra Serif" w:cs="Times New Roman"/>
          <w:szCs w:val="28"/>
          <w:lang w:eastAsia="ru-RU"/>
        </w:rPr>
        <w:br/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об установлении надбавок, о поощрениях, материальной помощи), подлежат хранению в </w:t>
      </w:r>
      <w:r w:rsidR="00285863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в течение </w:t>
      </w:r>
      <w:r w:rsidR="0051049D">
        <w:rPr>
          <w:rFonts w:ascii="PT Astra Serif" w:eastAsia="Times New Roman" w:hAnsi="PT Astra Serif" w:cs="Times New Roman"/>
          <w:szCs w:val="28"/>
          <w:lang w:eastAsia="ru-RU"/>
        </w:rPr>
        <w:t xml:space="preserve">75 лет. </w:t>
      </w:r>
    </w:p>
    <w:p w14:paraId="7E56E4D4" w14:textId="35A43F70" w:rsidR="00795542" w:rsidRPr="00517942" w:rsidRDefault="00795542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51049D">
        <w:rPr>
          <w:rFonts w:ascii="PT Astra Serif" w:eastAsia="Times New Roman" w:hAnsi="PT Astra Serif" w:cs="Times New Roman"/>
          <w:szCs w:val="28"/>
          <w:lang w:eastAsia="ru-RU"/>
        </w:rPr>
        <w:t xml:space="preserve">персональные данные, содержащиеся в личных делах </w:t>
      </w:r>
      <w:r w:rsidR="00A92C03" w:rsidRPr="0051049D">
        <w:rPr>
          <w:rFonts w:ascii="PT Astra Serif" w:eastAsia="Times New Roman" w:hAnsi="PT Astra Serif" w:cs="Times New Roman"/>
          <w:szCs w:val="28"/>
          <w:lang w:eastAsia="ru-RU"/>
        </w:rPr>
        <w:t>работников</w:t>
      </w:r>
      <w:r w:rsidR="00E6068B" w:rsidRPr="0051049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285863" w:rsidRPr="00517942">
        <w:rPr>
          <w:rFonts w:ascii="PT Astra Serif" w:hAnsi="PT Astra Serif"/>
        </w:rPr>
        <w:t>УОГКУСЗН «ЕОЦСВ</w:t>
      </w:r>
      <w:r w:rsidRPr="00517942">
        <w:rPr>
          <w:rFonts w:ascii="PT Astra Serif" w:eastAsia="Times New Roman" w:hAnsi="PT Astra Serif" w:cs="Times New Roman"/>
          <w:szCs w:val="28"/>
          <w:lang w:eastAsia="ru-RU"/>
        </w:rPr>
        <w:t xml:space="preserve"> хранятся в </w:t>
      </w:r>
      <w:r w:rsidR="00285863" w:rsidRPr="00517942">
        <w:rPr>
          <w:rFonts w:ascii="PT Astra Serif" w:hAnsi="PT Astra Serif"/>
        </w:rPr>
        <w:t>УОГКУСЗН «ЕОЦСВ»</w:t>
      </w:r>
      <w:r w:rsidRPr="00517942">
        <w:rPr>
          <w:rFonts w:ascii="PT Astra Serif" w:eastAsia="Times New Roman" w:hAnsi="PT Astra Serif" w:cs="Times New Roman"/>
          <w:szCs w:val="28"/>
          <w:lang w:eastAsia="ru-RU"/>
        </w:rPr>
        <w:t xml:space="preserve"> в течение 75 </w:t>
      </w:r>
      <w:r w:rsidR="00A92C03" w:rsidRPr="00517942">
        <w:rPr>
          <w:rFonts w:ascii="PT Astra Serif" w:eastAsia="Times New Roman" w:hAnsi="PT Astra Serif" w:cs="Times New Roman"/>
          <w:szCs w:val="28"/>
          <w:lang w:eastAsia="ru-RU"/>
        </w:rPr>
        <w:t>лет. Персональные</w:t>
      </w:r>
      <w:r w:rsidRPr="0051049D">
        <w:rPr>
          <w:rFonts w:ascii="PT Astra Serif" w:eastAsia="Times New Roman" w:hAnsi="PT Astra Serif" w:cs="Times New Roman"/>
          <w:szCs w:val="28"/>
          <w:lang w:eastAsia="ru-RU"/>
        </w:rPr>
        <w:t xml:space="preserve"> данные, содержащиеся в приказах о предоставлении отпусков, </w:t>
      </w:r>
      <w:r w:rsidR="00121E03">
        <w:rPr>
          <w:rFonts w:ascii="PT Astra Serif" w:eastAsia="Times New Roman" w:hAnsi="PT Astra Serif" w:cs="Times New Roman"/>
          <w:szCs w:val="28"/>
          <w:lang w:eastAsia="ru-RU"/>
        </w:rPr>
        <w:br/>
      </w:r>
      <w:r w:rsidRPr="0051049D">
        <w:rPr>
          <w:rFonts w:ascii="PT Astra Serif" w:eastAsia="Times New Roman" w:hAnsi="PT Astra Serif" w:cs="Times New Roman"/>
          <w:szCs w:val="28"/>
          <w:lang w:eastAsia="ru-RU"/>
        </w:rPr>
        <w:t xml:space="preserve">о краткосрочных внутрироссийских и зарубежных командировках, </w:t>
      </w:r>
      <w:r w:rsidR="00121E03">
        <w:rPr>
          <w:rFonts w:ascii="PT Astra Serif" w:eastAsia="Times New Roman" w:hAnsi="PT Astra Serif" w:cs="Times New Roman"/>
          <w:szCs w:val="28"/>
          <w:lang w:eastAsia="ru-RU"/>
        </w:rPr>
        <w:br/>
      </w:r>
      <w:r w:rsidRPr="0051049D">
        <w:rPr>
          <w:rFonts w:ascii="PT Astra Serif" w:eastAsia="Times New Roman" w:hAnsi="PT Astra Serif" w:cs="Times New Roman"/>
          <w:szCs w:val="28"/>
          <w:lang w:eastAsia="ru-RU"/>
        </w:rPr>
        <w:t xml:space="preserve">о дисциплинарных взысканиях </w:t>
      </w:r>
      <w:r w:rsidR="00E6068B" w:rsidRPr="00517942">
        <w:rPr>
          <w:rFonts w:ascii="PT Astra Serif" w:eastAsia="Times New Roman" w:hAnsi="PT Astra Serif" w:cs="Times New Roman"/>
          <w:szCs w:val="28"/>
          <w:lang w:eastAsia="ru-RU"/>
        </w:rPr>
        <w:t xml:space="preserve">работников </w:t>
      </w:r>
      <w:r w:rsidR="00285863" w:rsidRPr="00517942">
        <w:rPr>
          <w:rFonts w:ascii="PT Astra Serif" w:hAnsi="PT Astra Serif"/>
        </w:rPr>
        <w:t>УОГКУСЗН «ЕОЦСВ»</w:t>
      </w:r>
      <w:r w:rsidRPr="00517942">
        <w:rPr>
          <w:rFonts w:ascii="PT Astra Serif" w:eastAsia="Times New Roman" w:hAnsi="PT Astra Serif" w:cs="Times New Roman"/>
          <w:szCs w:val="28"/>
          <w:lang w:eastAsia="ru-RU"/>
        </w:rPr>
        <w:t xml:space="preserve">, подлежат хранению в </w:t>
      </w:r>
      <w:r w:rsidR="00285863" w:rsidRPr="00517942">
        <w:rPr>
          <w:rFonts w:ascii="PT Astra Serif" w:hAnsi="PT Astra Serif"/>
        </w:rPr>
        <w:t>УОГКУСЗН «ЕОЦСВ»</w:t>
      </w:r>
      <w:r w:rsidRPr="00517942">
        <w:rPr>
          <w:rFonts w:ascii="PT Astra Serif" w:eastAsia="Times New Roman" w:hAnsi="PT Astra Serif" w:cs="Times New Roman"/>
          <w:szCs w:val="28"/>
          <w:lang w:eastAsia="ru-RU"/>
        </w:rPr>
        <w:t xml:space="preserve"> в течение </w:t>
      </w:r>
      <w:r w:rsidR="00E61201" w:rsidRPr="00517942">
        <w:rPr>
          <w:rFonts w:ascii="PT Astra Serif" w:eastAsia="Times New Roman" w:hAnsi="PT Astra Serif" w:cs="Times New Roman"/>
          <w:szCs w:val="28"/>
          <w:lang w:eastAsia="ru-RU"/>
        </w:rPr>
        <w:t xml:space="preserve">5 </w:t>
      </w:r>
      <w:r w:rsidRPr="00517942">
        <w:rPr>
          <w:rFonts w:ascii="PT Astra Serif" w:eastAsia="Times New Roman" w:hAnsi="PT Astra Serif" w:cs="Times New Roman"/>
          <w:szCs w:val="28"/>
          <w:lang w:eastAsia="ru-RU"/>
        </w:rPr>
        <w:t>лет с последующим уничтожением;</w:t>
      </w:r>
    </w:p>
    <w:p w14:paraId="66959FF6" w14:textId="79228C31" w:rsidR="00795542" w:rsidRPr="0026198D" w:rsidRDefault="00795542" w:rsidP="00121E03">
      <w:pPr>
        <w:pStyle w:val="a8"/>
        <w:numPr>
          <w:ilvl w:val="0"/>
          <w:numId w:val="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персональные данные граждан, обратившихся </w:t>
      </w:r>
      <w:r w:rsidR="00E61201">
        <w:rPr>
          <w:rFonts w:ascii="PT Astra Serif" w:eastAsia="Times New Roman" w:hAnsi="PT Astra Serif" w:cs="Times New Roman"/>
          <w:szCs w:val="28"/>
          <w:lang w:eastAsia="ru-RU"/>
        </w:rPr>
        <w:t>и получающих меры социальной поддержки населения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>,</w:t>
      </w:r>
      <w:r w:rsidR="00E61201">
        <w:rPr>
          <w:rFonts w:ascii="PT Astra Serif" w:eastAsia="Times New Roman" w:hAnsi="PT Astra Serif" w:cs="Times New Roman"/>
          <w:szCs w:val="28"/>
          <w:lang w:eastAsia="ru-RU"/>
        </w:rPr>
        <w:t xml:space="preserve"> с момента прекращения личного дела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хранятся в течени</w:t>
      </w:r>
      <w:proofErr w:type="gramStart"/>
      <w:r w:rsidRPr="0026198D">
        <w:rPr>
          <w:rFonts w:ascii="PT Astra Serif" w:eastAsia="Times New Roman" w:hAnsi="PT Astra Serif" w:cs="Times New Roman"/>
          <w:szCs w:val="28"/>
          <w:lang w:eastAsia="ru-RU"/>
        </w:rPr>
        <w:t>и</w:t>
      </w:r>
      <w:proofErr w:type="gramEnd"/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5 лет</w:t>
      </w:r>
      <w:r w:rsidR="00E61201">
        <w:rPr>
          <w:rFonts w:ascii="PT Astra Serif" w:hAnsi="PT Astra Serif" w:cs="Times New Roman"/>
          <w:color w:val="000000" w:themeColor="text1"/>
          <w:szCs w:val="28"/>
        </w:rPr>
        <w:t xml:space="preserve"> на бумажных носителях и в течении 5 лет </w:t>
      </w:r>
      <w:r w:rsidR="00121E03">
        <w:rPr>
          <w:rFonts w:ascii="PT Astra Serif" w:hAnsi="PT Astra Serif" w:cs="Times New Roman"/>
          <w:color w:val="000000" w:themeColor="text1"/>
          <w:szCs w:val="28"/>
        </w:rPr>
        <w:br/>
      </w:r>
      <w:r w:rsidR="00E61201">
        <w:rPr>
          <w:rFonts w:ascii="PT Astra Serif" w:hAnsi="PT Astra Serif" w:cs="Times New Roman"/>
          <w:color w:val="000000" w:themeColor="text1"/>
          <w:szCs w:val="28"/>
        </w:rPr>
        <w:t>при автоматизированной обработке</w:t>
      </w:r>
    </w:p>
    <w:p w14:paraId="15B031F4" w14:textId="0ED5AC92" w:rsidR="007B30F9" w:rsidRPr="0026198D" w:rsidRDefault="007B30F9" w:rsidP="00121E03">
      <w:pPr>
        <w:pStyle w:val="1"/>
        <w:spacing w:line="360" w:lineRule="auto"/>
        <w:ind w:left="0" w:firstLine="709"/>
        <w:rPr>
          <w:rFonts w:ascii="PT Astra Serif" w:hAnsi="PT Astra Serif" w:cs="Times New Roman"/>
          <w:b w:val="0"/>
          <w:szCs w:val="28"/>
        </w:rPr>
      </w:pPr>
      <w:r w:rsidRPr="0026198D">
        <w:rPr>
          <w:rFonts w:ascii="PT Astra Serif" w:hAnsi="PT Astra Serif" w:cs="Times New Roman"/>
          <w:szCs w:val="28"/>
        </w:rPr>
        <w:t>ПРАВА И ОБЯЗАННОСТИ</w:t>
      </w:r>
    </w:p>
    <w:p w14:paraId="2F103F50" w14:textId="62E3985B" w:rsidR="00795542" w:rsidRPr="0026198D" w:rsidRDefault="00CC09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УОГКУСЗН «ЕОЦСВ»</w:t>
      </w:r>
      <w:r w:rsidR="00795542" w:rsidRPr="0026198D">
        <w:rPr>
          <w:rFonts w:ascii="PT Astra Serif" w:hAnsi="PT Astra Serif"/>
        </w:rPr>
        <w:t xml:space="preserve"> как оператор персональных данных, вправе: </w:t>
      </w:r>
    </w:p>
    <w:p w14:paraId="1D59A8AC" w14:textId="77777777" w:rsidR="00795542" w:rsidRPr="0026198D" w:rsidRDefault="00795542" w:rsidP="00121E03">
      <w:pPr>
        <w:pStyle w:val="a8"/>
        <w:numPr>
          <w:ilvl w:val="0"/>
          <w:numId w:val="6"/>
        </w:numPr>
        <w:spacing w:line="360" w:lineRule="auto"/>
        <w:ind w:left="0" w:firstLine="709"/>
        <w:rPr>
          <w:rFonts w:ascii="PT Astra Serif" w:eastAsia="Times New Roman" w:hAnsi="PT Astra Serif"/>
          <w:szCs w:val="28"/>
          <w:lang w:eastAsia="ru-RU"/>
        </w:rPr>
      </w:pPr>
      <w:r w:rsidRPr="0026198D">
        <w:rPr>
          <w:rFonts w:ascii="PT Astra Serif" w:eastAsia="Times New Roman" w:hAnsi="PT Astra Serif"/>
          <w:szCs w:val="28"/>
          <w:lang w:eastAsia="ru-RU"/>
        </w:rPr>
        <w:t>отстаивать свои интересы в суде;</w:t>
      </w:r>
    </w:p>
    <w:p w14:paraId="13A88256" w14:textId="77777777" w:rsidR="00795542" w:rsidRPr="0026198D" w:rsidRDefault="00795542" w:rsidP="00121E03">
      <w:pPr>
        <w:pStyle w:val="a8"/>
        <w:numPr>
          <w:ilvl w:val="0"/>
          <w:numId w:val="6"/>
        </w:numPr>
        <w:spacing w:line="360" w:lineRule="auto"/>
        <w:ind w:left="0" w:firstLine="709"/>
        <w:rPr>
          <w:rFonts w:ascii="PT Astra Serif" w:eastAsia="Times New Roman" w:hAnsi="PT Astra Serif"/>
          <w:szCs w:val="28"/>
          <w:lang w:eastAsia="ru-RU"/>
        </w:rPr>
      </w:pPr>
      <w:r w:rsidRPr="0026198D">
        <w:rPr>
          <w:rFonts w:ascii="PT Astra Serif" w:eastAsia="Times New Roman" w:hAnsi="PT Astra Serif"/>
          <w:szCs w:val="28"/>
          <w:lang w:eastAsia="ru-RU"/>
        </w:rPr>
        <w:lastRenderedPageBreak/>
        <w:t xml:space="preserve">предоставлять персональные данные субъектов третьим лицам, если это предусмотрено действующим российским законодательством (налоговые, правоохранительные органы и др.); </w:t>
      </w:r>
    </w:p>
    <w:p w14:paraId="429CEB64" w14:textId="3D693235" w:rsidR="00795542" w:rsidRPr="0026198D" w:rsidRDefault="00795542" w:rsidP="00121E03">
      <w:pPr>
        <w:pStyle w:val="a8"/>
        <w:numPr>
          <w:ilvl w:val="0"/>
          <w:numId w:val="6"/>
        </w:numPr>
        <w:spacing w:line="360" w:lineRule="auto"/>
        <w:ind w:left="0" w:firstLine="709"/>
        <w:rPr>
          <w:rFonts w:ascii="PT Astra Serif" w:eastAsia="Times New Roman" w:hAnsi="PT Astra Serif"/>
          <w:szCs w:val="28"/>
          <w:lang w:eastAsia="ru-RU"/>
        </w:rPr>
      </w:pPr>
      <w:r w:rsidRPr="0026198D">
        <w:rPr>
          <w:rFonts w:ascii="PT Astra Serif" w:eastAsia="Times New Roman" w:hAnsi="PT Astra Serif"/>
          <w:szCs w:val="28"/>
          <w:lang w:eastAsia="ru-RU"/>
        </w:rPr>
        <w:t xml:space="preserve">отказывать в предоставлении персональных данных субъектам </w:t>
      </w:r>
      <w:r w:rsidR="00121E03">
        <w:rPr>
          <w:rFonts w:ascii="PT Astra Serif" w:eastAsia="Times New Roman" w:hAnsi="PT Astra Serif"/>
          <w:szCs w:val="28"/>
          <w:lang w:eastAsia="ru-RU"/>
        </w:rPr>
        <w:br/>
      </w:r>
      <w:r w:rsidRPr="0026198D">
        <w:rPr>
          <w:rFonts w:ascii="PT Astra Serif" w:eastAsia="Times New Roman" w:hAnsi="PT Astra Serif"/>
          <w:szCs w:val="28"/>
          <w:lang w:eastAsia="ru-RU"/>
        </w:rPr>
        <w:t>при их обращении в случаях, предусмотренных действующим российским законодательством;</w:t>
      </w:r>
    </w:p>
    <w:p w14:paraId="0ACDE665" w14:textId="07B7DF38" w:rsidR="00795542" w:rsidRPr="0026198D" w:rsidRDefault="00795542" w:rsidP="00121E03">
      <w:pPr>
        <w:pStyle w:val="a8"/>
        <w:numPr>
          <w:ilvl w:val="0"/>
          <w:numId w:val="6"/>
        </w:numPr>
        <w:spacing w:line="360" w:lineRule="auto"/>
        <w:ind w:left="0" w:firstLine="709"/>
        <w:rPr>
          <w:rFonts w:ascii="PT Astra Serif" w:eastAsia="Times New Roman" w:hAnsi="PT Astra Serif"/>
          <w:szCs w:val="28"/>
          <w:lang w:eastAsia="ru-RU"/>
        </w:rPr>
      </w:pPr>
      <w:r w:rsidRPr="0026198D">
        <w:rPr>
          <w:rFonts w:ascii="PT Astra Serif" w:eastAsia="Times New Roman" w:hAnsi="PT Astra Serif"/>
          <w:szCs w:val="28"/>
          <w:lang w:eastAsia="ru-RU"/>
        </w:rPr>
        <w:t xml:space="preserve">использовать персональные данные субъекта без его согласия, </w:t>
      </w:r>
      <w:r w:rsidR="00121E03">
        <w:rPr>
          <w:rFonts w:ascii="PT Astra Serif" w:eastAsia="Times New Roman" w:hAnsi="PT Astra Serif"/>
          <w:szCs w:val="28"/>
          <w:lang w:eastAsia="ru-RU"/>
        </w:rPr>
        <w:br/>
      </w:r>
      <w:r w:rsidRPr="0026198D">
        <w:rPr>
          <w:rFonts w:ascii="PT Astra Serif" w:eastAsia="Times New Roman" w:hAnsi="PT Astra Serif"/>
          <w:szCs w:val="28"/>
          <w:lang w:eastAsia="ru-RU"/>
        </w:rPr>
        <w:t>в случаях, предусмотренных действующим российским законодательством.</w:t>
      </w:r>
    </w:p>
    <w:p w14:paraId="49E48244" w14:textId="7995199D" w:rsidR="00795542" w:rsidRPr="0026198D" w:rsidRDefault="00CC09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УОГКУСЗН «ЕОЦСВ»</w:t>
      </w:r>
      <w:r w:rsidR="00795542" w:rsidRPr="0026198D">
        <w:rPr>
          <w:rFonts w:ascii="PT Astra Serif" w:hAnsi="PT Astra Serif"/>
        </w:rPr>
        <w:t xml:space="preserve"> как оператор персональных данных, обязан:</w:t>
      </w:r>
    </w:p>
    <w:p w14:paraId="5E664571" w14:textId="33FB1128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предоставить субъекту персональных данных по его просьбе информацию, предусмотренную частью 7 статьи 14 ФЗ «О персональных данных», за исключением случаев, предусмотренных частью 8 статьи 14 ФЗ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«О персональных данных»;</w:t>
      </w:r>
    </w:p>
    <w:p w14:paraId="1482D89E" w14:textId="77777777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proofErr w:type="gramStart"/>
      <w:r w:rsidRPr="0026198D">
        <w:rPr>
          <w:rFonts w:ascii="PT Astra Serif" w:hAnsi="PT Astra Serif"/>
          <w:color w:val="000000" w:themeColor="text1"/>
          <w:szCs w:val="28"/>
        </w:rPr>
        <w:t>в случае отказа в предоставлении информации субъекту персональных данных при его обращении дать в письменной форме мотивированный ответ, содержащий ссылку на положение части 8 статьи 14 ФЗ «О персональных данных» или иного федерального закона, являющееся основанием для такого отказа, в срок, не превышающий 30 дней со дня обращения субъекта персональных данных;</w:t>
      </w:r>
      <w:proofErr w:type="gramEnd"/>
    </w:p>
    <w:p w14:paraId="7ABCF3B2" w14:textId="41CDECA5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в срок, не превышающий 7 рабочих дней со дня предоставления субъектом персональных данных сведений, подтверждающих,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что персональные данные являются неполными, неточными или неактуальными, внести в них необходимые изменения;</w:t>
      </w:r>
    </w:p>
    <w:p w14:paraId="3DDDECC0" w14:textId="77777777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в срок, не превышающий 7 рабочих дней со дня представления субъектом персональных данных сведений, подтверждающих, что такие персональные данные являются незаконно полученными или не являются необходимыми для заявленной цели обработки, уничтожить такие персональные данные;</w:t>
      </w:r>
    </w:p>
    <w:p w14:paraId="05D0499C" w14:textId="13FC49DD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lastRenderedPageBreak/>
        <w:t xml:space="preserve">уведомить субъекта персональных данных о </w:t>
      </w:r>
      <w:r w:rsidR="002A64EF" w:rsidRPr="0026198D">
        <w:rPr>
          <w:rFonts w:ascii="PT Astra Serif" w:hAnsi="PT Astra Serif"/>
          <w:color w:val="000000" w:themeColor="text1"/>
          <w:szCs w:val="28"/>
        </w:rPr>
        <w:t>внесённых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изменениях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и предпринятых мерах;</w:t>
      </w:r>
    </w:p>
    <w:p w14:paraId="22A4A091" w14:textId="77777777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разъяснить субъекту персональных данных юридические последствия отказа предоставить его персональные данные, если предоставление персональных данных является обязательным в соответствии с федеральным законом;</w:t>
      </w:r>
    </w:p>
    <w:p w14:paraId="20B0ABAD" w14:textId="50AA678B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если персональные данные получены не от субъекта персональных данных, за исключением случаев, предусмотренных частью 4 статьи 18 ФЗ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«О персональных данных», до начала обработки таких персональных данных предоставить субъекту персональных данных следующую информацию:</w:t>
      </w:r>
    </w:p>
    <w:p w14:paraId="34B6CCE3" w14:textId="77777777" w:rsidR="00795542" w:rsidRPr="0026198D" w:rsidRDefault="00795542" w:rsidP="00121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>наименование либо фамилия, имя, отчество и адрес оператора или его представителя;</w:t>
      </w:r>
    </w:p>
    <w:p w14:paraId="63DEED6A" w14:textId="39B97A78" w:rsidR="00795542" w:rsidRPr="0026198D" w:rsidRDefault="00795542" w:rsidP="00121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>цель обработки персональных данных и е</w:t>
      </w:r>
      <w:r w:rsidR="002A64EF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правовое основание;</w:t>
      </w:r>
    </w:p>
    <w:p w14:paraId="7A46EA40" w14:textId="77777777" w:rsidR="00795542" w:rsidRPr="0026198D" w:rsidRDefault="00795542" w:rsidP="00121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>предполагаемые пользователи персональных данных;</w:t>
      </w:r>
    </w:p>
    <w:p w14:paraId="0D9584ED" w14:textId="34532B8B" w:rsidR="00795542" w:rsidRPr="0026198D" w:rsidRDefault="00795542" w:rsidP="00121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>установленные Федеральным законом от 27.07.</w:t>
      </w:r>
      <w:r w:rsidRPr="00517942">
        <w:rPr>
          <w:rFonts w:ascii="PT Astra Serif" w:eastAsia="Times New Roman" w:hAnsi="PT Astra Serif"/>
          <w:sz w:val="28"/>
          <w:szCs w:val="28"/>
          <w:lang w:eastAsia="ru-RU"/>
        </w:rPr>
        <w:t xml:space="preserve">2006 </w:t>
      </w:r>
      <w:r w:rsidR="00537B17" w:rsidRPr="00A92C03">
        <w:rPr>
          <w:rFonts w:ascii="PT Astra Serif" w:eastAsia="Times New Roman" w:hAnsi="PT Astra Serif"/>
          <w:sz w:val="28"/>
          <w:szCs w:val="28"/>
          <w:lang w:eastAsia="ru-RU"/>
        </w:rPr>
        <w:t>года</w:t>
      </w: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 xml:space="preserve"> № 152-ФЗ </w:t>
      </w:r>
      <w:r w:rsidR="00121E03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>«О персональных данных» права субъекта персональных данных;</w:t>
      </w:r>
    </w:p>
    <w:p w14:paraId="3C192C53" w14:textId="77777777" w:rsidR="00795542" w:rsidRPr="0026198D" w:rsidRDefault="00795542" w:rsidP="00121E0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26198D">
        <w:rPr>
          <w:rFonts w:ascii="PT Astra Serif" w:eastAsia="Times New Roman" w:hAnsi="PT Astra Serif"/>
          <w:sz w:val="28"/>
          <w:szCs w:val="28"/>
          <w:lang w:eastAsia="ru-RU"/>
        </w:rPr>
        <w:t>источник получения персональных данных.</w:t>
      </w:r>
    </w:p>
    <w:p w14:paraId="5D7E43C3" w14:textId="75BA4A7C" w:rsidR="00795542" w:rsidRPr="0026198D" w:rsidRDefault="00795542" w:rsidP="00121E03">
      <w:pPr>
        <w:pStyle w:val="a8"/>
        <w:numPr>
          <w:ilvl w:val="0"/>
          <w:numId w:val="8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eastAsia="Times New Roman" w:hAnsi="PT Astra Serif" w:cs="Times New Roman"/>
          <w:szCs w:val="28"/>
          <w:lang w:eastAsia="ru-RU"/>
        </w:rPr>
      </w:pPr>
      <w:r w:rsidRPr="0026198D">
        <w:rPr>
          <w:rFonts w:ascii="PT Astra Serif" w:hAnsi="PT Astra Serif" w:cs="Times New Roman"/>
          <w:color w:val="000000" w:themeColor="text1"/>
          <w:szCs w:val="28"/>
        </w:rPr>
        <w:t>сообщать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в уполномоченный орган по защите прав субъектов </w:t>
      </w:r>
      <w:r w:rsidRPr="0026198D">
        <w:rPr>
          <w:rFonts w:ascii="PT Astra Serif" w:hAnsi="PT Astra Serif"/>
          <w:color w:val="000000" w:themeColor="text1"/>
          <w:szCs w:val="28"/>
        </w:rPr>
        <w:t>персональных</w:t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данных по запросу этого органа необходимую информацию </w:t>
      </w:r>
      <w:r w:rsidR="00121E03">
        <w:rPr>
          <w:rFonts w:ascii="PT Astra Serif" w:eastAsia="Times New Roman" w:hAnsi="PT Astra Serif" w:cs="Times New Roman"/>
          <w:szCs w:val="28"/>
          <w:lang w:eastAsia="ru-RU"/>
        </w:rPr>
        <w:br/>
      </w:r>
      <w:r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в течение 30 </w:t>
      </w:r>
      <w:r w:rsidR="0096596D"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дней </w:t>
      </w:r>
      <w:proofErr w:type="gramStart"/>
      <w:r w:rsidRPr="0026198D">
        <w:rPr>
          <w:rFonts w:ascii="PT Astra Serif" w:eastAsia="Times New Roman" w:hAnsi="PT Astra Serif" w:cs="Times New Roman"/>
          <w:szCs w:val="28"/>
          <w:lang w:eastAsia="ru-RU"/>
        </w:rPr>
        <w:t>с</w:t>
      </w:r>
      <w:r w:rsidR="00442400"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даты получения</w:t>
      </w:r>
      <w:proofErr w:type="gramEnd"/>
      <w:r w:rsidR="00442400" w:rsidRPr="0026198D">
        <w:rPr>
          <w:rFonts w:ascii="PT Astra Serif" w:eastAsia="Times New Roman" w:hAnsi="PT Astra Serif" w:cs="Times New Roman"/>
          <w:szCs w:val="28"/>
          <w:lang w:eastAsia="ru-RU"/>
        </w:rPr>
        <w:t xml:space="preserve"> такого запроса.</w:t>
      </w:r>
    </w:p>
    <w:p w14:paraId="6B52FC80" w14:textId="77777777" w:rsidR="00795542" w:rsidRPr="0026198D" w:rsidRDefault="007955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Субъект персональных данных имеет право:</w:t>
      </w:r>
    </w:p>
    <w:p w14:paraId="7D6DFFAB" w14:textId="77777777" w:rsidR="00795542" w:rsidRPr="0026198D" w:rsidRDefault="00795542" w:rsidP="00121E03">
      <w:pPr>
        <w:pStyle w:val="a8"/>
        <w:numPr>
          <w:ilvl w:val="0"/>
          <w:numId w:val="1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7FF6408C" w14:textId="15E663B6" w:rsidR="00795542" w:rsidRPr="0026198D" w:rsidRDefault="00795542" w:rsidP="00121E03">
      <w:pPr>
        <w:pStyle w:val="a8"/>
        <w:numPr>
          <w:ilvl w:val="0"/>
          <w:numId w:val="1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требовать перечень своих персональных данных, обрабатываемых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и источник их получения;</w:t>
      </w:r>
    </w:p>
    <w:p w14:paraId="25173DC3" w14:textId="77777777" w:rsidR="00795542" w:rsidRPr="0026198D" w:rsidRDefault="00795542" w:rsidP="00121E03">
      <w:pPr>
        <w:pStyle w:val="a8"/>
        <w:numPr>
          <w:ilvl w:val="0"/>
          <w:numId w:val="1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lastRenderedPageBreak/>
        <w:t>получать информацию о сроках обработки своих персональных данных, в том числе о сроках их хранения;</w:t>
      </w:r>
    </w:p>
    <w:p w14:paraId="07A921E8" w14:textId="06C872D5" w:rsidR="00795542" w:rsidRPr="0026198D" w:rsidRDefault="00795542" w:rsidP="00121E03">
      <w:pPr>
        <w:pStyle w:val="a8"/>
        <w:numPr>
          <w:ilvl w:val="0"/>
          <w:numId w:val="1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требовать извещения всех лиц, которым ранее были сообщены неверные или неполные его персональные данные, обо всех </w:t>
      </w:r>
      <w:r w:rsidR="005B77EF" w:rsidRPr="0026198D">
        <w:rPr>
          <w:rFonts w:ascii="PT Astra Serif" w:hAnsi="PT Astra Serif"/>
          <w:color w:val="000000" w:themeColor="text1"/>
          <w:szCs w:val="28"/>
        </w:rPr>
        <w:t>произведённых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в них исключениях, исправлениях или дополнениях;</w:t>
      </w:r>
    </w:p>
    <w:p w14:paraId="7E86805E" w14:textId="52EA0B8D" w:rsidR="00795542" w:rsidRPr="0026198D" w:rsidRDefault="00795542" w:rsidP="00121E03">
      <w:pPr>
        <w:pStyle w:val="a8"/>
        <w:numPr>
          <w:ilvl w:val="0"/>
          <w:numId w:val="1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или бездействия при обработке его персональных данных;</w:t>
      </w:r>
    </w:p>
    <w:p w14:paraId="08F7941B" w14:textId="3134A1C2" w:rsidR="00795542" w:rsidRPr="0026198D" w:rsidRDefault="00795542" w:rsidP="00121E03">
      <w:pPr>
        <w:pStyle w:val="a8"/>
        <w:numPr>
          <w:ilvl w:val="0"/>
          <w:numId w:val="11"/>
        </w:numPr>
        <w:tabs>
          <w:tab w:val="left" w:pos="396"/>
          <w:tab w:val="left" w:pos="1134"/>
        </w:tabs>
        <w:spacing w:line="360" w:lineRule="auto"/>
        <w:ind w:left="0" w:firstLine="709"/>
        <w:rPr>
          <w:rFonts w:ascii="PT Astra Serif" w:eastAsia="Times New Roman" w:hAnsi="PT Astra Serif"/>
          <w:szCs w:val="28"/>
          <w:lang w:eastAsia="ru-RU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на защиту своих прав и законных интересов, в том числе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на возмещение убытков и (или) компенсацию морального вреда в судебном порядке.</w:t>
      </w:r>
    </w:p>
    <w:p w14:paraId="08B8965D" w14:textId="0B894F0C" w:rsidR="00795542" w:rsidRPr="0026198D" w:rsidRDefault="007955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Субъект персональных данных обязан предоставлять свои персональные данные в требуемом </w:t>
      </w:r>
      <w:r w:rsidR="005B77EF" w:rsidRPr="0026198D">
        <w:rPr>
          <w:rFonts w:ascii="PT Astra Serif" w:hAnsi="PT Astra Serif"/>
        </w:rPr>
        <w:t>объёме</w:t>
      </w:r>
      <w:r w:rsidRPr="0026198D">
        <w:rPr>
          <w:rFonts w:ascii="PT Astra Serif" w:hAnsi="PT Astra Serif"/>
        </w:rPr>
        <w:t xml:space="preserve"> и достоверности. Своевременно извещать оператора об изменениях своих персональных данных.</w:t>
      </w:r>
    </w:p>
    <w:p w14:paraId="19FDC011" w14:textId="5C8C1468" w:rsidR="007B30F9" w:rsidRPr="0026198D" w:rsidRDefault="007B30F9" w:rsidP="00121E03">
      <w:pPr>
        <w:pStyle w:val="1"/>
        <w:spacing w:line="360" w:lineRule="auto"/>
        <w:ind w:left="0" w:firstLine="709"/>
        <w:rPr>
          <w:rFonts w:ascii="PT Astra Serif" w:hAnsi="PT Astra Serif" w:cs="Times New Roman"/>
          <w:b w:val="0"/>
          <w:szCs w:val="28"/>
        </w:rPr>
      </w:pPr>
      <w:r w:rsidRPr="0026198D">
        <w:rPr>
          <w:rFonts w:ascii="PT Astra Serif" w:hAnsi="PT Astra Serif" w:cs="Times New Roman"/>
          <w:szCs w:val="28"/>
        </w:rPr>
        <w:t>ПРИНЦИПЫ И УСЛОВИЯ ОБРАБОТКИ ПЕРСОНАЛЬНЫХ ДАННЫХ</w:t>
      </w:r>
    </w:p>
    <w:p w14:paraId="078B7471" w14:textId="7A57994C" w:rsidR="00795542" w:rsidRPr="0026198D" w:rsidRDefault="00795542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 xml:space="preserve">Обработка персональных данных </w:t>
      </w:r>
      <w:r w:rsidR="00E40F15" w:rsidRPr="0026198D">
        <w:rPr>
          <w:rFonts w:ascii="PT Astra Serif" w:hAnsi="PT Astra Serif"/>
        </w:rPr>
        <w:t xml:space="preserve">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осуществляется </w:t>
      </w:r>
      <w:r w:rsidRPr="0026198D">
        <w:rPr>
          <w:rFonts w:ascii="PT Astra Serif" w:hAnsi="PT Astra Serif"/>
          <w:color w:val="000000" w:themeColor="text1"/>
        </w:rPr>
        <w:t>на</w:t>
      </w:r>
      <w:r w:rsidRPr="0026198D">
        <w:rPr>
          <w:rFonts w:ascii="PT Astra Serif" w:hAnsi="PT Astra Serif"/>
        </w:rPr>
        <w:t xml:space="preserve"> основе принципов: </w:t>
      </w:r>
    </w:p>
    <w:p w14:paraId="0BFED3DE" w14:textId="77777777" w:rsidR="00795542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законности и справедливости целей и способов обработки персональных данных;</w:t>
      </w:r>
    </w:p>
    <w:p w14:paraId="4A12A3B2" w14:textId="77FF4FCC" w:rsidR="00795542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соответствия целей обработки персональных данных целям, заранее </w:t>
      </w:r>
      <w:r w:rsidR="005B77EF" w:rsidRPr="0026198D">
        <w:rPr>
          <w:rFonts w:ascii="PT Astra Serif" w:hAnsi="PT Astra Serif"/>
          <w:color w:val="000000" w:themeColor="text1"/>
          <w:szCs w:val="28"/>
        </w:rPr>
        <w:t>определённым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и заявленным при сборе персональных данных, а также полномочиям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;</w:t>
      </w:r>
    </w:p>
    <w:p w14:paraId="481EB868" w14:textId="13DD285E" w:rsidR="00795542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соответствия </w:t>
      </w:r>
      <w:r w:rsidR="005B77EF" w:rsidRPr="0026198D">
        <w:rPr>
          <w:rFonts w:ascii="PT Astra Serif" w:hAnsi="PT Astra Serif"/>
          <w:color w:val="000000" w:themeColor="text1"/>
          <w:szCs w:val="28"/>
        </w:rPr>
        <w:t>объёма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5D955854" w14:textId="77CA0692" w:rsidR="00795542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по отношению к целям, заявленным при сборе персональных данных;</w:t>
      </w:r>
    </w:p>
    <w:p w14:paraId="456A7398" w14:textId="77777777" w:rsidR="00795542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lastRenderedPageBreak/>
        <w:t>недопустимости объединения баз данных, содержащих персональные данные, обработка которых осуществляется в несовместимых между собой целях;</w:t>
      </w:r>
    </w:p>
    <w:p w14:paraId="1FE16955" w14:textId="1C6B13E4" w:rsidR="00795542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хранения персональных данных в форме, позволяющей определить субъекта персональных данных, не дольше, чем этого требуют цели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их обработки;</w:t>
      </w:r>
    </w:p>
    <w:p w14:paraId="0DB2D705" w14:textId="263CD870" w:rsidR="00086A04" w:rsidRPr="0026198D" w:rsidRDefault="00795542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14:paraId="0BB621CC" w14:textId="52E6C740" w:rsidR="00086A04" w:rsidRPr="0026198D" w:rsidRDefault="00CC0942" w:rsidP="00121E03">
      <w:pPr>
        <w:pStyle w:val="2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</w:rPr>
        <w:t>УОГКУСЗН «ЕОЦСВ»</w:t>
      </w:r>
      <w:r w:rsidR="00EA30F4" w:rsidRPr="0026198D">
        <w:rPr>
          <w:rFonts w:ascii="PT Astra Serif" w:hAnsi="PT Astra Serif"/>
        </w:rPr>
        <w:t xml:space="preserve"> не раскрывает третьим лицам </w:t>
      </w:r>
      <w:r w:rsidR="00121E03">
        <w:rPr>
          <w:rFonts w:ascii="PT Astra Serif" w:hAnsi="PT Astra Serif"/>
        </w:rPr>
        <w:br/>
      </w:r>
      <w:r w:rsidR="00EA30F4" w:rsidRPr="0026198D">
        <w:rPr>
          <w:rFonts w:ascii="PT Astra Serif" w:hAnsi="PT Astra Serif"/>
        </w:rPr>
        <w:t>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14:paraId="71905358" w14:textId="77777777" w:rsidR="00EA30F4" w:rsidRPr="0026198D" w:rsidRDefault="00EA30F4" w:rsidP="00121E03">
      <w:pPr>
        <w:pStyle w:val="1"/>
        <w:keepNext w:val="0"/>
        <w:keepLines w:val="0"/>
        <w:spacing w:line="360" w:lineRule="auto"/>
        <w:ind w:left="0" w:firstLine="709"/>
        <w:rPr>
          <w:rFonts w:ascii="PT Astra Serif" w:hAnsi="PT Astra Serif"/>
        </w:rPr>
      </w:pPr>
      <w:r w:rsidRPr="0026198D">
        <w:rPr>
          <w:rFonts w:ascii="PT Astra Serif" w:hAnsi="PT Astra Serif" w:cs="Times New Roman"/>
          <w:szCs w:val="28"/>
        </w:rPr>
        <w:t>ОБЕСПЕЧЕНИЕ</w:t>
      </w:r>
      <w:r w:rsidRPr="0026198D">
        <w:rPr>
          <w:rFonts w:ascii="PT Astra Serif" w:hAnsi="PT Astra Serif"/>
        </w:rPr>
        <w:t xml:space="preserve"> БЕЗОПАСНОСТИ ПЕРСОНАЛЬНЫХ ДАННЫХ</w:t>
      </w:r>
    </w:p>
    <w:p w14:paraId="5B543915" w14:textId="7A76CFA4" w:rsidR="00EA30F4" w:rsidRPr="0026198D" w:rsidRDefault="00CC0942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>УОГКУСЗН «ЕОЦСВ»</w:t>
      </w:r>
      <w:r w:rsidR="00EA30F4" w:rsidRPr="0026198D">
        <w:rPr>
          <w:rFonts w:ascii="PT Astra Serif" w:hAnsi="PT Astra Serif"/>
        </w:rPr>
        <w:t xml:space="preserve"> предпринимает необходимые правовые, организационные и технические меры для обеспечения безопасности персональных данных от несанкционированного доступа </w:t>
      </w:r>
      <w:r w:rsidR="00121E03">
        <w:rPr>
          <w:rFonts w:ascii="PT Astra Serif" w:hAnsi="PT Astra Serif"/>
        </w:rPr>
        <w:br/>
      </w:r>
      <w:r w:rsidR="00EA30F4" w:rsidRPr="0026198D">
        <w:rPr>
          <w:rFonts w:ascii="PT Astra Serif" w:hAnsi="PT Astra Serif"/>
        </w:rPr>
        <w:t>и несанкционированных действий (копирования, уничтожения, изменения, блокирования доступа)</w:t>
      </w:r>
      <w:r w:rsidR="0096596D" w:rsidRPr="0026198D">
        <w:rPr>
          <w:rFonts w:ascii="PT Astra Serif" w:hAnsi="PT Astra Serif"/>
        </w:rPr>
        <w:t>.</w:t>
      </w:r>
    </w:p>
    <w:p w14:paraId="29C9FC7C" w14:textId="3B08CE46" w:rsidR="00EA30F4" w:rsidRPr="0026198D" w:rsidRDefault="00EA30F4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 xml:space="preserve">В целях координации действий по обеспечению безопасности персональных данных 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 назначается </w:t>
      </w:r>
      <w:proofErr w:type="gramStart"/>
      <w:r w:rsidRPr="0026198D">
        <w:rPr>
          <w:rFonts w:ascii="PT Astra Serif" w:hAnsi="PT Astra Serif"/>
        </w:rPr>
        <w:t>ответственный</w:t>
      </w:r>
      <w:proofErr w:type="gramEnd"/>
      <w:r w:rsidRPr="0026198D">
        <w:rPr>
          <w:rFonts w:ascii="PT Astra Serif" w:hAnsi="PT Astra Serif"/>
        </w:rPr>
        <w:t xml:space="preserve">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t>за организацию обработки и защиту персональных данных.</w:t>
      </w:r>
    </w:p>
    <w:p w14:paraId="674CAA30" w14:textId="77777777" w:rsidR="00EA30F4" w:rsidRPr="0026198D" w:rsidRDefault="00EA30F4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Правовые меры обеспечения безопасности персональных данных включают:</w:t>
      </w:r>
    </w:p>
    <w:p w14:paraId="0329EE19" w14:textId="24BCDA7B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разработку локальных актов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, реализующих требования российского законодательства, в том числе – настоящей Политики в отношении обработки персональных данных, и размещение е</w:t>
      </w:r>
      <w:r w:rsidR="005B77EF">
        <w:rPr>
          <w:rFonts w:ascii="PT Astra Serif" w:hAnsi="PT Astra Serif"/>
          <w:color w:val="000000" w:themeColor="text1"/>
          <w:szCs w:val="28"/>
        </w:rPr>
        <w:t>ё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на сайте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в сети Интернет;</w:t>
      </w:r>
    </w:p>
    <w:p w14:paraId="5B48C27D" w14:textId="71998127" w:rsidR="00EA30F4" w:rsidRPr="00517942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proofErr w:type="gramStart"/>
      <w:r w:rsidRPr="0051049D">
        <w:rPr>
          <w:rFonts w:ascii="PT Astra Serif" w:hAnsi="PT Astra Serif"/>
          <w:color w:val="000000" w:themeColor="text1"/>
          <w:szCs w:val="28"/>
        </w:rPr>
        <w:t xml:space="preserve">отказ от любых способов обработки персональных данных,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51049D">
        <w:rPr>
          <w:rFonts w:ascii="PT Astra Serif" w:hAnsi="PT Astra Serif"/>
          <w:color w:val="000000" w:themeColor="text1"/>
          <w:szCs w:val="28"/>
        </w:rPr>
        <w:t xml:space="preserve">не соответствующих </w:t>
      </w:r>
      <w:r w:rsidR="005B77EF" w:rsidRPr="00517942">
        <w:rPr>
          <w:rFonts w:ascii="PT Astra Serif" w:hAnsi="PT Astra Serif"/>
          <w:color w:val="000000" w:themeColor="text1"/>
          <w:szCs w:val="28"/>
        </w:rPr>
        <w:t>определённым</w:t>
      </w:r>
      <w:r w:rsidRPr="00517942">
        <w:rPr>
          <w:rFonts w:ascii="PT Astra Serif" w:hAnsi="PT Astra Serif"/>
          <w:color w:val="000000" w:themeColor="text1"/>
          <w:szCs w:val="28"/>
        </w:rPr>
        <w:t xml:space="preserve"> в локальных актах </w:t>
      </w:r>
      <w:r w:rsidR="00CC0942" w:rsidRPr="00517942">
        <w:rPr>
          <w:rFonts w:ascii="PT Astra Serif" w:hAnsi="PT Astra Serif"/>
        </w:rPr>
        <w:t>УОГКУСЗН «ЕОЦСВ»</w:t>
      </w:r>
      <w:r w:rsidRPr="00517942">
        <w:rPr>
          <w:rFonts w:ascii="PT Astra Serif" w:hAnsi="PT Astra Serif"/>
          <w:color w:val="000000" w:themeColor="text1"/>
          <w:szCs w:val="28"/>
        </w:rPr>
        <w:t xml:space="preserve">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517942">
        <w:rPr>
          <w:rFonts w:ascii="PT Astra Serif" w:hAnsi="PT Astra Serif"/>
          <w:color w:val="000000" w:themeColor="text1"/>
          <w:szCs w:val="28"/>
        </w:rPr>
        <w:lastRenderedPageBreak/>
        <w:t>и настоящей Политик</w:t>
      </w:r>
      <w:r w:rsidR="00121E03">
        <w:rPr>
          <w:rFonts w:ascii="PT Astra Serif" w:hAnsi="PT Astra Serif"/>
          <w:color w:val="000000" w:themeColor="text1"/>
          <w:szCs w:val="28"/>
        </w:rPr>
        <w:t>е</w:t>
      </w:r>
      <w:r w:rsidR="0051049D" w:rsidRPr="00517942">
        <w:rPr>
          <w:rFonts w:ascii="PT Astra Serif" w:hAnsi="PT Astra Serif"/>
          <w:color w:val="000000" w:themeColor="text1"/>
          <w:szCs w:val="28"/>
        </w:rPr>
        <w:t xml:space="preserve"> </w:t>
      </w:r>
      <w:r w:rsidR="0051049D" w:rsidRPr="00121E03">
        <w:rPr>
          <w:rFonts w:ascii="PT Astra Serif" w:hAnsi="PT Astra Serif"/>
          <w:color w:val="000000" w:themeColor="text1"/>
          <w:szCs w:val="28"/>
        </w:rPr>
        <w:t>обработк</w:t>
      </w:r>
      <w:r w:rsidR="00517942" w:rsidRPr="00121E03">
        <w:rPr>
          <w:rFonts w:ascii="PT Astra Serif" w:hAnsi="PT Astra Serif"/>
          <w:color w:val="000000" w:themeColor="text1"/>
          <w:szCs w:val="28"/>
        </w:rPr>
        <w:t>и</w:t>
      </w:r>
      <w:r w:rsidR="0051049D" w:rsidRPr="00121E03">
        <w:rPr>
          <w:rFonts w:ascii="PT Astra Serif" w:hAnsi="PT Astra Serif"/>
          <w:color w:val="000000" w:themeColor="text1"/>
          <w:szCs w:val="28"/>
        </w:rPr>
        <w:t xml:space="preserve"> и защиты персональных данных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="0051049D" w:rsidRPr="00121E03">
        <w:rPr>
          <w:rFonts w:ascii="PT Astra Serif" w:hAnsi="PT Astra Serif"/>
          <w:color w:val="000000" w:themeColor="text1"/>
          <w:szCs w:val="28"/>
        </w:rPr>
        <w:t>в Ульяновском областном государственном казённом учреждении социальной защиты населения «Единый областной центр социальных выплат»</w:t>
      </w:r>
      <w:r w:rsidR="00D34BE8" w:rsidRPr="00517942">
        <w:rPr>
          <w:rFonts w:ascii="PT Astra Serif" w:hAnsi="PT Astra Serif"/>
          <w:color w:val="000000" w:themeColor="text1"/>
          <w:szCs w:val="28"/>
        </w:rPr>
        <w:t xml:space="preserve"> </w:t>
      </w:r>
      <w:r w:rsidRPr="00517942">
        <w:rPr>
          <w:rFonts w:ascii="PT Astra Serif" w:hAnsi="PT Astra Serif"/>
          <w:color w:val="000000" w:themeColor="text1"/>
          <w:szCs w:val="28"/>
        </w:rPr>
        <w:t>целям.</w:t>
      </w:r>
      <w:proofErr w:type="gramEnd"/>
    </w:p>
    <w:p w14:paraId="40834645" w14:textId="77777777" w:rsidR="00EA30F4" w:rsidRPr="0026198D" w:rsidRDefault="00EA30F4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Организационные меры включают:</w:t>
      </w:r>
    </w:p>
    <w:p w14:paraId="072BA820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назначение лица, ответственного за организацию обработки и защиту персональных данных;</w:t>
      </w:r>
    </w:p>
    <w:p w14:paraId="30DD8C0C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назначение лица, ответственного за обеспечение безопасности персональных данных в информационных системах персональных данных;</w:t>
      </w:r>
    </w:p>
    <w:p w14:paraId="3E527995" w14:textId="1A4F5259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ограничение состава работников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, имеющих доступ к персональным данным, и организацию разрешительной системы доступа к персональным данным;</w:t>
      </w:r>
    </w:p>
    <w:p w14:paraId="7D0F1F11" w14:textId="0ACE6FF6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ознакомление работников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с настоящей Политикой, другими локальными актами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по вопросам обработки персональных данных;</w:t>
      </w:r>
    </w:p>
    <w:p w14:paraId="4827DC7E" w14:textId="28FCB60C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обучение всех категорий работников, непосредственно осуществляющих обработку персональных данных, правилам работы с ними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и обеспечения безопасности обрабатываемых данных;</w:t>
      </w:r>
    </w:p>
    <w:p w14:paraId="3C42976E" w14:textId="561881B2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определение в должностных инструкциях работников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, их обязанностей по обеспечению безопасности обработки персональных данных и ответственности за нарушение установленного порядка;</w:t>
      </w:r>
    </w:p>
    <w:p w14:paraId="61B81FA4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регламентацию процессов обработки персональных данных;</w:t>
      </w:r>
    </w:p>
    <w:p w14:paraId="6FA2B7C2" w14:textId="01E0AE06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организацию учёта материальных носителей персональных данных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и их хранения, обеспечивающих предотвращение хищения, подмены, несанкционированного копирования и уничтожения;</w:t>
      </w:r>
    </w:p>
    <w:p w14:paraId="50707DDE" w14:textId="2380D07B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lastRenderedPageBreak/>
        <w:t xml:space="preserve">размещение технических средств обработки персональных данных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в пределах охраняемой территории;</w:t>
      </w:r>
    </w:p>
    <w:p w14:paraId="0699992D" w14:textId="1FCAD049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ограничение допуска посторонних лиц в помещения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, недопущение их нахождения в помещениях, где </w:t>
      </w:r>
      <w:r w:rsidR="00ED3546" w:rsidRPr="0026198D">
        <w:rPr>
          <w:rFonts w:ascii="PT Astra Serif" w:hAnsi="PT Astra Serif"/>
          <w:color w:val="000000" w:themeColor="text1"/>
          <w:szCs w:val="28"/>
        </w:rPr>
        <w:t>ведётся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работа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 xml:space="preserve">с персональными </w:t>
      </w:r>
      <w:proofErr w:type="gramStart"/>
      <w:r w:rsidRPr="0026198D">
        <w:rPr>
          <w:rFonts w:ascii="PT Astra Serif" w:hAnsi="PT Astra Serif"/>
          <w:color w:val="000000" w:themeColor="text1"/>
          <w:szCs w:val="28"/>
        </w:rPr>
        <w:t>данными</w:t>
      </w:r>
      <w:proofErr w:type="gramEnd"/>
      <w:r w:rsidRPr="0026198D">
        <w:rPr>
          <w:rFonts w:ascii="PT Astra Serif" w:hAnsi="PT Astra Serif"/>
          <w:color w:val="000000" w:themeColor="text1"/>
          <w:szCs w:val="28"/>
        </w:rPr>
        <w:t xml:space="preserve"> и размещаются технические средства их обработки, без контроля со стороны работников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;</w:t>
      </w:r>
    </w:p>
    <w:p w14:paraId="4D95F990" w14:textId="37DA50E3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определение угроз безопасности персональных данных при их обработке в информационных системах, формирование на их основе моделей угроз; </w:t>
      </w:r>
      <w:proofErr w:type="gramStart"/>
      <w:r w:rsidRPr="0026198D">
        <w:rPr>
          <w:rFonts w:ascii="PT Astra Serif" w:hAnsi="PT Astra Serif"/>
          <w:color w:val="000000" w:themeColor="text1"/>
          <w:szCs w:val="28"/>
        </w:rPr>
        <w:t xml:space="preserve">определение типа угроз безопасности персональных данных, актуальных для информационных систем персональных данных с </w:t>
      </w:r>
      <w:r w:rsidR="00ED3546" w:rsidRPr="0026198D">
        <w:rPr>
          <w:rFonts w:ascii="PT Astra Serif" w:hAnsi="PT Astra Serif"/>
          <w:color w:val="000000" w:themeColor="text1"/>
          <w:szCs w:val="28"/>
        </w:rPr>
        <w:t>учётом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оценки возможного вреда субъектам персональных данных, который может быть </w:t>
      </w:r>
      <w:r w:rsidR="00ED3546" w:rsidRPr="0026198D">
        <w:rPr>
          <w:rFonts w:ascii="PT Astra Serif" w:hAnsi="PT Astra Serif"/>
          <w:color w:val="000000" w:themeColor="text1"/>
          <w:szCs w:val="28"/>
        </w:rPr>
        <w:t>причинён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в случае нарушения требований безопасности, определение уровня </w:t>
      </w:r>
      <w:r w:rsidR="00ED3546" w:rsidRPr="0026198D">
        <w:rPr>
          <w:rFonts w:ascii="PT Astra Serif" w:hAnsi="PT Astra Serif"/>
          <w:color w:val="000000" w:themeColor="text1"/>
          <w:szCs w:val="28"/>
        </w:rPr>
        <w:t>защищённости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персональных данных и требований к защите персональных данных при их обработке в информационных системах, исполнение которых обеспечивает установленные уровни </w:t>
      </w:r>
      <w:r w:rsidR="00ED3546" w:rsidRPr="0026198D">
        <w:rPr>
          <w:rFonts w:ascii="PT Astra Serif" w:hAnsi="PT Astra Serif"/>
          <w:color w:val="000000" w:themeColor="text1"/>
          <w:szCs w:val="28"/>
        </w:rPr>
        <w:t>защищённости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персональных данных.</w:t>
      </w:r>
      <w:proofErr w:type="gramEnd"/>
    </w:p>
    <w:p w14:paraId="0F8652FB" w14:textId="77777777" w:rsidR="00EA30F4" w:rsidRPr="0026198D" w:rsidRDefault="00EA30F4" w:rsidP="00121E03">
      <w:pPr>
        <w:pStyle w:val="2"/>
        <w:rPr>
          <w:rFonts w:ascii="PT Astra Serif" w:hAnsi="PT Astra Serif"/>
        </w:rPr>
      </w:pPr>
      <w:r w:rsidRPr="0026198D">
        <w:rPr>
          <w:rFonts w:ascii="PT Astra Serif" w:hAnsi="PT Astra Serif"/>
        </w:rPr>
        <w:t>Технические меры включают в себя:</w:t>
      </w:r>
    </w:p>
    <w:p w14:paraId="0F462D1B" w14:textId="282FD0A3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proofErr w:type="gramStart"/>
      <w:r w:rsidRPr="0026198D">
        <w:rPr>
          <w:rFonts w:ascii="PT Astra Serif" w:hAnsi="PT Astra Serif"/>
          <w:color w:val="000000" w:themeColor="text1"/>
          <w:szCs w:val="28"/>
        </w:rPr>
        <w:t xml:space="preserve">разработку на основе модели угроз системы защиты персональных данных для установленных Правительством Российской Федерации уровней </w:t>
      </w:r>
      <w:r w:rsidR="00ED3546" w:rsidRPr="0026198D">
        <w:rPr>
          <w:rFonts w:ascii="PT Astra Serif" w:hAnsi="PT Astra Serif"/>
          <w:color w:val="000000" w:themeColor="text1"/>
          <w:szCs w:val="28"/>
        </w:rPr>
        <w:t>защищённости</w:t>
      </w:r>
      <w:r w:rsidRPr="0026198D">
        <w:rPr>
          <w:rFonts w:ascii="PT Astra Serif" w:hAnsi="PT Astra Serif"/>
          <w:color w:val="000000" w:themeColor="text1"/>
          <w:szCs w:val="28"/>
        </w:rPr>
        <w:t xml:space="preserve"> персональных данных при их обработке в информационных системах;</w:t>
      </w:r>
      <w:proofErr w:type="gramEnd"/>
    </w:p>
    <w:p w14:paraId="123D2819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использование для нейтрализации актуальных угроз средств защиты информации, прошедших процедуру оценки соответствия;</w:t>
      </w:r>
    </w:p>
    <w:p w14:paraId="4F37FEE7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оценку эффективности принимаемых мер по обеспечению безопасности персональных данных; </w:t>
      </w:r>
    </w:p>
    <w:p w14:paraId="323ACA1F" w14:textId="591E7468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реализацию разрешительной системы доступа работников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 xml:space="preserve">к персональным данным, обрабатываемым в информационных системах, </w:t>
      </w:r>
      <w:r w:rsidR="00121E03">
        <w:rPr>
          <w:rFonts w:ascii="PT Astra Serif" w:hAnsi="PT Astra Serif"/>
          <w:color w:val="000000" w:themeColor="text1"/>
          <w:szCs w:val="28"/>
        </w:rPr>
        <w:br/>
      </w:r>
      <w:r w:rsidRPr="0026198D">
        <w:rPr>
          <w:rFonts w:ascii="PT Astra Serif" w:hAnsi="PT Astra Serif"/>
          <w:color w:val="000000" w:themeColor="text1"/>
          <w:szCs w:val="28"/>
        </w:rPr>
        <w:t>к средствам защиты информации;</w:t>
      </w:r>
    </w:p>
    <w:p w14:paraId="1468D7D0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lastRenderedPageBreak/>
        <w:t>регистрацию и учёт действий c персональными данными пользователей информационных систем, где обрабатываются персональные данные;</w:t>
      </w:r>
    </w:p>
    <w:p w14:paraId="152C0428" w14:textId="30D6743B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выявление вредоносного программного обеспечения (применение антивирусных программ) на всех узлах информационной сети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;</w:t>
      </w:r>
    </w:p>
    <w:p w14:paraId="54A831D8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безопасное межсетевое взаимодействие (применение межсетевого экранирования);</w:t>
      </w:r>
    </w:p>
    <w:p w14:paraId="538D17F7" w14:textId="03A79D02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 xml:space="preserve">обнаружение вторжений в информационную систему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  <w:color w:val="000000" w:themeColor="text1"/>
          <w:szCs w:val="28"/>
        </w:rPr>
        <w:t>, нарушающих или создающих предпосылки к нарушению установленных требований по обеспечению безопасности персональных данных;</w:t>
      </w:r>
    </w:p>
    <w:p w14:paraId="66DD392B" w14:textId="77777777" w:rsidR="00EA30F4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 (система резервного копирования и восстановления персональных данных);</w:t>
      </w:r>
    </w:p>
    <w:p w14:paraId="2A416070" w14:textId="598D3796" w:rsidR="007B30F9" w:rsidRPr="0026198D" w:rsidRDefault="00EA30F4" w:rsidP="00121E03">
      <w:pPr>
        <w:pStyle w:val="a8"/>
        <w:numPr>
          <w:ilvl w:val="0"/>
          <w:numId w:val="12"/>
        </w:numPr>
        <w:tabs>
          <w:tab w:val="left" w:pos="396"/>
          <w:tab w:val="left" w:pos="1134"/>
        </w:tabs>
        <w:spacing w:line="360" w:lineRule="auto"/>
        <w:ind w:left="0" w:firstLine="709"/>
        <w:contextualSpacing w:val="0"/>
        <w:rPr>
          <w:rFonts w:ascii="PT Astra Serif" w:hAnsi="PT Astra Serif"/>
          <w:color w:val="000000" w:themeColor="text1"/>
          <w:szCs w:val="28"/>
        </w:rPr>
      </w:pPr>
      <w:r w:rsidRPr="0026198D">
        <w:rPr>
          <w:rFonts w:ascii="PT Astra Serif" w:hAnsi="PT Astra Serif"/>
          <w:color w:val="000000" w:themeColor="text1"/>
          <w:szCs w:val="28"/>
        </w:rPr>
        <w:t>периодическое проведение мониторинга действий пользователей, разбирательств по фактам нарушения требований безопасности персональных данных.</w:t>
      </w:r>
    </w:p>
    <w:p w14:paraId="066AAEF8" w14:textId="6B62FC24" w:rsidR="007B30F9" w:rsidRPr="0026198D" w:rsidRDefault="007B30F9" w:rsidP="00121E03">
      <w:pPr>
        <w:pStyle w:val="1"/>
        <w:ind w:left="0" w:firstLine="709"/>
        <w:rPr>
          <w:rFonts w:ascii="PT Astra Serif" w:hAnsi="PT Astra Serif" w:cs="Times New Roman"/>
          <w:b w:val="0"/>
          <w:szCs w:val="28"/>
        </w:rPr>
      </w:pPr>
      <w:r w:rsidRPr="0026198D">
        <w:rPr>
          <w:rFonts w:ascii="PT Astra Serif" w:hAnsi="PT Astra Serif" w:cs="Times New Roman"/>
          <w:szCs w:val="28"/>
        </w:rPr>
        <w:t>ЗАКЛЮЧИТЕЛЬНЫЕ ПОЛОЖЕНИЯ</w:t>
      </w:r>
    </w:p>
    <w:p w14:paraId="4F6FD94E" w14:textId="7D1C21E7" w:rsidR="00EA30F4" w:rsidRPr="0026198D" w:rsidRDefault="00EA30F4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 xml:space="preserve">Настоящая Политика является общедоступной и подлежит размещению на официальном сайте </w:t>
      </w:r>
      <w:r w:rsidR="00CC0942" w:rsidRPr="0026198D">
        <w:rPr>
          <w:rFonts w:ascii="PT Astra Serif" w:hAnsi="PT Astra Serif"/>
        </w:rPr>
        <w:t>УОГКУСЗН «ЕОЦСВ»</w:t>
      </w:r>
      <w:r w:rsidR="00A12851" w:rsidRPr="0026198D">
        <w:rPr>
          <w:rFonts w:ascii="PT Astra Serif" w:hAnsi="PT Astra Serif"/>
        </w:rPr>
        <w:t>.</w:t>
      </w:r>
    </w:p>
    <w:p w14:paraId="78B38E93" w14:textId="4BD05A18" w:rsidR="00EA30F4" w:rsidRPr="0026198D" w:rsidRDefault="00EA30F4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</w:p>
    <w:p w14:paraId="131D38F1" w14:textId="3B30A570" w:rsidR="00EA30F4" w:rsidRPr="0026198D" w:rsidRDefault="00EA30F4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 xml:space="preserve">Контроль исполнения требований настоящей Политики осуществляется ответственным за организацию обработки и защиту персональных данных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>.</w:t>
      </w:r>
    </w:p>
    <w:p w14:paraId="415FB6A6" w14:textId="0064AC5A" w:rsidR="00E31AFF" w:rsidRPr="0026198D" w:rsidRDefault="00EA30F4" w:rsidP="00121E03">
      <w:pPr>
        <w:pStyle w:val="2"/>
        <w:rPr>
          <w:rFonts w:ascii="PT Astra Serif" w:hAnsi="PT Astra Serif"/>
          <w:b/>
        </w:rPr>
      </w:pPr>
      <w:r w:rsidRPr="0026198D">
        <w:rPr>
          <w:rFonts w:ascii="PT Astra Serif" w:hAnsi="PT Astra Serif"/>
        </w:rPr>
        <w:t xml:space="preserve">Ответственность должностных лиц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</w:t>
      </w:r>
      <w:r w:rsidR="00121E03">
        <w:rPr>
          <w:rFonts w:ascii="PT Astra Serif" w:hAnsi="PT Astra Serif"/>
        </w:rPr>
        <w:br/>
      </w:r>
      <w:r w:rsidRPr="0026198D">
        <w:rPr>
          <w:rFonts w:ascii="PT Astra Serif" w:hAnsi="PT Astra Serif"/>
        </w:rPr>
        <w:lastRenderedPageBreak/>
        <w:t xml:space="preserve">в соответствии с законодательством Российской Федерации и внутренними документами </w:t>
      </w:r>
      <w:r w:rsidR="00CC0942" w:rsidRPr="0026198D">
        <w:rPr>
          <w:rFonts w:ascii="PT Astra Serif" w:hAnsi="PT Astra Serif"/>
        </w:rPr>
        <w:t>УОГКУСЗН «ЕОЦСВ»</w:t>
      </w:r>
      <w:r w:rsidRPr="0026198D">
        <w:rPr>
          <w:rFonts w:ascii="PT Astra Serif" w:hAnsi="PT Astra Serif"/>
        </w:rPr>
        <w:t>.</w:t>
      </w:r>
    </w:p>
    <w:sectPr w:rsidR="00E31AFF" w:rsidRPr="0026198D" w:rsidSect="00121E03">
      <w:foot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3A9A" w14:textId="77777777" w:rsidR="00156877" w:rsidRDefault="00156877" w:rsidP="007B30F9">
      <w:pPr>
        <w:spacing w:after="0" w:line="240" w:lineRule="auto"/>
      </w:pPr>
      <w:r>
        <w:separator/>
      </w:r>
    </w:p>
  </w:endnote>
  <w:endnote w:type="continuationSeparator" w:id="0">
    <w:p w14:paraId="2C6DF960" w14:textId="77777777" w:rsidR="00156877" w:rsidRDefault="00156877" w:rsidP="007B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75920"/>
      <w:docPartObj>
        <w:docPartGallery w:val="Page Numbers (Bottom of Page)"/>
        <w:docPartUnique/>
      </w:docPartObj>
    </w:sdtPr>
    <w:sdtEndPr/>
    <w:sdtContent>
      <w:p w14:paraId="14226BAD" w14:textId="40622AC6" w:rsidR="00CB2DAF" w:rsidRDefault="00CB2D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57F">
          <w:rPr>
            <w:noProof/>
          </w:rPr>
          <w:t>15</w:t>
        </w:r>
        <w:r>
          <w:fldChar w:fldCharType="end"/>
        </w:r>
      </w:p>
    </w:sdtContent>
  </w:sdt>
  <w:p w14:paraId="42415F1D" w14:textId="5BA20B09" w:rsidR="00E31AFF" w:rsidRPr="00EA30F4" w:rsidRDefault="00E31AFF" w:rsidP="00EA30F4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BBAF" w14:textId="77777777" w:rsidR="00156877" w:rsidRDefault="00156877" w:rsidP="007B30F9">
      <w:pPr>
        <w:spacing w:after="0" w:line="240" w:lineRule="auto"/>
      </w:pPr>
      <w:r>
        <w:separator/>
      </w:r>
    </w:p>
  </w:footnote>
  <w:footnote w:type="continuationSeparator" w:id="0">
    <w:p w14:paraId="5A4E1949" w14:textId="77777777" w:rsidR="00156877" w:rsidRDefault="00156877" w:rsidP="007B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D1F"/>
    <w:multiLevelType w:val="multilevel"/>
    <w:tmpl w:val="9AE85E78"/>
    <w:lvl w:ilvl="0">
      <w:start w:val="1"/>
      <w:numFmt w:val="decimal"/>
      <w:pStyle w:val="1"/>
      <w:suff w:val="space"/>
      <w:lvlText w:val="%1"/>
      <w:lvlJc w:val="left"/>
      <w:pPr>
        <w:ind w:left="1283" w:hanging="432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"/>
      <w:lvlJc w:val="left"/>
      <w:pPr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">
    <w:nsid w:val="02E35DFC"/>
    <w:multiLevelType w:val="hybridMultilevel"/>
    <w:tmpl w:val="661CACD6"/>
    <w:lvl w:ilvl="0" w:tplc="056073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40605"/>
    <w:multiLevelType w:val="hybridMultilevel"/>
    <w:tmpl w:val="23806208"/>
    <w:lvl w:ilvl="0" w:tplc="4B36CBF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F312A"/>
    <w:multiLevelType w:val="hybridMultilevel"/>
    <w:tmpl w:val="9AA6769A"/>
    <w:lvl w:ilvl="0" w:tplc="4B36CBF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4357"/>
    <w:multiLevelType w:val="hybridMultilevel"/>
    <w:tmpl w:val="5CC69250"/>
    <w:lvl w:ilvl="0" w:tplc="279C12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F2178"/>
    <w:multiLevelType w:val="hybridMultilevel"/>
    <w:tmpl w:val="7360C66A"/>
    <w:lvl w:ilvl="0" w:tplc="056073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D3341"/>
    <w:multiLevelType w:val="hybridMultilevel"/>
    <w:tmpl w:val="FC504B24"/>
    <w:lvl w:ilvl="0" w:tplc="279C12C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B0311B"/>
    <w:multiLevelType w:val="hybridMultilevel"/>
    <w:tmpl w:val="B2DAF120"/>
    <w:lvl w:ilvl="0" w:tplc="E79C13CA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F3332B"/>
    <w:multiLevelType w:val="hybridMultilevel"/>
    <w:tmpl w:val="B5FADD88"/>
    <w:lvl w:ilvl="0" w:tplc="279C12C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2935"/>
    <w:multiLevelType w:val="hybridMultilevel"/>
    <w:tmpl w:val="AFA041DC"/>
    <w:lvl w:ilvl="0" w:tplc="F55A2DC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DE6B88"/>
    <w:multiLevelType w:val="hybridMultilevel"/>
    <w:tmpl w:val="37E6CDB8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0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F9"/>
    <w:rsid w:val="0001088F"/>
    <w:rsid w:val="000221BC"/>
    <w:rsid w:val="00032DEE"/>
    <w:rsid w:val="00043F73"/>
    <w:rsid w:val="00044B03"/>
    <w:rsid w:val="00053ED2"/>
    <w:rsid w:val="0006123B"/>
    <w:rsid w:val="00064EE2"/>
    <w:rsid w:val="00065174"/>
    <w:rsid w:val="00086A04"/>
    <w:rsid w:val="0009157E"/>
    <w:rsid w:val="000C31A9"/>
    <w:rsid w:val="000C5C2E"/>
    <w:rsid w:val="0010649B"/>
    <w:rsid w:val="00106EDE"/>
    <w:rsid w:val="00115DD1"/>
    <w:rsid w:val="00121E03"/>
    <w:rsid w:val="00122A59"/>
    <w:rsid w:val="001339B4"/>
    <w:rsid w:val="00134D82"/>
    <w:rsid w:val="00144FC5"/>
    <w:rsid w:val="00156877"/>
    <w:rsid w:val="001654CB"/>
    <w:rsid w:val="001B256D"/>
    <w:rsid w:val="001B282A"/>
    <w:rsid w:val="001B30C6"/>
    <w:rsid w:val="001D428E"/>
    <w:rsid w:val="001F3B30"/>
    <w:rsid w:val="001F59D0"/>
    <w:rsid w:val="001F6AB2"/>
    <w:rsid w:val="002311CB"/>
    <w:rsid w:val="0023480E"/>
    <w:rsid w:val="00244209"/>
    <w:rsid w:val="002457B1"/>
    <w:rsid w:val="00256ADF"/>
    <w:rsid w:val="0026198D"/>
    <w:rsid w:val="0028398F"/>
    <w:rsid w:val="00283E1B"/>
    <w:rsid w:val="00285863"/>
    <w:rsid w:val="002926CE"/>
    <w:rsid w:val="002970B9"/>
    <w:rsid w:val="00297C6C"/>
    <w:rsid w:val="002A64EF"/>
    <w:rsid w:val="002B0F6F"/>
    <w:rsid w:val="002C20CA"/>
    <w:rsid w:val="002D0269"/>
    <w:rsid w:val="002D73C1"/>
    <w:rsid w:val="002F0339"/>
    <w:rsid w:val="003118E7"/>
    <w:rsid w:val="00317280"/>
    <w:rsid w:val="0032758E"/>
    <w:rsid w:val="00332615"/>
    <w:rsid w:val="00340E5B"/>
    <w:rsid w:val="00343A80"/>
    <w:rsid w:val="00345289"/>
    <w:rsid w:val="003562A4"/>
    <w:rsid w:val="003663EE"/>
    <w:rsid w:val="00372B8E"/>
    <w:rsid w:val="00373E53"/>
    <w:rsid w:val="0038284C"/>
    <w:rsid w:val="0038284E"/>
    <w:rsid w:val="0038510F"/>
    <w:rsid w:val="00391AA2"/>
    <w:rsid w:val="00405F2D"/>
    <w:rsid w:val="00416A93"/>
    <w:rsid w:val="00420BF2"/>
    <w:rsid w:val="00442400"/>
    <w:rsid w:val="0047189D"/>
    <w:rsid w:val="0047648B"/>
    <w:rsid w:val="004C79EE"/>
    <w:rsid w:val="004F4260"/>
    <w:rsid w:val="00502F97"/>
    <w:rsid w:val="005040F5"/>
    <w:rsid w:val="005055D0"/>
    <w:rsid w:val="0051049D"/>
    <w:rsid w:val="00517942"/>
    <w:rsid w:val="00537B17"/>
    <w:rsid w:val="00563148"/>
    <w:rsid w:val="005663AF"/>
    <w:rsid w:val="00570DA4"/>
    <w:rsid w:val="005850E5"/>
    <w:rsid w:val="0059357F"/>
    <w:rsid w:val="005B77EF"/>
    <w:rsid w:val="005C31A8"/>
    <w:rsid w:val="005D511E"/>
    <w:rsid w:val="005D5EE7"/>
    <w:rsid w:val="005E651D"/>
    <w:rsid w:val="005F49D8"/>
    <w:rsid w:val="005F6B85"/>
    <w:rsid w:val="00614196"/>
    <w:rsid w:val="00624F36"/>
    <w:rsid w:val="0063290E"/>
    <w:rsid w:val="006335D9"/>
    <w:rsid w:val="00634302"/>
    <w:rsid w:val="006709A5"/>
    <w:rsid w:val="0069054E"/>
    <w:rsid w:val="006A146E"/>
    <w:rsid w:val="006C4428"/>
    <w:rsid w:val="00703C29"/>
    <w:rsid w:val="00707D06"/>
    <w:rsid w:val="0073696A"/>
    <w:rsid w:val="00745353"/>
    <w:rsid w:val="0076198D"/>
    <w:rsid w:val="007714D7"/>
    <w:rsid w:val="00776E55"/>
    <w:rsid w:val="00795542"/>
    <w:rsid w:val="007B0407"/>
    <w:rsid w:val="007B30F9"/>
    <w:rsid w:val="007B628D"/>
    <w:rsid w:val="007E4866"/>
    <w:rsid w:val="00813B70"/>
    <w:rsid w:val="00824F9A"/>
    <w:rsid w:val="00845139"/>
    <w:rsid w:val="008541CD"/>
    <w:rsid w:val="00861919"/>
    <w:rsid w:val="00866DD0"/>
    <w:rsid w:val="008876D1"/>
    <w:rsid w:val="00891E2B"/>
    <w:rsid w:val="008A2404"/>
    <w:rsid w:val="008B7DD6"/>
    <w:rsid w:val="008E118E"/>
    <w:rsid w:val="008E3D6E"/>
    <w:rsid w:val="009240FA"/>
    <w:rsid w:val="0093618E"/>
    <w:rsid w:val="0095119D"/>
    <w:rsid w:val="0096596D"/>
    <w:rsid w:val="00972962"/>
    <w:rsid w:val="009C44B3"/>
    <w:rsid w:val="009C6EB4"/>
    <w:rsid w:val="009D6B10"/>
    <w:rsid w:val="00A058E6"/>
    <w:rsid w:val="00A12851"/>
    <w:rsid w:val="00A27E9A"/>
    <w:rsid w:val="00A3160E"/>
    <w:rsid w:val="00A65E6D"/>
    <w:rsid w:val="00A8338C"/>
    <w:rsid w:val="00A92C03"/>
    <w:rsid w:val="00A93852"/>
    <w:rsid w:val="00AB1C50"/>
    <w:rsid w:val="00AB3B3A"/>
    <w:rsid w:val="00AD43D1"/>
    <w:rsid w:val="00AF309A"/>
    <w:rsid w:val="00AF32EC"/>
    <w:rsid w:val="00B31859"/>
    <w:rsid w:val="00B42945"/>
    <w:rsid w:val="00B6367B"/>
    <w:rsid w:val="00B74DE4"/>
    <w:rsid w:val="00B759B5"/>
    <w:rsid w:val="00B82E8F"/>
    <w:rsid w:val="00B91AE9"/>
    <w:rsid w:val="00BC27D2"/>
    <w:rsid w:val="00BC42E6"/>
    <w:rsid w:val="00BC6F3C"/>
    <w:rsid w:val="00BE3411"/>
    <w:rsid w:val="00BF3086"/>
    <w:rsid w:val="00C06FDD"/>
    <w:rsid w:val="00C466F5"/>
    <w:rsid w:val="00C7594B"/>
    <w:rsid w:val="00C848CC"/>
    <w:rsid w:val="00CB2DAF"/>
    <w:rsid w:val="00CB6846"/>
    <w:rsid w:val="00CC0942"/>
    <w:rsid w:val="00CE3890"/>
    <w:rsid w:val="00CF0F3D"/>
    <w:rsid w:val="00D100F2"/>
    <w:rsid w:val="00D33030"/>
    <w:rsid w:val="00D34BE8"/>
    <w:rsid w:val="00D4538D"/>
    <w:rsid w:val="00D60795"/>
    <w:rsid w:val="00D72DBF"/>
    <w:rsid w:val="00D8031A"/>
    <w:rsid w:val="00DA7B57"/>
    <w:rsid w:val="00DB0145"/>
    <w:rsid w:val="00DB08E8"/>
    <w:rsid w:val="00DB598D"/>
    <w:rsid w:val="00DD212E"/>
    <w:rsid w:val="00E15A18"/>
    <w:rsid w:val="00E31AFF"/>
    <w:rsid w:val="00E40F15"/>
    <w:rsid w:val="00E6068B"/>
    <w:rsid w:val="00E61201"/>
    <w:rsid w:val="00E755E5"/>
    <w:rsid w:val="00E77CDC"/>
    <w:rsid w:val="00E81D3A"/>
    <w:rsid w:val="00E832D9"/>
    <w:rsid w:val="00E86E62"/>
    <w:rsid w:val="00E91CD6"/>
    <w:rsid w:val="00EA30F4"/>
    <w:rsid w:val="00ED1315"/>
    <w:rsid w:val="00ED3546"/>
    <w:rsid w:val="00F559D5"/>
    <w:rsid w:val="00F60401"/>
    <w:rsid w:val="00F645CC"/>
    <w:rsid w:val="00F73A5D"/>
    <w:rsid w:val="00F7790A"/>
    <w:rsid w:val="00F93CA5"/>
    <w:rsid w:val="00FA2D17"/>
    <w:rsid w:val="00FB7CF6"/>
    <w:rsid w:val="00FD0A6B"/>
    <w:rsid w:val="00FE024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2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9D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autoRedefine/>
    <w:uiPriority w:val="9"/>
    <w:qFormat/>
    <w:rsid w:val="00ED1315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0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1"/>
    <w:uiPriority w:val="99"/>
    <w:unhideWhenUsed/>
    <w:qFormat/>
    <w:rsid w:val="007B30F9"/>
    <w:pPr>
      <w:keepNext/>
      <w:tabs>
        <w:tab w:val="left" w:pos="1134"/>
      </w:tabs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0"/>
    <w:uiPriority w:val="99"/>
    <w:rsid w:val="007B30F9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a3">
    <w:name w:val="Текст обычный"/>
    <w:basedOn w:val="a"/>
    <w:qFormat/>
    <w:rsid w:val="007B30F9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0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0F9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ED1315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styleId="a9">
    <w:name w:val="annotation reference"/>
    <w:basedOn w:val="a0"/>
    <w:uiPriority w:val="99"/>
    <w:semiHidden/>
    <w:unhideWhenUsed/>
    <w:rsid w:val="000221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21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21B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21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21B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aliases w:val=" Знак Знак Знак Знак,Знак Знак Знак Знак"/>
    <w:basedOn w:val="a"/>
    <w:link w:val="af"/>
    <w:unhideWhenUsed/>
    <w:rsid w:val="0002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 Знак Знак Знак Знак Знак,Знак Знак Знак Знак Знак"/>
    <w:basedOn w:val="a0"/>
    <w:link w:val="ae"/>
    <w:uiPriority w:val="99"/>
    <w:semiHidden/>
    <w:rsid w:val="000221BC"/>
    <w:rPr>
      <w:rFonts w:ascii="Tahoma" w:eastAsia="Calibri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5040F5"/>
    <w:rPr>
      <w:b w:val="0"/>
      <w:bCs w:val="0"/>
      <w:color w:val="106BBE"/>
    </w:rPr>
  </w:style>
  <w:style w:type="character" w:customStyle="1" w:styleId="11">
    <w:name w:val="Заголовок 1 Знак"/>
    <w:basedOn w:val="a0"/>
    <w:link w:val="10"/>
    <w:uiPriority w:val="9"/>
    <w:rsid w:val="00ED1315"/>
    <w:rPr>
      <w:rFonts w:ascii="Times New Roman" w:eastAsiaTheme="majorEastAsia" w:hAnsi="Times New Roman" w:cstheme="majorBidi"/>
      <w:sz w:val="28"/>
      <w:szCs w:val="32"/>
    </w:rPr>
  </w:style>
  <w:style w:type="table" w:styleId="af1">
    <w:name w:val="Table Grid"/>
    <w:basedOn w:val="a1"/>
    <w:uiPriority w:val="39"/>
    <w:rsid w:val="002B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F7790A"/>
    <w:rPr>
      <w:b/>
      <w:bCs/>
    </w:rPr>
  </w:style>
  <w:style w:type="paragraph" w:customStyle="1" w:styleId="Tableheader">
    <w:name w:val="Table_header"/>
    <w:basedOn w:val="a"/>
    <w:rsid w:val="001F59D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1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13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3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1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D1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1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Стиль1"/>
    <w:basedOn w:val="10"/>
    <w:link w:val="12"/>
    <w:rsid w:val="00283E1B"/>
    <w:pPr>
      <w:numPr>
        <w:numId w:val="3"/>
      </w:numPr>
    </w:pPr>
    <w:rPr>
      <w:rFonts w:eastAsia="Times New Roman"/>
      <w:b/>
      <w:lang w:eastAsia="ru-RU"/>
    </w:rPr>
  </w:style>
  <w:style w:type="paragraph" w:customStyle="1" w:styleId="2">
    <w:name w:val="Стиль2"/>
    <w:basedOn w:val="10"/>
    <w:link w:val="22"/>
    <w:autoRedefine/>
    <w:rsid w:val="00086A04"/>
    <w:pPr>
      <w:keepNext w:val="0"/>
      <w:keepLines w:val="0"/>
      <w:numPr>
        <w:ilvl w:val="1"/>
        <w:numId w:val="3"/>
      </w:numPr>
      <w:spacing w:line="360" w:lineRule="auto"/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11"/>
    <w:link w:val="1"/>
    <w:rsid w:val="00283E1B"/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customStyle="1" w:styleId="22">
    <w:name w:val="Стиль2 Знак"/>
    <w:basedOn w:val="11"/>
    <w:link w:val="2"/>
    <w:rsid w:val="00086A04"/>
    <w:rPr>
      <w:rFonts w:ascii="Times New Roman" w:eastAsia="Times New Roman" w:hAnsi="Times New Roman" w:cstheme="majorBidi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9D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autoRedefine/>
    <w:uiPriority w:val="9"/>
    <w:qFormat/>
    <w:rsid w:val="00ED1315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0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1"/>
    <w:uiPriority w:val="99"/>
    <w:unhideWhenUsed/>
    <w:qFormat/>
    <w:rsid w:val="007B30F9"/>
    <w:pPr>
      <w:keepNext/>
      <w:tabs>
        <w:tab w:val="left" w:pos="1134"/>
      </w:tabs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0"/>
    <w:uiPriority w:val="99"/>
    <w:rsid w:val="007B30F9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a3">
    <w:name w:val="Текст обычный"/>
    <w:basedOn w:val="a"/>
    <w:qFormat/>
    <w:rsid w:val="007B30F9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0F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0F9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ED1315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styleId="a9">
    <w:name w:val="annotation reference"/>
    <w:basedOn w:val="a0"/>
    <w:uiPriority w:val="99"/>
    <w:semiHidden/>
    <w:unhideWhenUsed/>
    <w:rsid w:val="000221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21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21B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21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21B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aliases w:val=" Знак Знак Знак Знак,Знак Знак Знак Знак"/>
    <w:basedOn w:val="a"/>
    <w:link w:val="af"/>
    <w:unhideWhenUsed/>
    <w:rsid w:val="0002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 Знак Знак Знак Знак Знак,Знак Знак Знак Знак Знак"/>
    <w:basedOn w:val="a0"/>
    <w:link w:val="ae"/>
    <w:uiPriority w:val="99"/>
    <w:semiHidden/>
    <w:rsid w:val="000221BC"/>
    <w:rPr>
      <w:rFonts w:ascii="Tahoma" w:eastAsia="Calibri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5040F5"/>
    <w:rPr>
      <w:b w:val="0"/>
      <w:bCs w:val="0"/>
      <w:color w:val="106BBE"/>
    </w:rPr>
  </w:style>
  <w:style w:type="character" w:customStyle="1" w:styleId="11">
    <w:name w:val="Заголовок 1 Знак"/>
    <w:basedOn w:val="a0"/>
    <w:link w:val="10"/>
    <w:uiPriority w:val="9"/>
    <w:rsid w:val="00ED1315"/>
    <w:rPr>
      <w:rFonts w:ascii="Times New Roman" w:eastAsiaTheme="majorEastAsia" w:hAnsi="Times New Roman" w:cstheme="majorBidi"/>
      <w:sz w:val="28"/>
      <w:szCs w:val="32"/>
    </w:rPr>
  </w:style>
  <w:style w:type="table" w:styleId="af1">
    <w:name w:val="Table Grid"/>
    <w:basedOn w:val="a1"/>
    <w:uiPriority w:val="39"/>
    <w:rsid w:val="002B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F7790A"/>
    <w:rPr>
      <w:b/>
      <w:bCs/>
    </w:rPr>
  </w:style>
  <w:style w:type="paragraph" w:customStyle="1" w:styleId="Tableheader">
    <w:name w:val="Table_header"/>
    <w:basedOn w:val="a"/>
    <w:rsid w:val="001F59D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1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13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3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1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D1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D1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Стиль1"/>
    <w:basedOn w:val="10"/>
    <w:link w:val="12"/>
    <w:rsid w:val="00283E1B"/>
    <w:pPr>
      <w:numPr>
        <w:numId w:val="3"/>
      </w:numPr>
    </w:pPr>
    <w:rPr>
      <w:rFonts w:eastAsia="Times New Roman"/>
      <w:b/>
      <w:lang w:eastAsia="ru-RU"/>
    </w:rPr>
  </w:style>
  <w:style w:type="paragraph" w:customStyle="1" w:styleId="2">
    <w:name w:val="Стиль2"/>
    <w:basedOn w:val="10"/>
    <w:link w:val="22"/>
    <w:autoRedefine/>
    <w:rsid w:val="00086A04"/>
    <w:pPr>
      <w:keepNext w:val="0"/>
      <w:keepLines w:val="0"/>
      <w:numPr>
        <w:ilvl w:val="1"/>
        <w:numId w:val="3"/>
      </w:numPr>
      <w:spacing w:line="360" w:lineRule="auto"/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11"/>
    <w:link w:val="1"/>
    <w:rsid w:val="00283E1B"/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customStyle="1" w:styleId="22">
    <w:name w:val="Стиль2 Знак"/>
    <w:basedOn w:val="11"/>
    <w:link w:val="2"/>
    <w:rsid w:val="00086A04"/>
    <w:rPr>
      <w:rFonts w:ascii="Times New Roman" w:eastAsia="Times New Roman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44E6-AA3E-40D6-BB37-EFB84ED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2021-11-22T07:21:00Z</dcterms:created>
  <dcterms:modified xsi:type="dcterms:W3CDTF">2022-04-11T04:56:00Z</dcterms:modified>
</cp:coreProperties>
</file>