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7" w:rsidRPr="000159B9" w:rsidRDefault="00AA4E57" w:rsidP="00AA4E57">
      <w:pPr>
        <w:spacing w:after="0" w:line="240" w:lineRule="auto"/>
        <w:jc w:val="center"/>
        <w:rPr>
          <w:rFonts w:ascii="Times New Roman" w:eastAsia="Times New Roman" w:hAnsi="Times New Roman" w:cs="Times New Roman"/>
          <w:b/>
          <w:bCs/>
          <w:sz w:val="25"/>
          <w:szCs w:val="25"/>
          <w:lang w:eastAsia="ru-RU"/>
        </w:rPr>
      </w:pPr>
      <w:bookmarkStart w:id="0" w:name="_GoBack"/>
      <w:bookmarkEnd w:id="0"/>
      <w:r w:rsidRPr="000159B9">
        <w:rPr>
          <w:rFonts w:ascii="Times New Roman" w:eastAsia="Times New Roman" w:hAnsi="Times New Roman" w:cs="Times New Roman"/>
          <w:b/>
          <w:bCs/>
          <w:sz w:val="25"/>
          <w:szCs w:val="25"/>
          <w:lang w:eastAsia="ru-RU"/>
        </w:rPr>
        <w:t xml:space="preserve">Отчёт об исполнении Министерством семейной,  демографической политики и социального благополучия </w:t>
      </w:r>
    </w:p>
    <w:p w:rsidR="00AA4E57" w:rsidRPr="000159B9" w:rsidRDefault="00AA4E57" w:rsidP="00AA4E57">
      <w:pPr>
        <w:spacing w:after="0" w:line="240" w:lineRule="auto"/>
        <w:jc w:val="center"/>
        <w:rPr>
          <w:rFonts w:ascii="Times New Roman" w:eastAsia="Times New Roman" w:hAnsi="Times New Roman" w:cs="Times New Roman"/>
          <w:b/>
          <w:bCs/>
          <w:sz w:val="25"/>
          <w:szCs w:val="25"/>
          <w:lang w:eastAsia="ru-RU"/>
        </w:rPr>
      </w:pPr>
      <w:r w:rsidRPr="000159B9">
        <w:rPr>
          <w:rFonts w:ascii="Times New Roman" w:eastAsia="Times New Roman" w:hAnsi="Times New Roman" w:cs="Times New Roman"/>
          <w:b/>
          <w:bCs/>
          <w:sz w:val="25"/>
          <w:szCs w:val="25"/>
          <w:lang w:eastAsia="ru-RU"/>
        </w:rPr>
        <w:t xml:space="preserve">Ульяновской области мероприятий областной программы «Противодействие коррупции в Ульяновской области» </w:t>
      </w:r>
    </w:p>
    <w:p w:rsidR="00060AD3" w:rsidRPr="001736AB" w:rsidRDefault="00AA4E57" w:rsidP="001736AB">
      <w:pPr>
        <w:spacing w:after="0" w:line="240" w:lineRule="auto"/>
        <w:jc w:val="center"/>
        <w:rPr>
          <w:rFonts w:ascii="Times New Roman" w:eastAsia="Times New Roman" w:hAnsi="Times New Roman" w:cs="Times New Roman"/>
          <w:b/>
          <w:bCs/>
          <w:sz w:val="25"/>
          <w:szCs w:val="25"/>
          <w:lang w:eastAsia="ru-RU"/>
        </w:rPr>
      </w:pPr>
      <w:r w:rsidRPr="000159B9">
        <w:rPr>
          <w:rFonts w:ascii="Times New Roman" w:eastAsia="Times New Roman" w:hAnsi="Times New Roman" w:cs="Times New Roman"/>
          <w:b/>
          <w:bCs/>
          <w:sz w:val="25"/>
          <w:szCs w:val="25"/>
          <w:lang w:eastAsia="ru-RU"/>
        </w:rPr>
        <w:t>на 2019-2023 годы» в</w:t>
      </w:r>
      <w:r w:rsidR="007E046A">
        <w:rPr>
          <w:rFonts w:ascii="Times New Roman" w:eastAsia="Times New Roman" w:hAnsi="Times New Roman" w:cs="Times New Roman"/>
          <w:b/>
          <w:bCs/>
          <w:sz w:val="25"/>
          <w:szCs w:val="25"/>
          <w:lang w:eastAsia="ru-RU"/>
        </w:rPr>
        <w:t>о</w:t>
      </w:r>
      <w:r w:rsidRPr="000159B9">
        <w:rPr>
          <w:rFonts w:ascii="Times New Roman" w:eastAsia="Times New Roman" w:hAnsi="Times New Roman" w:cs="Times New Roman"/>
          <w:b/>
          <w:bCs/>
          <w:sz w:val="25"/>
          <w:szCs w:val="25"/>
          <w:lang w:eastAsia="ru-RU"/>
        </w:rPr>
        <w:t xml:space="preserve"> </w:t>
      </w:r>
      <w:r w:rsidR="007E046A">
        <w:rPr>
          <w:rFonts w:ascii="Times New Roman" w:eastAsia="Times New Roman" w:hAnsi="Times New Roman" w:cs="Times New Roman"/>
          <w:b/>
          <w:bCs/>
          <w:sz w:val="25"/>
          <w:szCs w:val="25"/>
          <w:lang w:eastAsia="ru-RU"/>
        </w:rPr>
        <w:t>2</w:t>
      </w:r>
      <w:r w:rsidRPr="000159B9">
        <w:rPr>
          <w:rFonts w:ascii="Times New Roman" w:eastAsia="Times New Roman" w:hAnsi="Times New Roman" w:cs="Times New Roman"/>
          <w:b/>
          <w:bCs/>
          <w:sz w:val="25"/>
          <w:szCs w:val="25"/>
          <w:lang w:eastAsia="ru-RU"/>
        </w:rPr>
        <w:t xml:space="preserve"> квартале 2021года</w:t>
      </w: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794"/>
        <w:gridCol w:w="6923"/>
        <w:gridCol w:w="7371"/>
      </w:tblGrid>
      <w:tr w:rsidR="00E53C29" w:rsidRPr="000159B9" w:rsidTr="00BC4A60">
        <w:trPr>
          <w:trHeight w:val="276"/>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N п/п</w:t>
            </w:r>
          </w:p>
        </w:tc>
        <w:tc>
          <w:tcPr>
            <w:tcW w:w="6923"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Наименование мероприятия</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Исполнители мероприятий</w:t>
            </w:r>
          </w:p>
        </w:tc>
      </w:tr>
      <w:tr w:rsidR="00E53C29" w:rsidRPr="000159B9" w:rsidTr="00BC4A60">
        <w:trPr>
          <w:trHeight w:val="276"/>
        </w:trPr>
        <w:tc>
          <w:tcPr>
            <w:tcW w:w="794"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c>
          <w:tcPr>
            <w:tcW w:w="6923"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both"/>
              <w:rPr>
                <w:rFonts w:ascii="Times New Roman" w:hAnsi="Times New Roman" w:cs="Times New Roman"/>
                <w:sz w:val="24"/>
                <w:szCs w:val="24"/>
              </w:rPr>
            </w:pPr>
          </w:p>
        </w:tc>
      </w:tr>
      <w:tr w:rsidR="00E53C29" w:rsidRPr="000159B9" w:rsidTr="00BC4A60">
        <w:tc>
          <w:tcPr>
            <w:tcW w:w="794"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1</w:t>
            </w:r>
          </w:p>
        </w:tc>
        <w:tc>
          <w:tcPr>
            <w:tcW w:w="6923"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E53C29" w:rsidRPr="000159B9"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0159B9">
              <w:rPr>
                <w:rFonts w:ascii="Times New Roman" w:hAnsi="Times New Roman" w:cs="Times New Roman"/>
                <w:sz w:val="24"/>
                <w:szCs w:val="24"/>
              </w:rPr>
              <w:t>3</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проекты нормативных правовых актов размещаются в разделе «Общественная и антикоррупционная экспертиза» </w:t>
            </w:r>
            <w:r w:rsidRPr="00763C31">
              <w:rPr>
                <w:rFonts w:ascii="Times New Roman" w:eastAsia="Times New Roman" w:hAnsi="Times New Roman" w:cs="Times New Roman"/>
                <w:lang w:eastAsia="ru-RU"/>
              </w:rPr>
              <w:br/>
              <w:t>в установленные сроки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10" w:lineRule="atLeast"/>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в разделах "Общественная и антикоррупционная экспертиза" официальных сайтов ИОГВ в информационно-телекоммуникационной сети "Интернет" 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ind w:left="127" w:right="127"/>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На официальном сайте Министерства в информационно-телекоммуникационной сети «Интернет» </w:t>
            </w:r>
            <w:r w:rsidRPr="00763C31">
              <w:rPr>
                <w:rFonts w:ascii="Times New Roman" w:eastAsia="Times New Roman" w:hAnsi="Times New Roman" w:cs="Times New Roman"/>
                <w:lang w:eastAsia="ru-RU"/>
              </w:rPr>
              <w:br/>
              <w:t>(</w:t>
            </w:r>
            <w:hyperlink r:id="rId8" w:history="1">
              <w:r w:rsidRPr="00763C31">
                <w:rPr>
                  <w:rFonts w:ascii="Times New Roman" w:eastAsia="Times New Roman" w:hAnsi="Times New Roman" w:cs="Times New Roman"/>
                  <w:color w:val="0563C1"/>
                  <w:u w:val="single"/>
                  <w:lang w:eastAsia="ru-RU"/>
                </w:rPr>
                <w:t>http://</w:t>
              </w:r>
              <w:r w:rsidRPr="00763C31">
                <w:rPr>
                  <w:rFonts w:ascii="Times New Roman" w:eastAsia="Times New Roman" w:hAnsi="Times New Roman" w:cs="Times New Roman"/>
                  <w:color w:val="0563C1"/>
                  <w:u w:val="single"/>
                  <w:lang w:val="en-US" w:eastAsia="ru-RU"/>
                </w:rPr>
                <w:t>sobes</w:t>
              </w:r>
              <w:r w:rsidRPr="00763C31">
                <w:rPr>
                  <w:rFonts w:ascii="Times New Roman" w:eastAsia="Times New Roman" w:hAnsi="Times New Roman" w:cs="Times New Roman"/>
                  <w:color w:val="0563C1"/>
                  <w:u w:val="single"/>
                  <w:lang w:eastAsia="ru-RU"/>
                </w:rPr>
                <w:t>73.ru/</w:t>
              </w:r>
            </w:hyperlink>
            <w:r w:rsidRPr="00763C31">
              <w:rPr>
                <w:rFonts w:ascii="Times New Roman" w:eastAsia="Times New Roman" w:hAnsi="Times New Roman" w:cs="Times New Roman"/>
                <w:lang w:eastAsia="ru-RU"/>
              </w:rPr>
              <w:t xml:space="preserve"> (</w:t>
            </w:r>
            <w:hyperlink r:id="rId9" w:history="1">
              <w:r w:rsidRPr="00763C31">
                <w:rPr>
                  <w:rFonts w:ascii="Times New Roman" w:eastAsia="Times New Roman" w:hAnsi="Times New Roman" w:cs="Times New Roman"/>
                  <w:color w:val="0563C1"/>
                  <w:u w:val="single"/>
                  <w:lang w:eastAsia="ru-RU"/>
                </w:rPr>
                <w:t>http://www.sobes73.ru/index.php?id=660</w:t>
              </w:r>
            </w:hyperlink>
            <w:r w:rsidRPr="00763C31">
              <w:rPr>
                <w:rFonts w:ascii="Times New Roman" w:eastAsia="Times New Roman" w:hAnsi="Times New Roman" w:cs="Times New Roman"/>
                <w:lang w:eastAsia="ru-RU"/>
              </w:rPr>
              <w:t xml:space="preserve">) </w:t>
            </w:r>
            <w:r w:rsidRPr="00763C31">
              <w:rPr>
                <w:rFonts w:ascii="Times New Roman" w:eastAsia="Times New Roman" w:hAnsi="Times New Roman" w:cs="Times New Roman"/>
                <w:lang w:eastAsia="ru-RU"/>
              </w:rPr>
              <w:br/>
              <w:t xml:space="preserve">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 За </w:t>
            </w:r>
            <w:r w:rsidR="00BB6A7F">
              <w:rPr>
                <w:rFonts w:ascii="Times New Roman" w:eastAsia="Times New Roman" w:hAnsi="Times New Roman" w:cs="Times New Roman"/>
                <w:lang w:eastAsia="ru-RU"/>
              </w:rPr>
              <w:t>2</w:t>
            </w:r>
            <w:r w:rsidRPr="00763C31">
              <w:rPr>
                <w:rFonts w:ascii="Times New Roman" w:eastAsia="Times New Roman" w:hAnsi="Times New Roman" w:cs="Times New Roman"/>
                <w:lang w:eastAsia="ru-RU"/>
              </w:rPr>
              <w:t xml:space="preserve"> квартал 2021 года в подразделе «Независимая антикоррупционная экспертиза»  размещено </w:t>
            </w:r>
            <w:r w:rsidR="00BD2296" w:rsidRPr="00763C31">
              <w:rPr>
                <w:rFonts w:ascii="Times New Roman" w:eastAsia="Times New Roman" w:hAnsi="Times New Roman" w:cs="Times New Roman"/>
                <w:lang w:eastAsia="ru-RU"/>
              </w:rPr>
              <w:t>6</w:t>
            </w:r>
            <w:r w:rsidRPr="00763C31">
              <w:rPr>
                <w:rFonts w:ascii="Times New Roman" w:eastAsia="Times New Roman" w:hAnsi="Times New Roman" w:cs="Times New Roman"/>
                <w:lang w:eastAsia="ru-RU"/>
              </w:rPr>
              <w:t xml:space="preserve"> проектов нормативных правовых актов.</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Заключений по результатам независимой антикоррупционной экспертизы на проекты не поступало.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Рассмотрение по результатам изучения вступивших в законную силу решений судов общей юрисдикции и арбитражных судов о </w:t>
            </w:r>
            <w:r w:rsidRPr="00763C31">
              <w:rPr>
                <w:rFonts w:ascii="Times New Roman" w:hAnsi="Times New Roman" w:cs="Times New Roman"/>
                <w:sz w:val="24"/>
                <w:szCs w:val="24"/>
              </w:rPr>
              <w:lastRenderedPageBreak/>
              <w:t>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lastRenderedPageBreak/>
              <w:t xml:space="preserve">По результатам проведения мониторинга </w:t>
            </w:r>
            <w:proofErr w:type="spellStart"/>
            <w:r w:rsidRPr="00763C31">
              <w:rPr>
                <w:rFonts w:ascii="Times New Roman" w:eastAsia="Times New Roman" w:hAnsi="Times New Roman" w:cs="Times New Roman"/>
                <w:lang w:eastAsia="ru-RU"/>
              </w:rPr>
              <w:t>правоприменения</w:t>
            </w:r>
            <w:proofErr w:type="spellEnd"/>
            <w:r w:rsidRPr="00763C31">
              <w:rPr>
                <w:rFonts w:ascii="Times New Roman" w:eastAsia="Times New Roman" w:hAnsi="Times New Roman" w:cs="Times New Roman"/>
                <w:lang w:eastAsia="ru-RU"/>
              </w:rPr>
              <w:t xml:space="preserve"> действующих </w:t>
            </w:r>
            <w:r w:rsidRPr="00763C31">
              <w:rPr>
                <w:rFonts w:ascii="Times New Roman" w:eastAsia="Times New Roman" w:hAnsi="Times New Roman" w:cs="Times New Roman"/>
                <w:lang w:eastAsia="ru-RU"/>
              </w:rPr>
              <w:lastRenderedPageBreak/>
              <w:t xml:space="preserve">нормативных правовых актов Ульяновской области, регулирующих правоотношения в сфере социального обеспечения,  нормативных правовых актов, содержащих </w:t>
            </w:r>
            <w:proofErr w:type="spellStart"/>
            <w:r w:rsidRPr="00763C31">
              <w:rPr>
                <w:rFonts w:ascii="Times New Roman" w:eastAsia="Times New Roman" w:hAnsi="Times New Roman" w:cs="Times New Roman"/>
                <w:lang w:eastAsia="ru-RU"/>
              </w:rPr>
              <w:t>коррупциогенные</w:t>
            </w:r>
            <w:proofErr w:type="spellEnd"/>
            <w:r w:rsidRPr="00763C31">
              <w:rPr>
                <w:rFonts w:ascii="Times New Roman" w:eastAsia="Times New Roman" w:hAnsi="Times New Roman" w:cs="Times New Roman"/>
                <w:lang w:eastAsia="ru-RU"/>
              </w:rPr>
              <w:t xml:space="preserve"> факторы, за отчётный период не выявлено</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Решений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за отчётный период не было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1.1.9.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B054E6">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Соглашения с независимыми экспертами не заключены. Разработанные Министерством проекты размещаются на официальном сайте Министерства,  а также на официальном сайте Губернатора и Правительства Ульяновской области в разделах «Общественная и антикоррупционная экспертиза» с указанием наименования разработчика проекта, дат начала и окончания приёма заключений по результатам независимой антикоррупционной экспертизы. </w:t>
            </w:r>
            <w:r w:rsidR="00B054E6" w:rsidRPr="00763C31">
              <w:rPr>
                <w:rFonts w:ascii="Times New Roman" w:eastAsia="Times New Roman" w:hAnsi="Times New Roman" w:cs="Times New Roman"/>
                <w:lang w:eastAsia="ru-RU"/>
              </w:rPr>
              <w:t>Любой</w:t>
            </w:r>
            <w:r w:rsidRPr="00763C31">
              <w:rPr>
                <w:rFonts w:ascii="Times New Roman" w:eastAsia="Times New Roman" w:hAnsi="Times New Roman" w:cs="Times New Roman"/>
                <w:lang w:eastAsia="ru-RU"/>
              </w:rPr>
              <w:t xml:space="preserve"> независимый эксперт может направить предложения и замечания на проекты </w:t>
            </w:r>
            <w:r w:rsidRPr="00763C31">
              <w:rPr>
                <w:rFonts w:ascii="Times New Roman" w:eastAsia="Times New Roman" w:hAnsi="Times New Roman" w:cs="Times New Roman"/>
                <w:lang w:eastAsia="ru-RU"/>
              </w:rPr>
              <w:br/>
              <w:t>нормативных правовых актов.</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1.1.10.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За отчётный период независимые эксперты не приглашались для участия </w:t>
            </w:r>
            <w:r w:rsidRPr="00763C31">
              <w:rPr>
                <w:rFonts w:ascii="Times New Roman" w:eastAsia="Times New Roman" w:hAnsi="Times New Roman" w:cs="Times New Roman"/>
                <w:lang w:eastAsia="ru-RU"/>
              </w:rPr>
              <w:br/>
              <w:t>в заседаниях комиссии Министерства по противодействию коррупции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2.1.2.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before="200"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Предоставление всех государственных услуг осуществляется в соответствии с утверждёнными Административными регламентами.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w:t>
            </w:r>
            <w:r w:rsidRPr="00763C31">
              <w:rPr>
                <w:rFonts w:ascii="Times New Roman" w:eastAsia="Times New Roman" w:hAnsi="Times New Roman" w:cs="Times New Roman"/>
                <w:lang w:eastAsia="ru-RU"/>
              </w:rPr>
              <w:lastRenderedPageBreak/>
              <w:t>предоставляемых заявителем для получения государственной услуги, уменьшения сроков предоставления государственных услуг   и взаимодействия с МФЦ  с целью создания условий доступности и оперативности.</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Министерством организовано предоставление 143  государственных услуги, перечень которых утверждён распоряжением Министерства </w:t>
            </w:r>
            <w:r w:rsidRPr="00763C31">
              <w:rPr>
                <w:rFonts w:ascii="Times New Roman" w:eastAsia="Times New Roman" w:hAnsi="Times New Roman" w:cs="Times New Roman"/>
                <w:lang w:eastAsia="ru-RU"/>
              </w:rPr>
              <w:br/>
              <w:t xml:space="preserve">от 07.04.2021 № 480-р «О координации деятельности по оказанию государственных услуг, предоставляемых Министерством семейной, демографической политики и социального благополучия Ульяновской области», из которых 41 – в рамках осуществления переданных Правительству Ульяновской области федеральных полномочий. Постоянно ведётся работа по увеличению количества предоставляемых Министерством </w:t>
            </w:r>
            <w:proofErr w:type="spellStart"/>
            <w:r w:rsidRPr="00763C31">
              <w:rPr>
                <w:rFonts w:ascii="Times New Roman" w:eastAsia="Times New Roman" w:hAnsi="Times New Roman" w:cs="Times New Roman"/>
                <w:lang w:eastAsia="ru-RU"/>
              </w:rPr>
              <w:t>госуслуг</w:t>
            </w:r>
            <w:proofErr w:type="spellEnd"/>
            <w:r w:rsidRPr="00763C31">
              <w:rPr>
                <w:rFonts w:ascii="Times New Roman" w:eastAsia="Times New Roman" w:hAnsi="Times New Roman" w:cs="Times New Roman"/>
                <w:lang w:eastAsia="ru-RU"/>
              </w:rPr>
              <w:t xml:space="preserve"> через ОГКУ «Правительство для граждан».</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и муниципальных услуг (функций)».</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2.2.14.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Мероприятия, направленные на формирование в обществе негативного отношения к коррупции, размещаются на сайте Министерства (</w:t>
            </w:r>
            <w:hyperlink r:id="rId10" w:history="1">
              <w:r w:rsidRPr="00763C31">
                <w:rPr>
                  <w:rStyle w:val="a7"/>
                  <w:rFonts w:ascii="Times New Roman" w:hAnsi="Times New Roman" w:cs="Times New Roman"/>
                </w:rPr>
                <w:t>https://sobes73.ru/plany_provedeni_28160.html</w:t>
              </w:r>
            </w:hyperlink>
            <w:r w:rsidRPr="00763C31">
              <w:rPr>
                <w:rFonts w:ascii="Times New Roman" w:hAnsi="Times New Roman" w:cs="Times New Roman"/>
              </w:rPr>
              <w:t xml:space="preserve">) </w:t>
            </w:r>
            <w:r w:rsidRPr="00763C31">
              <w:rPr>
                <w:rFonts w:ascii="Times New Roman" w:hAnsi="Times New Roman" w:cs="Times New Roman"/>
              </w:rPr>
              <w:br/>
              <w:t>и подведомственных ему учреждениях.</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2.2.20.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Calibri" w:hAnsi="Times New Roman" w:cs="Times New Roman"/>
              </w:rPr>
              <w:t>Министерством утверждён Кодекс корпоративной культуры и профессиональной этики работников Министерства семейной, демографической политики и социального благополучия Ульяновской области и учреждений социальной сферы, утверждённый распоряжением от 11.02.2021  № 173-р</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2.2.21.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Реализация в Ульяновской области мероприятий, направленных на повышение эффективности противодействия коррупции в </w:t>
            </w:r>
            <w:r w:rsidRPr="00763C31">
              <w:rPr>
                <w:rFonts w:ascii="Times New Roman" w:hAnsi="Times New Roman" w:cs="Times New Roman"/>
                <w:sz w:val="24"/>
                <w:szCs w:val="24"/>
              </w:rPr>
              <w:lastRenderedPageBreak/>
              <w:t>Ульяновской области направленных на совершенствование мер по противодействию коррупции в сфере осуществления предпринимательской деятельности, в том числе мер по защите субъектов предпринимательской деятельности от злоупотребления должностными полномочиями со стороны должностных лиц, а также увеличение числа участников Общественного антикоррупционного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Реализация мероприятий Комплексного плана осуществляется через</w:t>
            </w:r>
            <w:r w:rsidRPr="00763C31">
              <w:rPr>
                <w:rFonts w:ascii="Times New Roman" w:eastAsia="Andale Sans UI" w:hAnsi="Times New Roman" w:cs="Times New Roman"/>
                <w:lang w:eastAsia="ja-JP"/>
              </w:rPr>
              <w:t xml:space="preserve"> </w:t>
            </w:r>
            <w:r w:rsidRPr="00763C31">
              <w:rPr>
                <w:rFonts w:ascii="Times New Roman" w:eastAsia="Times New Roman" w:hAnsi="Times New Roman" w:cs="Times New Roman"/>
                <w:lang w:eastAsia="ru-RU"/>
              </w:rPr>
              <w:t xml:space="preserve">выполнение мероприятий областной программы </w:t>
            </w:r>
            <w:r w:rsidRPr="00763C31">
              <w:rPr>
                <w:rFonts w:ascii="Times New Roman" w:eastAsia="Times New Roman" w:hAnsi="Times New Roman" w:cs="Times New Roman"/>
                <w:lang w:eastAsia="ru-RU"/>
              </w:rPr>
              <w:br/>
            </w:r>
            <w:r w:rsidRPr="00763C31">
              <w:rPr>
                <w:rFonts w:ascii="Times New Roman" w:eastAsia="Times New Roman" w:hAnsi="Times New Roman" w:cs="Times New Roman"/>
                <w:lang w:eastAsia="ru-RU"/>
              </w:rPr>
              <w:lastRenderedPageBreak/>
              <w:t>по противодействию коррупции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2.2.22.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Пропаганда профессиональной этики и стандарта антикоррупционного поведения  государственного служащего проводятся регулярно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2.2.35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spacing w:before="100" w:beforeAutospacing="1" w:after="119" w:line="10" w:lineRule="atLeast"/>
              <w:rPr>
                <w:rFonts w:ascii="Times New Roman" w:eastAsia="Times New Roman" w:hAnsi="Times New Roman" w:cs="Times New Roman"/>
                <w:lang w:eastAsia="ru-RU"/>
              </w:rPr>
            </w:pPr>
            <w:r w:rsidRPr="00763C31">
              <w:rPr>
                <w:rFonts w:ascii="Times New Roman" w:eastAsia="Times New Roman" w:hAnsi="Times New Roman" w:cs="Times New Roman"/>
                <w:color w:val="000000"/>
                <w:lang w:eastAsia="ru-RU"/>
              </w:rPr>
              <w:t xml:space="preserve">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763C31">
              <w:rPr>
                <w:rFonts w:ascii="Times New Roman" w:eastAsia="Times New Roman" w:hAnsi="Times New Roman" w:cs="Times New Roman"/>
                <w:color w:val="000000"/>
                <w:lang w:eastAsia="ru-RU"/>
              </w:rPr>
              <w:t>флэшмоб</w:t>
            </w:r>
            <w:proofErr w:type="spellEnd"/>
            <w:r w:rsidRPr="00763C31">
              <w:rPr>
                <w:rFonts w:ascii="Times New Roman" w:eastAsia="Times New Roman" w:hAnsi="Times New Roman" w:cs="Times New Roman"/>
                <w:color w:val="000000"/>
                <w:lang w:eastAsia="ru-RU"/>
              </w:rPr>
              <w:t xml:space="preserve">-акции в информационно-телекоммуникационной сети «Интернет» с указанием </w:t>
            </w:r>
            <w:proofErr w:type="spellStart"/>
            <w:r w:rsidRPr="00763C31">
              <w:rPr>
                <w:rFonts w:ascii="Times New Roman" w:eastAsia="Times New Roman" w:hAnsi="Times New Roman" w:cs="Times New Roman"/>
                <w:color w:val="000000"/>
                <w:lang w:eastAsia="ru-RU"/>
              </w:rPr>
              <w:t>хештега</w:t>
            </w:r>
            <w:proofErr w:type="spellEnd"/>
            <w:r w:rsidRPr="00763C31">
              <w:rPr>
                <w:rFonts w:ascii="Times New Roman" w:eastAsia="Times New Roman" w:hAnsi="Times New Roman" w:cs="Times New Roman"/>
                <w:color w:val="000000"/>
                <w:lang w:eastAsia="ru-RU"/>
              </w:rPr>
              <w:t xml:space="preserve"> «#</w:t>
            </w:r>
            <w:proofErr w:type="spellStart"/>
            <w:r w:rsidRPr="00763C31">
              <w:rPr>
                <w:rFonts w:ascii="Times New Roman" w:eastAsia="Times New Roman" w:hAnsi="Times New Roman" w:cs="Times New Roman"/>
                <w:color w:val="000000"/>
                <w:lang w:eastAsia="ru-RU"/>
              </w:rPr>
              <w:t>япротивкоррупции</w:t>
            </w:r>
            <w:proofErr w:type="spellEnd"/>
            <w:r w:rsidRPr="00763C31">
              <w:rPr>
                <w:rFonts w:ascii="Times New Roman" w:eastAsia="Times New Roman" w:hAnsi="Times New Roman" w:cs="Times New Roman"/>
                <w:color w:val="000000"/>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jc w:val="center"/>
              <w:rPr>
                <w:rFonts w:ascii="Times New Roman" w:eastAsia="Times New Roman" w:hAnsi="Times New Roman" w:cs="Times New Roman"/>
                <w:color w:val="000000"/>
                <w:lang w:eastAsia="ru-RU"/>
              </w:rPr>
            </w:pPr>
            <w:r w:rsidRPr="00763C31">
              <w:rPr>
                <w:rFonts w:ascii="Times New Roman" w:eastAsia="Times New Roman" w:hAnsi="Times New Roman" w:cs="Times New Roman"/>
                <w:bCs/>
                <w:color w:val="000000"/>
                <w:lang w:eastAsia="ru-RU"/>
              </w:rPr>
              <w:t>З</w:t>
            </w:r>
            <w:r w:rsidRPr="00763C31">
              <w:rPr>
                <w:rFonts w:ascii="Times New Roman" w:eastAsia="Times New Roman" w:hAnsi="Times New Roman" w:cs="Times New Roman"/>
                <w:bCs/>
                <w:color w:val="000000"/>
                <w:lang w:val="de-DE" w:eastAsia="ru-RU"/>
              </w:rPr>
              <w:t xml:space="preserve">а </w:t>
            </w:r>
            <w:r w:rsidRPr="00763C31">
              <w:rPr>
                <w:rFonts w:ascii="Times New Roman" w:eastAsia="Times New Roman" w:hAnsi="Times New Roman" w:cs="Times New Roman"/>
                <w:bCs/>
                <w:color w:val="000000"/>
                <w:lang w:eastAsia="ru-RU"/>
              </w:rPr>
              <w:t xml:space="preserve">отчётный период </w:t>
            </w:r>
            <w:proofErr w:type="spellStart"/>
            <w:r w:rsidRPr="00763C31">
              <w:rPr>
                <w:rFonts w:ascii="Times New Roman" w:eastAsia="Times New Roman" w:hAnsi="Times New Roman" w:cs="Times New Roman"/>
                <w:color w:val="000000"/>
                <w:lang w:val="de-DE" w:eastAsia="ru-RU"/>
              </w:rPr>
              <w:t>информационно-пропагандистских</w:t>
            </w:r>
            <w:proofErr w:type="spellEnd"/>
            <w:r w:rsidRPr="00763C31">
              <w:rPr>
                <w:rFonts w:ascii="Times New Roman" w:eastAsia="Times New Roman" w:hAnsi="Times New Roman" w:cs="Times New Roman"/>
                <w:color w:val="000000"/>
                <w:lang w:val="de-DE" w:eastAsia="ru-RU"/>
              </w:rPr>
              <w:t xml:space="preserve"> </w:t>
            </w:r>
            <w:proofErr w:type="spellStart"/>
            <w:r w:rsidRPr="00763C31">
              <w:rPr>
                <w:rFonts w:ascii="Times New Roman" w:eastAsia="Times New Roman" w:hAnsi="Times New Roman" w:cs="Times New Roman"/>
                <w:color w:val="000000"/>
                <w:lang w:val="de-DE" w:eastAsia="ru-RU"/>
              </w:rPr>
              <w:t>акций</w:t>
            </w:r>
            <w:proofErr w:type="spellEnd"/>
            <w:r w:rsidRPr="00763C31">
              <w:rPr>
                <w:rFonts w:ascii="Times New Roman" w:eastAsia="Times New Roman" w:hAnsi="Times New Roman" w:cs="Times New Roman"/>
                <w:color w:val="000000"/>
                <w:lang w:eastAsia="ru-RU"/>
              </w:rPr>
              <w:t xml:space="preserve">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2.2.40.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сфере здравоохранения, образования, социального обслуживания, культуры, физической культуры и спорта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Баннер, открывающий доступ</w:t>
            </w:r>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на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сайт</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государственных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услуг</w:t>
            </w:r>
            <w:proofErr w:type="spellEnd"/>
            <w:r w:rsidRPr="00763C31">
              <w:rPr>
                <w:rFonts w:ascii="Times New Roman" w:eastAsia="Times New Roman" w:hAnsi="Times New Roman" w:cs="Times New Roman"/>
                <w:lang w:val="de-DE" w:eastAsia="ru-RU"/>
              </w:rPr>
              <w:t xml:space="preserve"> </w:t>
            </w:r>
            <w:r w:rsidRPr="00763C31">
              <w:rPr>
                <w:rFonts w:ascii="Times New Roman" w:eastAsia="Times New Roman" w:hAnsi="Times New Roman" w:cs="Times New Roman"/>
                <w:lang w:eastAsia="ru-RU"/>
              </w:rPr>
              <w:br/>
            </w:r>
            <w:proofErr w:type="spellStart"/>
            <w:r w:rsidRPr="00763C31">
              <w:rPr>
                <w:rFonts w:ascii="Times New Roman" w:eastAsia="Times New Roman" w:hAnsi="Times New Roman" w:cs="Times New Roman"/>
                <w:lang w:val="de-DE" w:eastAsia="ru-RU"/>
              </w:rPr>
              <w:t>размещен</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на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сайте</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Министерства</w:t>
            </w:r>
            <w:proofErr w:type="spellEnd"/>
            <w:r w:rsidRPr="00763C31">
              <w:rPr>
                <w:rFonts w:ascii="Times New Roman" w:eastAsia="Times New Roman" w:hAnsi="Times New Roman" w:cs="Times New Roman"/>
                <w:lang w:val="de-DE" w:eastAsia="ru-RU"/>
              </w:rPr>
              <w:t xml:space="preserve"> (https://gosuslugi.ulregion.ru/Home/OnlineService).</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2.2.41.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bCs/>
              </w:rPr>
              <w:t>З</w:t>
            </w:r>
            <w:r w:rsidRPr="00763C31">
              <w:rPr>
                <w:rFonts w:ascii="Times New Roman" w:hAnsi="Times New Roman" w:cs="Times New Roman"/>
                <w:bCs/>
                <w:lang w:val="de-DE"/>
              </w:rPr>
              <w:t xml:space="preserve">а </w:t>
            </w:r>
            <w:r w:rsidRPr="00763C31">
              <w:rPr>
                <w:rFonts w:ascii="Times New Roman" w:hAnsi="Times New Roman" w:cs="Times New Roman"/>
                <w:bCs/>
              </w:rPr>
              <w:t>отчётный период</w:t>
            </w:r>
            <w:r w:rsidRPr="00763C31">
              <w:rPr>
                <w:rFonts w:ascii="Times New Roman" w:hAnsi="Times New Roman" w:cs="Times New Roman"/>
                <w:lang w:val="de-DE"/>
              </w:rPr>
              <w:t xml:space="preserve"> </w:t>
            </w:r>
            <w:r w:rsidRPr="00763C31">
              <w:rPr>
                <w:rFonts w:ascii="Times New Roman" w:hAnsi="Times New Roman" w:cs="Times New Roman"/>
              </w:rPr>
              <w:t>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rPr>
            </w:pPr>
            <w:r w:rsidRPr="00763C31">
              <w:rPr>
                <w:rFonts w:ascii="Times New Roman" w:hAnsi="Times New Roman" w:cs="Times New Roman"/>
              </w:rPr>
              <w:t>2.2.48.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rPr>
            </w:pPr>
            <w:r w:rsidRPr="00763C31">
              <w:rPr>
                <w:rFonts w:ascii="Times New Roman" w:hAnsi="Times New Roman" w:cs="Times New Roman"/>
              </w:rPr>
              <w:t xml:space="preserve">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w:t>
            </w:r>
            <w:r w:rsidRPr="00763C31">
              <w:rPr>
                <w:rFonts w:ascii="Times New Roman" w:hAnsi="Times New Roman" w:cs="Times New Roman"/>
              </w:rPr>
              <w:lastRenderedPageBreak/>
              <w:t>турникетов, пресс-туров и других публичных мероприятий, направленных на повышение уровня открытости деятельности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bCs/>
              </w:rPr>
            </w:pPr>
            <w:r w:rsidRPr="00763C31">
              <w:rPr>
                <w:rFonts w:ascii="Times New Roman" w:hAnsi="Times New Roman" w:cs="Times New Roman"/>
              </w:rPr>
              <w:lastRenderedPageBreak/>
              <w:t>В отделениях социальной защиты населения Ульяновской области каждый первый понедельник месяца для всех категорий граждан проводятся дни открытых дверей по правовой грамотности.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2.2.51.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 xml:space="preserve">Новости и информация об изменениях  </w:t>
            </w:r>
            <w:r w:rsidRPr="00763C31">
              <w:rPr>
                <w:rFonts w:ascii="Times New Roman" w:hAnsi="Times New Roman" w:cs="Times New Roman"/>
                <w:sz w:val="24"/>
                <w:szCs w:val="24"/>
              </w:rPr>
              <w:br/>
              <w:t>в законодательстве по противодействию коррупции регулярно рассылаются на адреса электронных почт руководителей подведомственных учреждений.</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2.2.52.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color w:val="000000"/>
                <w:lang w:eastAsia="ru-RU"/>
              </w:rPr>
              <w:t>Буклеты и памятки по вопросам противодействия коррупции   размещены на информационных стендах  учреждений социальной сферы в  местах массового скопления граждан</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2.2.59.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w:t>
            </w:r>
            <w:r w:rsidRPr="00763C31">
              <w:rPr>
                <w:rFonts w:ascii="Times New Roman" w:hAnsi="Times New Roman" w:cs="Times New Roman"/>
                <w:sz w:val="24"/>
                <w:szCs w:val="24"/>
              </w:rPr>
              <w:lastRenderedPageBreak/>
              <w:t>гражданам и представителям организаций сообщать об известных им фактах коррупции, в том числе на условиях анонимности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В целях повышения эффективности работы по противодействию коррупции в Министерстве на официальном сайте в разделе «Антикоррупционная деятельность» размещена информация, телефоны «горячей линии» для приёма сообщений о фактах коррупции. В разделе «</w:t>
            </w:r>
            <w:hyperlink r:id="rId11" w:history="1">
              <w:r w:rsidRPr="00763C31">
                <w:rPr>
                  <w:rFonts w:ascii="Times New Roman" w:eastAsia="Times New Roman" w:hAnsi="Times New Roman" w:cs="Times New Roman"/>
                  <w:lang w:eastAsia="ru-RU"/>
                </w:rPr>
                <w:t>Виртуальная приёмная сайта Министерства</w:t>
              </w:r>
            </w:hyperlink>
            <w:r w:rsidRPr="00763C31">
              <w:rPr>
                <w:rFonts w:ascii="Times New Roman" w:eastAsia="Times New Roman" w:hAnsi="Times New Roman" w:cs="Times New Roman"/>
                <w:lang w:eastAsia="ru-RU"/>
              </w:rPr>
              <w:t xml:space="preserve">» гражданам предоставлена возможность сообщить о </w:t>
            </w:r>
            <w:r w:rsidRPr="00763C31">
              <w:rPr>
                <w:rFonts w:ascii="Times New Roman" w:eastAsia="Times New Roman" w:hAnsi="Times New Roman" w:cs="Times New Roman"/>
                <w:lang w:eastAsia="ru-RU"/>
              </w:rPr>
              <w:lastRenderedPageBreak/>
              <w:t>факте коррупции, в том числе на условиях анонимности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2.3.2.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В рамках информационного освещения антикоррупционных мероприятий пресс-службой Министерства ежегодно разрабатывается медиаплан.</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2" w:after="119"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На сайте Министерства в разделе «</w:t>
            </w:r>
            <w:hyperlink r:id="rId12" w:history="1">
              <w:r w:rsidRPr="00763C31">
                <w:rPr>
                  <w:rFonts w:ascii="Times New Roman" w:eastAsia="Times New Roman" w:hAnsi="Times New Roman" w:cs="Times New Roman"/>
                  <w:lang w:eastAsia="ru-RU"/>
                </w:rPr>
                <w:t>Виртуальная приёмная сайта Министерства</w:t>
              </w:r>
            </w:hyperlink>
            <w:r w:rsidRPr="00763C31">
              <w:rPr>
                <w:rFonts w:ascii="Times New Roman" w:eastAsia="Times New Roman" w:hAnsi="Times New Roman" w:cs="Times New Roman"/>
                <w:lang w:eastAsia="ru-RU"/>
              </w:rPr>
              <w:t>» граждане могут сообщить об известных им фактах коррупции, в том числе на условиях анонимности</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Реализация проекта "Антикоррупционная почта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На официальном сайте Министерства в разделе «Антикоррупционная деятельность» размещена информация о действующих в г. Ульяновске ящиках доверия, чтобы </w:t>
            </w:r>
            <w:proofErr w:type="spellStart"/>
            <w:r w:rsidRPr="00763C31">
              <w:rPr>
                <w:rFonts w:ascii="Times New Roman" w:eastAsia="Times New Roman" w:hAnsi="Times New Roman" w:cs="Times New Roman"/>
                <w:lang w:eastAsia="ru-RU"/>
              </w:rPr>
              <w:t>ульяновцы</w:t>
            </w:r>
            <w:proofErr w:type="spellEnd"/>
            <w:r w:rsidRPr="00763C31">
              <w:rPr>
                <w:rFonts w:ascii="Times New Roman" w:eastAsia="Times New Roman" w:hAnsi="Times New Roman" w:cs="Times New Roman"/>
                <w:lang w:eastAsia="ru-RU"/>
              </w:rPr>
              <w:t xml:space="preserve"> имели возможность оперативно сообщать о фактах проявления коррупции (</w:t>
            </w:r>
            <w:hyperlink r:id="rId13" w:history="1">
              <w:r w:rsidRPr="00763C31">
                <w:rPr>
                  <w:rStyle w:val="a7"/>
                  <w:rFonts w:ascii="Times New Roman" w:eastAsia="Times New Roman" w:hAnsi="Times New Roman" w:cs="Times New Roman"/>
                  <w:lang w:eastAsia="ru-RU"/>
                </w:rPr>
                <w:t>http://sobes73.ru/publikacii_po_p_7816.html</w:t>
              </w:r>
            </w:hyperlink>
            <w:r w:rsidRPr="00763C31">
              <w:rPr>
                <w:rFonts w:ascii="Times New Roman" w:eastAsia="Times New Roman" w:hAnsi="Times New Roman" w:cs="Times New Roman"/>
                <w:lang w:eastAsia="ru-RU"/>
              </w:rPr>
              <w:t>)</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На официальном сайте Министерства и подведомственных учреждениях социальной сферы размещены антикоррупционные паспорта</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"прямых телефонных линий"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В Министерстве действует телефон «прямой линии» с гражданами по вопросам проявления фактов коррупционного характера в деятельности Министерства и учреждений социальной сферы. Телефон «прямой линии» работает каждый второй четверг месяца с 10.00 до 12.00.</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 xml:space="preserve">Кроме того, на сайте размещена информация о функционировании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w:t>
            </w:r>
            <w:r w:rsidRPr="00763C31">
              <w:rPr>
                <w:rFonts w:ascii="Times New Roman" w:hAnsi="Times New Roman" w:cs="Times New Roman"/>
                <w:sz w:val="24"/>
                <w:szCs w:val="24"/>
              </w:rPr>
              <w:lastRenderedPageBreak/>
              <w:t>Ульяновской области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2.3.14.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проведение приемов граждан и представителей организаций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На личный приём по вопросам коррупции в сфере социального обслуживания – обращений не поступало.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2.3.16.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работников организаций, находящихся на территории Ульяновской области, и населения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2.3.17.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проведение с использованием официальных сайтов ИОГВ и ОМСУ МО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 xml:space="preserve">На официальном сайте Министерства действует </w:t>
            </w:r>
            <w:proofErr w:type="spellStart"/>
            <w:r w:rsidRPr="00763C31">
              <w:rPr>
                <w:rFonts w:ascii="Times New Roman" w:hAnsi="Times New Roman" w:cs="Times New Roman"/>
                <w:sz w:val="24"/>
                <w:szCs w:val="24"/>
              </w:rPr>
              <w:t>Web</w:t>
            </w:r>
            <w:proofErr w:type="spellEnd"/>
            <w:r w:rsidRPr="00763C31">
              <w:rPr>
                <w:rFonts w:ascii="Times New Roman" w:hAnsi="Times New Roman" w:cs="Times New Roman"/>
                <w:sz w:val="24"/>
                <w:szCs w:val="24"/>
              </w:rPr>
              <w:t>-опрос «Социальный опрос по вопросам коррупции в учреждениях социальной защиты и социального обслуживания населения Ульяновской области»  (http://www.sobes73.ru/socialnyj_opros_7876.html)</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работы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Создание в ИОГВ комиссий (рабочих групп) по вопросам противодействия коррупции и организация их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В Министерстве (распоряжение от 17.07.2019  № 731-р) и учреждениях социальной сферы созданы и функционируют к</w:t>
            </w:r>
            <w:proofErr w:type="spellStart"/>
            <w:r w:rsidRPr="00763C31">
              <w:rPr>
                <w:rFonts w:ascii="Times New Roman" w:eastAsia="Times New Roman" w:hAnsi="Times New Roman" w:cs="Times New Roman"/>
                <w:lang w:val="de-DE" w:eastAsia="ru-RU"/>
              </w:rPr>
              <w:t>омисси</w:t>
            </w:r>
            <w:proofErr w:type="spellEnd"/>
            <w:r w:rsidRPr="00763C31">
              <w:rPr>
                <w:rFonts w:ascii="Times New Roman" w:eastAsia="Times New Roman" w:hAnsi="Times New Roman" w:cs="Times New Roman"/>
                <w:lang w:eastAsia="ru-RU"/>
              </w:rPr>
              <w:t xml:space="preserve">и </w:t>
            </w:r>
            <w:proofErr w:type="spellStart"/>
            <w:r w:rsidRPr="00763C31">
              <w:rPr>
                <w:rFonts w:ascii="Times New Roman" w:eastAsia="Times New Roman" w:hAnsi="Times New Roman" w:cs="Times New Roman"/>
                <w:lang w:val="de-DE" w:eastAsia="ru-RU"/>
              </w:rPr>
              <w:t>по</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противодействию</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коррупции</w:t>
            </w:r>
            <w:proofErr w:type="spellEnd"/>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Проведение тематических обучающих информационно-методических семинаров для руководителей и членов </w:t>
            </w:r>
            <w:r w:rsidRPr="00763C31">
              <w:rPr>
                <w:rFonts w:ascii="Times New Roman" w:hAnsi="Times New Roman" w:cs="Times New Roman"/>
                <w:sz w:val="24"/>
                <w:szCs w:val="24"/>
              </w:rPr>
              <w:lastRenderedPageBreak/>
              <w:t>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2.4.9.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участия в заседаниях членов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2.4.12.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Создание и поддержание в актуальном состоянии специальных разделов "Противодействие коррупции" на официальных сайтах ИОГВ и ОМСУ в информационно-телекоммуникационной сети </w:t>
            </w:r>
            <w:r w:rsidRPr="00763C31">
              <w:rPr>
                <w:rFonts w:ascii="Times New Roman" w:hAnsi="Times New Roman" w:cs="Times New Roman"/>
                <w:sz w:val="24"/>
                <w:szCs w:val="24"/>
              </w:rPr>
              <w:lastRenderedPageBreak/>
              <w:t>"Интернет"</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На официальном сайте Министерства функционирует  раздел «Антикоррупционная деятельность» (</w:t>
            </w:r>
            <w:hyperlink r:id="rId14" w:history="1">
              <w:r w:rsidRPr="00763C31">
                <w:rPr>
                  <w:rStyle w:val="a7"/>
                  <w:rFonts w:ascii="Times New Roman" w:eastAsia="Times New Roman" w:hAnsi="Times New Roman" w:cs="Times New Roman"/>
                  <w:lang w:eastAsia="ru-RU"/>
                </w:rPr>
                <w:t>http://www.sobes73.ru/antikorrupcionn_33.html</w:t>
              </w:r>
            </w:hyperlink>
            <w:r w:rsidRPr="00763C31">
              <w:rPr>
                <w:rFonts w:ascii="Times New Roman" w:eastAsia="Times New Roman" w:hAnsi="Times New Roman" w:cs="Times New Roman"/>
                <w:lang w:eastAsia="ru-RU"/>
              </w:rPr>
              <w:t xml:space="preserve">). Постоянно ведётся работа по актуализации информации. В постоянном режиме функционируют </w:t>
            </w:r>
            <w:r w:rsidRPr="00763C31">
              <w:rPr>
                <w:rFonts w:ascii="Times New Roman" w:eastAsia="Times New Roman" w:hAnsi="Times New Roman" w:cs="Times New Roman"/>
                <w:lang w:eastAsia="ru-RU"/>
              </w:rPr>
              <w:lastRenderedPageBreak/>
              <w:t>подразделы: «Обсуждение нормативных правовых актов и проектов нормативных правовых актов» (</w:t>
            </w:r>
            <w:hyperlink r:id="rId15" w:history="1">
              <w:r w:rsidRPr="00763C31">
                <w:rPr>
                  <w:rStyle w:val="a7"/>
                  <w:rFonts w:ascii="Times New Roman" w:eastAsia="Times New Roman" w:hAnsi="Times New Roman" w:cs="Times New Roman"/>
                  <w:lang w:eastAsia="ru-RU"/>
                </w:rPr>
                <w:t>http://www.sobes73.ru/index.php?id=660</w:t>
              </w:r>
            </w:hyperlink>
            <w:r w:rsidRPr="00763C31">
              <w:rPr>
                <w:rFonts w:ascii="Times New Roman" w:eastAsia="Times New Roman" w:hAnsi="Times New Roman" w:cs="Times New Roman"/>
                <w:lang w:eastAsia="ru-RU"/>
              </w:rPr>
              <w:t>), «Антикоррупционные правовые акты» (</w:t>
            </w:r>
            <w:hyperlink r:id="rId16" w:history="1">
              <w:r w:rsidRPr="00763C31">
                <w:rPr>
                  <w:rStyle w:val="a7"/>
                  <w:rFonts w:ascii="Times New Roman" w:eastAsia="Times New Roman" w:hAnsi="Times New Roman" w:cs="Times New Roman"/>
                  <w:lang w:eastAsia="ru-RU"/>
                </w:rPr>
                <w:t>http://www.sobes73.ru/antikorrupcionn_7803.html</w:t>
              </w:r>
            </w:hyperlink>
            <w:r w:rsidRPr="00763C31">
              <w:rPr>
                <w:rFonts w:ascii="Times New Roman" w:eastAsia="Times New Roman" w:hAnsi="Times New Roman" w:cs="Times New Roman"/>
                <w:lang w:eastAsia="ru-RU"/>
              </w:rPr>
              <w:t>), «Антикоррупционная экспертиза» (</w:t>
            </w:r>
            <w:hyperlink r:id="rId17" w:history="1">
              <w:r w:rsidRPr="00763C31">
                <w:rPr>
                  <w:rStyle w:val="a7"/>
                  <w:rFonts w:ascii="Times New Roman" w:eastAsia="Times New Roman" w:hAnsi="Times New Roman" w:cs="Times New Roman"/>
                  <w:lang w:eastAsia="ru-RU"/>
                </w:rPr>
                <w:t>http://www.sobes73.ru/antikorrupcionn_7808.html</w:t>
              </w:r>
            </w:hyperlink>
            <w:r w:rsidRPr="00763C31">
              <w:rPr>
                <w:rFonts w:ascii="Times New Roman" w:eastAsia="Times New Roman" w:hAnsi="Times New Roman" w:cs="Times New Roman"/>
                <w:lang w:eastAsia="ru-RU"/>
              </w:rPr>
              <w:t>) и др.</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2.4.15.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BC4A60">
            <w:pPr>
              <w:spacing w:before="100" w:beforeAutospacing="1" w:after="119" w:line="10" w:lineRule="atLeast"/>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2.4.16 </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За отчётный период общественные организации и СМИ не привлекались к реализации ведомственной программы Министерства по противодействию коррупции.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2.4.19.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деятельности общественных представителей профильного управления администрации Губернатора Ульяновской области при ИОГВ. Создание условий для обеспечения их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Calibri" w:hAnsi="Times New Roman" w:cs="Times New Roman"/>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2.4.20.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w:t>
            </w:r>
            <w:hyperlink r:id="rId18" w:history="1">
              <w:r w:rsidRPr="00763C31">
                <w:rPr>
                  <w:rStyle w:val="a7"/>
                  <w:rFonts w:ascii="Times New Roman" w:eastAsia="Times New Roman" w:hAnsi="Times New Roman" w:cs="Times New Roman"/>
                  <w:lang w:eastAsia="ru-RU"/>
                </w:rPr>
                <w:t>http://www.sobes73.ru/index.php?id=660</w:t>
              </w:r>
            </w:hyperlink>
            <w:r w:rsidRPr="00763C31">
              <w:rPr>
                <w:rFonts w:ascii="Times New Roman" w:eastAsia="Times New Roman" w:hAnsi="Times New Roman" w:cs="Times New Roman"/>
                <w:lang w:eastAsia="ru-RU"/>
              </w:rPr>
              <w:t>)</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2.4.21.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w:t>
            </w:r>
            <w:r w:rsidRPr="00763C31">
              <w:rPr>
                <w:rFonts w:ascii="Times New Roman" w:hAnsi="Times New Roman" w:cs="Times New Roman"/>
                <w:sz w:val="24"/>
                <w:szCs w:val="24"/>
              </w:rPr>
              <w:lastRenderedPageBreak/>
              <w:t>государственной власти Ульяновской области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B054E6" w:rsidRPr="00763C31"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lastRenderedPageBreak/>
              <w:t xml:space="preserve">В соответствии с постановлением Правительства Ульяновской области </w:t>
            </w:r>
          </w:p>
          <w:p w:rsidR="00B054E6" w:rsidRPr="00763C31"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от 17.08.2020 N 459-П «О правилах проведения обязательного общественного обсуждения закупок товаров, работ, услуг для обеспечения нужд Ульяновской области» обязательное общественное обсуждение закупок в установленных настоящим постановлением случаях проводится </w:t>
            </w:r>
          </w:p>
          <w:p w:rsidR="00B054E6" w:rsidRPr="00763C31"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в порядке и сроки, которые определены постановлением Правительства </w:t>
            </w:r>
            <w:r w:rsidRPr="00763C31">
              <w:rPr>
                <w:rFonts w:ascii="Times New Roman" w:eastAsia="Times New Roman" w:hAnsi="Times New Roman" w:cs="Times New Roman"/>
                <w:lang w:eastAsia="ru-RU"/>
              </w:rPr>
              <w:lastRenderedPageBreak/>
              <w:t>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054E6" w:rsidRPr="00763C31" w:rsidRDefault="00B054E6" w:rsidP="00B054E6">
            <w:pPr>
              <w:autoSpaceDE w:val="0"/>
              <w:autoSpaceDN w:val="0"/>
              <w:adjustRightInd w:val="0"/>
              <w:spacing w:after="0" w:line="240" w:lineRule="auto"/>
              <w:rPr>
                <w:rFonts w:ascii="Times New Roman" w:hAnsi="Times New Roman" w:cs="Times New Roman"/>
                <w:sz w:val="24"/>
                <w:szCs w:val="24"/>
              </w:rPr>
            </w:pP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2.4.22.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7371" w:type="dxa"/>
            <w:tcBorders>
              <w:top w:val="single" w:sz="4" w:space="0" w:color="auto"/>
              <w:left w:val="single" w:sz="4" w:space="0" w:color="auto"/>
              <w:bottom w:val="single" w:sz="4" w:space="0" w:color="auto"/>
              <w:right w:val="single" w:sz="4" w:space="0" w:color="auto"/>
            </w:tcBorders>
            <w:vAlign w:val="center"/>
          </w:tcPr>
          <w:p w:rsidR="00B054E6" w:rsidRPr="00763C31" w:rsidRDefault="00B054E6" w:rsidP="00B054E6">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В соответствии с постановлением Правительства Ульяновской области </w:t>
            </w:r>
          </w:p>
          <w:p w:rsidR="00E53C29" w:rsidRPr="00763C31" w:rsidRDefault="00B054E6" w:rsidP="00B054E6">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 xml:space="preserve">от 17.08.2020 N 459-П «О правилах проведения обязательного общественного обсуждения закупок товаров, работ, услуг для обеспечения нужд Ульяновской области» </w:t>
            </w:r>
            <w:r w:rsidR="00E53C29" w:rsidRPr="00763C31">
              <w:rPr>
                <w:rFonts w:ascii="Times New Roman" w:eastAsia="Times New Roman" w:hAnsi="Times New Roman" w:cs="Times New Roman"/>
                <w:lang w:eastAsia="ru-RU"/>
              </w:rPr>
              <w:t>у Министерства отсутствует потребность в закупках, по которым  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 подрядчика и исполнителя. Информация о закупках размещается на официальном сайте  Единой информационной системы в информационно-телекоммуникационной сети «Интернет».</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2.4.24.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На официальном сайте Министерства размещён специальный раздел по вопросам противодействия коррупции «Антикоррупционная деятельность».  В постоянном режиме функционирует  подраздел - «Публикации по проблеме противодействия коррупции» (</w:t>
            </w:r>
            <w:hyperlink r:id="rId19" w:history="1">
              <w:r w:rsidRPr="00763C31">
                <w:rPr>
                  <w:rStyle w:val="a7"/>
                  <w:rFonts w:ascii="Times New Roman" w:hAnsi="Times New Roman" w:cs="Times New Roman"/>
                </w:rPr>
                <w:t>http://sobes73.ru/publikacii_po_p_7816.html</w:t>
              </w:r>
            </w:hyperlink>
            <w:r w:rsidRPr="00763C31">
              <w:rPr>
                <w:rFonts w:ascii="Times New Roman" w:hAnsi="Times New Roman" w:cs="Times New Roman"/>
              </w:rPr>
              <w:t xml:space="preserve">). За отчётный период </w:t>
            </w:r>
            <w:r w:rsidRPr="00763C31">
              <w:rPr>
                <w:rFonts w:ascii="Times New Roman" w:eastAsia="Times New Roman" w:hAnsi="Times New Roman" w:cs="Times New Roman"/>
                <w:lang w:eastAsia="ru-RU"/>
              </w:rPr>
              <w:t>информации о деятельности антикоррупционных формирований, общественных палат и советов по вопросам общественного контроля не размещалось.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2.4.25.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включения в составы комиссий по соблюдению требований к служебному поведению урегулированию конфликта интересов, созданных в ИОГВ и ОМСУ МО, представителей общественных советов, созданных при ИОГВ и ОМСУ</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Приказом Министерства семейной, демографической политики и социального благополучия Ульяновской области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  предусмотрено приглашение представителей общественности на заседания комиссии.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Организация изготовления и распространения среди населения Ульяновской области текста Кодекса антикоррупционного </w:t>
            </w:r>
            <w:r w:rsidRPr="00763C31">
              <w:rPr>
                <w:rFonts w:ascii="Times New Roman" w:hAnsi="Times New Roman" w:cs="Times New Roman"/>
                <w:sz w:val="24"/>
                <w:szCs w:val="24"/>
              </w:rPr>
              <w:lastRenderedPageBreak/>
              <w:t>поведения жителя Ульяновской области, памяток по вопросам антикоррупционного поведения граждан</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 xml:space="preserve">На информационных стендах и официальных сайтах Министерства и учреждений социальной сферы размещён Кодекс антикоррупционного </w:t>
            </w:r>
            <w:r w:rsidRPr="00763C31">
              <w:rPr>
                <w:rFonts w:ascii="Times New Roman" w:eastAsia="Times New Roman" w:hAnsi="Times New Roman" w:cs="Times New Roman"/>
                <w:lang w:eastAsia="ru-RU"/>
              </w:rPr>
              <w:lastRenderedPageBreak/>
              <w:t>поведения жителя Ульяновской области.</w:t>
            </w:r>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Буклеты</w:t>
            </w:r>
            <w:proofErr w:type="spellEnd"/>
            <w:r w:rsidRPr="00763C31">
              <w:rPr>
                <w:rFonts w:ascii="Times New Roman" w:eastAsia="Times New Roman" w:hAnsi="Times New Roman" w:cs="Times New Roman"/>
                <w:lang w:val="de-DE" w:eastAsia="ru-RU"/>
              </w:rPr>
              <w:t xml:space="preserve"> и </w:t>
            </w:r>
            <w:proofErr w:type="spellStart"/>
            <w:r w:rsidRPr="00763C31">
              <w:rPr>
                <w:rFonts w:ascii="Times New Roman" w:eastAsia="Times New Roman" w:hAnsi="Times New Roman" w:cs="Times New Roman"/>
                <w:lang w:val="de-DE" w:eastAsia="ru-RU"/>
              </w:rPr>
              <w:t>памятки</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по</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вопросам</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противодействия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коррупции</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размещены</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на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информационных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стендах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учреждений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социальной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сферы</w:t>
            </w:r>
            <w:proofErr w:type="spellEnd"/>
            <w:r w:rsidRPr="00763C31">
              <w:rPr>
                <w:rFonts w:ascii="Times New Roman" w:eastAsia="Times New Roman" w:hAnsi="Times New Roman" w:cs="Times New Roman"/>
                <w:lang w:val="de-DE" w:eastAsia="ru-RU"/>
              </w:rPr>
              <w:t xml:space="preserve"> в  </w:t>
            </w:r>
            <w:proofErr w:type="spellStart"/>
            <w:r w:rsidRPr="00763C31">
              <w:rPr>
                <w:rFonts w:ascii="Times New Roman" w:eastAsia="Times New Roman" w:hAnsi="Times New Roman" w:cs="Times New Roman"/>
                <w:lang w:val="de-DE" w:eastAsia="ru-RU"/>
              </w:rPr>
              <w:t>местах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массового</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скопления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граждан</w:t>
            </w:r>
            <w:proofErr w:type="spellEnd"/>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2.5.3.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Распечатанные информационные материалы антикоррупционной направленности размещены на информационных стендах  в каждом учреждении социальной сферы</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мероприятий, посвященных Международному дню борьбы с коррупцией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Утверждение плана мероприятий, посвящённых международному дню борьбы с коррупцией, запланировано на ноябрь 2021 года</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проведение областного велопробега "Мы - за регион без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Министерство примет участие в данном мероприятии при проведении  его организаторами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проведение областных недель антикоррупционных инициатив и недель права и общественного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отчётные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 проведение открытых обучающих антикоррупционных сессий "Организационные основы противодействия коррупции" для органов молодежного самоуправления при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отчётные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на информационных стендах в зданиях подведомственных организаций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jc w:val="center"/>
              <w:rPr>
                <w:rFonts w:ascii="Times New Roman" w:hAnsi="Times New Roman" w:cs="Times New Roman"/>
                <w:sz w:val="24"/>
                <w:szCs w:val="24"/>
              </w:rPr>
            </w:pPr>
            <w:r w:rsidRPr="00763C31">
              <w:rPr>
                <w:rFonts w:ascii="Times New Roman" w:eastAsia="Andale Sans UI" w:hAnsi="Times New Roman" w:cs="Times New Roman"/>
                <w:kern w:val="1"/>
              </w:rPr>
              <w:t xml:space="preserve">В подведомственных Министерству учреждениях размещены информационные стенды  с </w:t>
            </w:r>
            <w:r w:rsidRPr="00763C31">
              <w:rPr>
                <w:rFonts w:ascii="Times New Roman" w:eastAsia="Times New Roman" w:hAnsi="Times New Roman" w:cs="Times New Roman"/>
                <w:lang w:eastAsia="ru-RU"/>
              </w:rPr>
              <w:t>контактными данными лиц, ответственных за организацию противодействия коррупции.  В</w:t>
            </w:r>
            <w:r w:rsidRPr="00763C31">
              <w:rPr>
                <w:rFonts w:ascii="Times New Roman" w:eastAsia="Andale Sans UI" w:hAnsi="Times New Roman" w:cs="Times New Roman"/>
                <w:kern w:val="1"/>
              </w:rPr>
              <w:t xml:space="preserve"> ходе проведения плановых проверок учреждений, имеющиеся замечания устраняются в рабочем порядке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2.5.10.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макетов, организация изготовления и размещения в зданиях ИОГВ, ОМСУ МО и подведомственных организаций памяток для граждан по вопросам общественно опасных последствий совершения коррупционных правонарушений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Andale Sans UI" w:hAnsi="Times New Roman" w:cs="Times New Roman"/>
                <w:kern w:val="1"/>
              </w:rPr>
              <w:t xml:space="preserve">В подведомственных Министерству учреждениях размещены информационные стенды  с </w:t>
            </w:r>
            <w:r w:rsidRPr="00763C31">
              <w:rPr>
                <w:rFonts w:ascii="Times New Roman" w:eastAsia="Times New Roman" w:hAnsi="Times New Roman" w:cs="Times New Roman"/>
                <w:lang w:eastAsia="ru-RU"/>
              </w:rPr>
              <w:t xml:space="preserve">контактными данными лиц, ответственных за организацию противодействия коррупции и </w:t>
            </w:r>
            <w:r w:rsidRPr="00763C31">
              <w:rPr>
                <w:rFonts w:ascii="Times New Roman" w:hAnsi="Times New Roman" w:cs="Times New Roman"/>
                <w:sz w:val="24"/>
                <w:szCs w:val="24"/>
              </w:rPr>
              <w:t xml:space="preserve">памяток по вопросам общественно опасных последствий совершения коррупционных </w:t>
            </w:r>
            <w:r w:rsidRPr="00763C31">
              <w:rPr>
                <w:rFonts w:ascii="Times New Roman" w:hAnsi="Times New Roman" w:cs="Times New Roman"/>
                <w:sz w:val="24"/>
                <w:szCs w:val="24"/>
              </w:rPr>
              <w:lastRenderedPageBreak/>
              <w:t>правонарушений</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2.5.18.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распространения передаваемых по информационно-телекоммуникационной сети "Интернет"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Материалы антикоррупционной направленности размещены на сайте Министерства в подразделе «</w:t>
            </w:r>
            <w:r w:rsidRPr="00763C31">
              <w:rPr>
                <w:rFonts w:ascii="Times New Roman" w:hAnsi="Times New Roman" w:cs="Times New Roman"/>
              </w:rPr>
              <w:t xml:space="preserve">Информационные материалы по противодействию коррупции»  - </w:t>
            </w:r>
            <w:hyperlink r:id="rId20" w:history="1">
              <w:r w:rsidRPr="00763C31">
                <w:rPr>
                  <w:rStyle w:val="a7"/>
                  <w:rFonts w:ascii="Times New Roman" w:hAnsi="Times New Roman" w:cs="Times New Roman"/>
                </w:rPr>
                <w:t>https://sobes73.ru/informacionnye__23167.html</w:t>
              </w:r>
            </w:hyperlink>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3.1.1.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FB69C2" w:rsidP="004354F9">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отчётные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в 2018 - 2020 годах, предусматривающего мероприятия, направленные на обеспечение единообразного применения в Ульяновской области </w:t>
            </w:r>
            <w:r w:rsidRPr="00763C31">
              <w:rPr>
                <w:rFonts w:ascii="Times New Roman" w:hAnsi="Times New Roman" w:cs="Times New Roman"/>
                <w:sz w:val="24"/>
                <w:szCs w:val="24"/>
              </w:rPr>
              <w:lastRenderedPageBreak/>
              <w:t>законодательства Российской Федерации о противодействии коррупции в целях повышения эффективности деятельности, связанной с предотвращением и урегулированием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eastAsia="Andale Sans UI" w:hAnsi="Times New Roman" w:cs="Times New Roman"/>
                <w:kern w:val="1"/>
              </w:rPr>
            </w:pP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Актуальные вопросы применения законодательства Российской Федерации и Ульяновской области о противодействии коррупции  обсуждаются ежеквартально на совещаниях по противодействию коррупции в Министерстве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3.2.1.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иных мероприятий по профессиональному развитию государственных гражданских служащих в Правительстве Ульяновской области и ИОГВ, в том числе лиц, ответственных за профилактику коррупционных и иных правонарушений, в области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630B07" w:rsidP="00630B07">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В рамках повышения квалификации по вопросам противодействия коррупции проведено обучение старшего аналитика департамента методологии и нормотворчества</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3.3.1.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Анализ среднего уровня оплаты труда государственных гражданских (муниципальных) служащих и сопоставление его со средним уровнем оплаты труда лиц аналогичной квалификации, исполняющих сходные по содержанию и форме обязанности в коммерческих организациях, действующих на территории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lang w:eastAsia="ru-RU"/>
              </w:rPr>
              <w:t>За отчётный период не проводился</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наличия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Andale Sans UI" w:hAnsi="Times New Roman" w:cs="Times New Roman"/>
                <w:kern w:val="1"/>
              </w:rPr>
              <w:t>В штатном расписании Министерства имеется должность старшего аналитика департамента методологии и нормотворчества,  в должностные  обязанности которого, в том числе, входит организация деятельности по противодействию коррупции.  Данный функционал закреплён как должностной инструкцией, так и распоряжениям Министерства</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 комиссий (рабочих групп)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За отчётный период фактов коррупционных проявлений в Министерстве выявлено не было. В случае выявления указанных  фактов будет проведено служебное расследование с обязательным рассмотрением результатов на заседании комиссии по противодействию коррупции при Министерстве.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3.4.3.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630B07" w:rsidP="004354F9">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lang w:eastAsia="ru-RU"/>
              </w:rPr>
              <w:t>За отчётный период не проводился</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0A1F93" w:rsidRPr="00763C31" w:rsidRDefault="00E53C29" w:rsidP="00D74E64">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Осуществляется взаимодействие с </w:t>
            </w:r>
            <w:r w:rsidR="00D74E64" w:rsidRPr="00763C31">
              <w:rPr>
                <w:rFonts w:ascii="Times New Roman" w:eastAsia="Times New Roman" w:hAnsi="Times New Roman" w:cs="Times New Roman"/>
                <w:lang w:eastAsia="ru-RU"/>
              </w:rPr>
              <w:t xml:space="preserve">профильным </w:t>
            </w:r>
            <w:r w:rsidRPr="00763C31">
              <w:rPr>
                <w:rFonts w:ascii="Times New Roman" w:eastAsia="Times New Roman" w:hAnsi="Times New Roman" w:cs="Times New Roman"/>
                <w:lang w:eastAsia="ru-RU"/>
              </w:rPr>
              <w:t>управлением администрации Губернатора Ульяновской области</w:t>
            </w:r>
            <w:r w:rsidR="000A1F93" w:rsidRPr="00763C31">
              <w:rPr>
                <w:rFonts w:ascii="Times New Roman" w:eastAsia="Times New Roman" w:hAnsi="Times New Roman" w:cs="Times New Roman"/>
                <w:lang w:eastAsia="ru-RU"/>
              </w:rPr>
              <w:t xml:space="preserve"> и управлением по вопросам государственной службы и кадров администрации </w:t>
            </w:r>
          </w:p>
          <w:p w:rsidR="00E53C29" w:rsidRPr="00763C31" w:rsidRDefault="000A1F93" w:rsidP="00D74E64">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Губернатора Ульяновской области</w:t>
            </w:r>
            <w:r w:rsidR="00E53C29" w:rsidRPr="00763C31">
              <w:rPr>
                <w:rFonts w:ascii="Times New Roman" w:eastAsia="Times New Roman" w:hAnsi="Times New Roman" w:cs="Times New Roman"/>
                <w:lang w:eastAsia="ru-RU"/>
              </w:rPr>
              <w:t>.</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анализа полноты, достоверности и своевременности представления государственными гражданскими служащими Правительства Ульяновской области и ИОГВ сведений о доходах, расходах, об имуществе и обязательствах имущественного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В рамках декларационной кампании сведения о доходах, расходах, об имуществе и обязательствах имущественного характера, а также членов их семей представлены в  профильное управление администрации Губернатора Ульяновской области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630B07"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lang w:eastAsia="ru-RU"/>
              </w:rPr>
              <w:t>За отчётный период не проводился</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Проведение проверок достоверности и полноты сведений о доходах, расходах, об имуществе и обязательствах имущественного характера служащих, их супругов и несовершеннолетних детей, представляемых государственными гражданскими служащими 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 Информирование </w:t>
            </w:r>
            <w:r w:rsidRPr="00763C31">
              <w:rPr>
                <w:rFonts w:ascii="Times New Roman" w:hAnsi="Times New Roman" w:cs="Times New Roman"/>
                <w:sz w:val="24"/>
                <w:szCs w:val="24"/>
              </w:rPr>
              <w:lastRenderedPageBreak/>
              <w:t>органов прокуратуры о нарушениях, выявленных в ходе проведения таких проверок</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0A1F93"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Осуществляется взаимодействие с профильным управлением администрации Губернатора Ульяновской области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3.4.11.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ind w:left="127" w:right="127"/>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контроля за соблюдением государственными гражданскими служащими ограничений и запретов, установленных законодательством.</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проверок сведений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1819CC" w:rsidP="001819CC">
            <w:pPr>
              <w:autoSpaceDE w:val="0"/>
              <w:autoSpaceDN w:val="0"/>
              <w:adjustRightInd w:val="0"/>
              <w:spacing w:after="0" w:line="240" w:lineRule="auto"/>
              <w:ind w:left="80" w:right="80"/>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В соответствии с указом Губернатора Ульяновской области от 28.05.2020 № 93 «О внесении изменений в постановление Губернатора Ульяновской области от 06.07.2010 № 53»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 утверждённый постановлением Губернатора Ульяновской области от 06.07.2010 № 53, распространяется и на государственных гражданских служащих исполнительных органов государственной власти Ульяновской области. </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 возникающих при реализации функций, подготовленные Министерством труда и социальной защиты Российской Федерации. Министерством организована работа по проведению оценки коррупционных рисков, утверждению и актуализации перечней  должностей с учётом положений Методических рекомендаций.</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Перечень зон повышенного коррупционного риска размещён на сайте  Министерства (https://sobes73.ru/baza_dannyx_zon_40725.html)</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Внедрение и использование в деятельности подразделений по </w:t>
            </w:r>
            <w:r w:rsidRPr="00763C31">
              <w:rPr>
                <w:rFonts w:ascii="Times New Roman" w:hAnsi="Times New Roman" w:cs="Times New Roman"/>
                <w:sz w:val="24"/>
                <w:szCs w:val="24"/>
              </w:rPr>
              <w:lastRenderedPageBreak/>
              <w:t>профилактике коррупционных и иных правонарушений (должностных лиц, ответственных за профилактику коррупционных и иных правонарушений) программ для электронных вычислительных машин, разработанных на основе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находящемся за рубежом), транспортных средствах, счетах, кредитах, ценных бумагах; сбора, систематизации и рассмотрения обращений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должностные обязанности государственного гражданского служащего Правительства Ульяновской области, ИОГВ или муниципального служащего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Министерством прорабатывается вопрос внедрения такой программы</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3.4.15.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функционирования комиссий по соблюдению требований к служебному поведению государственных гражданских служащих Правительства Ульяновской области, ИОГВ или муниципальных служащих в Ульяновской области и урегулированию конфликта интересов</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bCs/>
              </w:rPr>
              <w:t>В Министерстве утверждён приказ от 18.02.2019 № 7-п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урегулированию конфликта интересов».</w:t>
            </w:r>
            <w:r w:rsidRPr="00763C31">
              <w:rPr>
                <w:rFonts w:ascii="Times New Roman" w:hAnsi="Times New Roman" w:cs="Times New Roman"/>
              </w:rPr>
              <w:t xml:space="preserve"> </w:t>
            </w:r>
            <w:r w:rsidRPr="00763C31">
              <w:rPr>
                <w:rFonts w:ascii="Times New Roman" w:hAnsi="Times New Roman" w:cs="Times New Roman"/>
                <w:bCs/>
              </w:rPr>
              <w:t>К</w:t>
            </w:r>
            <w:proofErr w:type="spellStart"/>
            <w:r w:rsidRPr="00763C31">
              <w:rPr>
                <w:rFonts w:ascii="Times New Roman" w:hAnsi="Times New Roman" w:cs="Times New Roman"/>
                <w:bCs/>
                <w:lang w:val="de-DE"/>
              </w:rPr>
              <w:t>омисси</w:t>
            </w:r>
            <w:proofErr w:type="spellEnd"/>
            <w:r w:rsidRPr="00763C31">
              <w:rPr>
                <w:rFonts w:ascii="Times New Roman" w:hAnsi="Times New Roman" w:cs="Times New Roman"/>
                <w:bCs/>
              </w:rPr>
              <w:t>я</w:t>
            </w:r>
            <w:r w:rsidRPr="00763C31">
              <w:rPr>
                <w:rFonts w:ascii="Times New Roman" w:hAnsi="Times New Roman" w:cs="Times New Roman"/>
                <w:bCs/>
                <w:lang w:val="de-DE"/>
              </w:rPr>
              <w:t> </w:t>
            </w:r>
            <w:r w:rsidRPr="00763C31">
              <w:rPr>
                <w:rFonts w:ascii="Times New Roman" w:hAnsi="Times New Roman" w:cs="Times New Roman"/>
                <w:bCs/>
              </w:rPr>
              <w:t xml:space="preserve"> созывает заседание по мере необходимости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3.4.16.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Размещение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или муниципальных служащих в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1819CC">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bCs/>
              </w:rPr>
              <w:t>Данная информация</w:t>
            </w:r>
            <w:r w:rsidR="001819CC" w:rsidRPr="00763C31">
              <w:rPr>
                <w:rFonts w:ascii="Times New Roman" w:hAnsi="Times New Roman" w:cs="Times New Roman"/>
                <w:bCs/>
              </w:rPr>
              <w:t xml:space="preserve"> будет </w:t>
            </w:r>
            <w:r w:rsidRPr="00763C31">
              <w:rPr>
                <w:rFonts w:ascii="Times New Roman" w:hAnsi="Times New Roman" w:cs="Times New Roman"/>
                <w:bCs/>
              </w:rPr>
              <w:t xml:space="preserve"> размещена на официальном сайте Министерства</w:t>
            </w:r>
            <w:r w:rsidR="001819CC" w:rsidRPr="00763C31">
              <w:rPr>
                <w:rFonts w:ascii="Times New Roman" w:hAnsi="Times New Roman" w:cs="Times New Roman"/>
                <w:bCs/>
              </w:rPr>
              <w:t xml:space="preserve"> </w:t>
            </w:r>
            <w:r w:rsidRPr="00763C31">
              <w:rPr>
                <w:rFonts w:ascii="Times New Roman" w:hAnsi="Times New Roman" w:cs="Times New Roman"/>
                <w:bCs/>
              </w:rPr>
              <w:t>в разделе «Сведения о доходах, имуществе и обязательствах имущественного характера государственных гражданских служащих Министерства семейной, демографической политики и социального благополучия Ульяновской области и районных департаментов и членов их семей (</w:t>
            </w:r>
            <w:hyperlink r:id="rId21" w:history="1">
              <w:r w:rsidRPr="00763C31">
                <w:rPr>
                  <w:rFonts w:ascii="Times New Roman" w:hAnsi="Times New Roman" w:cs="Times New Roman"/>
                  <w:bCs/>
                </w:rPr>
                <w:t>http://www.sobes73.ru/svedeniya_o_dox_7810.html</w:t>
              </w:r>
            </w:hyperlink>
            <w:r w:rsidRPr="00763C31">
              <w:rPr>
                <w:rFonts w:ascii="Times New Roman" w:hAnsi="Times New Roman" w:cs="Times New Roman"/>
                <w:bCs/>
              </w:rPr>
              <w:t>)</w:t>
            </w:r>
            <w:r w:rsidR="001819CC" w:rsidRPr="00763C31">
              <w:rPr>
                <w:rFonts w:ascii="Times New Roman" w:hAnsi="Times New Roman" w:cs="Times New Roman"/>
                <w:bCs/>
              </w:rPr>
              <w:t xml:space="preserve"> после окончания декларационной кампании 2021 г.</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3.5.1.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763C31">
              <w:rPr>
                <w:rFonts w:ascii="Times New Roman" w:hAnsi="Times New Roman" w:cs="Times New Roman"/>
              </w:rPr>
              <w:t>Обеспечение межведомственного информационного взаимодействия в электронной форме осуществляется в соответствии с Федеральным законом от 27.07.2010 № 21О-ФЗ «Об организации предоставления государственных и муниципальных услуг», постановлением Правительства РФ от 08.09.20 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w:t>
            </w:r>
          </w:p>
          <w:p w:rsidR="00E53C29" w:rsidRPr="00763C31"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763C31">
              <w:rPr>
                <w:rFonts w:ascii="Times New Roman" w:hAnsi="Times New Roman" w:cs="Times New Roman"/>
              </w:rPr>
              <w:t>Кроме того, Министерство в июне 2020 года зарегистрировано в качестве участника информационного взаимодействия в рамках федеральной государственной информационной системы «Федеральный реестр инвалидов».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w:t>
            </w:r>
          </w:p>
          <w:p w:rsidR="00E53C29" w:rsidRPr="00763C31" w:rsidRDefault="00E53C29" w:rsidP="004D3FAA">
            <w:pPr>
              <w:autoSpaceDE w:val="0"/>
              <w:autoSpaceDN w:val="0"/>
              <w:adjustRightInd w:val="0"/>
              <w:spacing w:before="200" w:after="0" w:line="240" w:lineRule="auto"/>
              <w:ind w:left="124" w:right="127" w:hanging="124"/>
              <w:jc w:val="center"/>
              <w:rPr>
                <w:rFonts w:ascii="Times New Roman" w:hAnsi="Times New Roman" w:cs="Times New Roman"/>
              </w:rPr>
            </w:pPr>
            <w:r w:rsidRPr="00763C31">
              <w:rPr>
                <w:rFonts w:ascii="Times New Roman" w:hAnsi="Times New Roman" w:cs="Times New Roman"/>
              </w:rPr>
              <w:t xml:space="preserve">В настоящее время специалисты органов социальной защиты могут получить выписку из индивидуальной программы реабилитации  и </w:t>
            </w:r>
            <w:proofErr w:type="spellStart"/>
            <w:r w:rsidRPr="00763C31">
              <w:rPr>
                <w:rFonts w:ascii="Times New Roman" w:hAnsi="Times New Roman" w:cs="Times New Roman"/>
              </w:rPr>
              <w:t>абилитации</w:t>
            </w:r>
            <w:proofErr w:type="spellEnd"/>
            <w:r w:rsidRPr="00763C31">
              <w:rPr>
                <w:rFonts w:ascii="Times New Roman" w:hAnsi="Times New Roman" w:cs="Times New Roman"/>
              </w:rPr>
              <w:t xml:space="preserve"> инвалида, направив запрос из электронного личного дела заявителя через систему межведомственного электронного взаимодействия, использую вид сведений «Выписка сведений об инвалиде».</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Межведомственное информационное взаимодействие в электронной форме позволит повысить качество и снизить сроки предоставления государственных и муниципальных услуг инвалидам за счёт возможности представления документов, необходимых для оказания этих услуг в электронном виде.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3.5.2.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w:t>
            </w:r>
            <w:r w:rsidRPr="00763C31">
              <w:rPr>
                <w:rFonts w:ascii="Times New Roman" w:hAnsi="Times New Roman" w:cs="Times New Roman"/>
                <w:sz w:val="24"/>
                <w:szCs w:val="24"/>
              </w:rPr>
              <w:lastRenderedPageBreak/>
              <w:t>муниципальных услуг (функций)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 xml:space="preserve">Предоставление Министерством  государственных услуг осуществляется в соответствии с федеральными стандартами и административными регламентами, в том числе через многофункциональные центры, Единый </w:t>
            </w:r>
            <w:r w:rsidRPr="00763C31">
              <w:rPr>
                <w:rFonts w:ascii="Times New Roman" w:eastAsia="Times New Roman" w:hAnsi="Times New Roman" w:cs="Times New Roman"/>
                <w:lang w:eastAsia="ru-RU"/>
              </w:rPr>
              <w:lastRenderedPageBreak/>
              <w:t xml:space="preserve">портал государственных услуг. 19 </w:t>
            </w:r>
            <w:proofErr w:type="spellStart"/>
            <w:r w:rsidRPr="00763C31">
              <w:rPr>
                <w:rFonts w:ascii="Times New Roman" w:eastAsia="Times New Roman" w:hAnsi="Times New Roman" w:cs="Times New Roman"/>
                <w:lang w:eastAsia="ru-RU"/>
              </w:rPr>
              <w:t>госуслуг</w:t>
            </w:r>
            <w:proofErr w:type="spellEnd"/>
            <w:r w:rsidRPr="00763C31">
              <w:rPr>
                <w:rFonts w:ascii="Times New Roman" w:eastAsia="Times New Roman" w:hAnsi="Times New Roman" w:cs="Times New Roman"/>
                <w:lang w:eastAsia="ru-RU"/>
              </w:rPr>
              <w:t xml:space="preserve"> предоставляется в электронном виде.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3.5.3.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B91948" w:rsidP="00B91948">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Все ведомственные правовые акты Министерства, утверждающие административные регламенты предоставления государственных услуг, содержат информацию о ОГКУ «Правительство для граждан»</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3.5.6.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МО, предоставляющих муниципальные услуги, либо государственных гражданских или муниципальных служащих</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Информация о праве гражданина на досудебное (внесудебное) рассмотрение жалоб в процессе получения государственных услуг размещена в общедоступных местах в учреждениях социальной защиты населения</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3.5.7.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направление в ОМСУ МО проектов модельных административных регламентов предоставления муниципальных услуг</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За отчётный период не проводилось</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3.5.9.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реализация мер, направленных на совершенствование порядка организации и осуществления ИОГВ и ОМСУ МО соответственно государственного контроля (надзора) и муниципального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Государственный контроль (надзор) осуществляется в соответствии с приказом Министерства от 08.06.2020 № 36-п «Об утверждении административного регламента Министерства семейной, демографической политики и социального благополучия Ульяновской области по осуществлению регионального государственного контроля (надзора)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обеспечением доступности для инвалидов объектов социальной инфраструктуры в сфере социального обслуживания и предоставляемых услуг»</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3.5.10.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Разработка, утверждение, актуализация и размещение на официальных сайтах ИОГВ в информационно-телекоммуникационной сети "Интернет" перечней нормативных </w:t>
            </w:r>
            <w:r w:rsidRPr="00763C31">
              <w:rPr>
                <w:rFonts w:ascii="Times New Roman" w:hAnsi="Times New Roman" w:cs="Times New Roman"/>
                <w:sz w:val="24"/>
                <w:szCs w:val="24"/>
              </w:rPr>
              <w:lastRenderedPageBreak/>
              <w:t>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применительно к каждому виду регионального государственного контроля (надзора). 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 xml:space="preserve">На официальном сайте Министерства размещён баннер «Государственный контроль (надзор) </w:t>
            </w:r>
            <w:r w:rsidRPr="00763C31">
              <w:rPr>
                <w:rFonts w:ascii="Times New Roman" w:hAnsi="Times New Roman" w:cs="Times New Roman"/>
                <w:sz w:val="24"/>
                <w:szCs w:val="24"/>
              </w:rPr>
              <w:br/>
              <w:t>в сфере социального обслуживания»</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w:t>
            </w:r>
            <w:hyperlink r:id="rId22" w:history="1">
              <w:r w:rsidRPr="00763C31">
                <w:rPr>
                  <w:rStyle w:val="a7"/>
                  <w:rFonts w:ascii="Times New Roman" w:hAnsi="Times New Roman" w:cs="Times New Roman"/>
                  <w:sz w:val="24"/>
                  <w:szCs w:val="24"/>
                </w:rPr>
                <w:t>http://sobes73.ru/gosudarstvennyj_21899.html</w:t>
              </w:r>
            </w:hyperlink>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4.1.1.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Осуществление деятельности, направленной на выявление случаев возникновения конфликта интересов на государственной гражданской службе в Правительстве Ульяновской области и ИОГВ, муниципальной службе в Ульяновской области и принятие мер по их предотвращению. Осуществление контроля за соблюдением государственными гражданскими служащими Правительства Ульяновской области и ИОГВ ограничений и запретов, установленных федеральными законами в целях противодействия коррупции. Проведение проверок в каждом случае несоблюдения ограничений, запретов и неисполнения обязанностей, установленных федеральными законами в целях противодействия коррупции и применение установленных мер ответственности за такое несоблюдение (неисполнение). Применение к должностным лицам Правительства Ульяновской области, ИОГВ и ОМСУ МО, действия (бездействие) которых признаны судебными постановлениями незаконными, установленных мер ответственности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val="de-DE" w:eastAsia="ru-RU"/>
              </w:rPr>
              <w:t xml:space="preserve">В </w:t>
            </w:r>
            <w:proofErr w:type="spellStart"/>
            <w:r w:rsidRPr="00763C31">
              <w:rPr>
                <w:rFonts w:ascii="Times New Roman" w:eastAsia="Times New Roman" w:hAnsi="Times New Roman" w:cs="Times New Roman"/>
                <w:lang w:val="de-DE" w:eastAsia="ru-RU"/>
              </w:rPr>
              <w:t>Министерстве</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на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постоянной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основе</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проводится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работа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по</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выявлению</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случаев</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возникновения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конфликта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интересов</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на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государственной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гражданской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службе</w:t>
            </w:r>
            <w:proofErr w:type="spellEnd"/>
            <w:r w:rsidRPr="00763C31">
              <w:rPr>
                <w:rFonts w:ascii="Times New Roman" w:eastAsia="Times New Roman" w:hAnsi="Times New Roman" w:cs="Times New Roman"/>
                <w:lang w:val="de-DE" w:eastAsia="ru-RU"/>
              </w:rPr>
              <w:t xml:space="preserve"> и </w:t>
            </w:r>
            <w:proofErr w:type="spellStart"/>
            <w:r w:rsidRPr="00763C31">
              <w:rPr>
                <w:rFonts w:ascii="Times New Roman" w:eastAsia="Times New Roman" w:hAnsi="Times New Roman" w:cs="Times New Roman"/>
                <w:lang w:val="de-DE" w:eastAsia="ru-RU"/>
              </w:rPr>
              <w:t>осуществление</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контроля</w:t>
            </w:r>
            <w:proofErr w:type="spellEnd"/>
            <w:r w:rsidRPr="00763C31">
              <w:rPr>
                <w:rFonts w:ascii="Times New Roman" w:eastAsia="Times New Roman" w:hAnsi="Times New Roman" w:cs="Times New Roman"/>
                <w:lang w:val="de-DE" w:eastAsia="ru-RU"/>
              </w:rPr>
              <w:t xml:space="preserve"> </w:t>
            </w:r>
            <w:r w:rsidRPr="00763C31">
              <w:rPr>
                <w:rFonts w:ascii="Times New Roman" w:eastAsia="Times New Roman" w:hAnsi="Times New Roman" w:cs="Times New Roman"/>
                <w:lang w:eastAsia="ru-RU"/>
              </w:rPr>
              <w:br/>
            </w:r>
            <w:proofErr w:type="spellStart"/>
            <w:r w:rsidRPr="00763C31">
              <w:rPr>
                <w:rFonts w:ascii="Times New Roman" w:eastAsia="Times New Roman" w:hAnsi="Times New Roman" w:cs="Times New Roman"/>
                <w:lang w:val="de-DE" w:eastAsia="ru-RU"/>
              </w:rPr>
              <w:t>за</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соблюдением</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государственными</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гражданскими</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ограничений</w:t>
            </w:r>
            <w:proofErr w:type="spellEnd"/>
            <w:r w:rsidRPr="00763C31">
              <w:rPr>
                <w:rFonts w:ascii="Times New Roman" w:eastAsia="Times New Roman" w:hAnsi="Times New Roman" w:cs="Times New Roman"/>
                <w:lang w:val="de-DE" w:eastAsia="ru-RU"/>
              </w:rPr>
              <w:t xml:space="preserve"> и </w:t>
            </w:r>
            <w:proofErr w:type="spellStart"/>
            <w:r w:rsidRPr="00763C31">
              <w:rPr>
                <w:rFonts w:ascii="Times New Roman" w:eastAsia="Times New Roman" w:hAnsi="Times New Roman" w:cs="Times New Roman"/>
                <w:lang w:val="de-DE" w:eastAsia="ru-RU"/>
              </w:rPr>
              <w:t>запретов</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установленных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законодательством</w:t>
            </w:r>
            <w:proofErr w:type="spellEnd"/>
            <w:r w:rsidRPr="00763C31">
              <w:rPr>
                <w:rFonts w:ascii="Times New Roman" w:eastAsia="Times New Roman" w:hAnsi="Times New Roman" w:cs="Times New Roman"/>
                <w:lang w:val="de-DE" w:eastAsia="ru-RU"/>
              </w:rPr>
              <w:t>.</w:t>
            </w:r>
            <w:r w:rsidRPr="00763C31">
              <w:rPr>
                <w:rFonts w:ascii="Times New Roman" w:eastAsia="Times New Roman" w:hAnsi="Times New Roman" w:cs="Times New Roman"/>
                <w:lang w:eastAsia="ru-RU"/>
              </w:rPr>
              <w:t>За отчётный период указанных случаев выявлено не было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4.1.2.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В случае</w:t>
            </w:r>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выявлен</w:t>
            </w:r>
            <w:r w:rsidRPr="00763C31">
              <w:rPr>
                <w:rFonts w:ascii="Times New Roman" w:eastAsia="Times New Roman" w:hAnsi="Times New Roman" w:cs="Times New Roman"/>
                <w:lang w:eastAsia="ru-RU"/>
              </w:rPr>
              <w:t>ия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факт</w:t>
            </w:r>
            <w:r w:rsidRPr="00763C31">
              <w:rPr>
                <w:rFonts w:ascii="Times New Roman" w:eastAsia="Times New Roman" w:hAnsi="Times New Roman" w:cs="Times New Roman"/>
                <w:lang w:eastAsia="ru-RU"/>
              </w:rPr>
              <w:t>ов</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совершения</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государственным</w:t>
            </w:r>
            <w:proofErr w:type="spellEnd"/>
            <w:r w:rsidRPr="00763C31">
              <w:rPr>
                <w:rFonts w:ascii="Times New Roman" w:eastAsia="Times New Roman" w:hAnsi="Times New Roman" w:cs="Times New Roman"/>
                <w:lang w:eastAsia="ru-RU"/>
              </w:rPr>
              <w:t>и</w:t>
            </w:r>
            <w:r w:rsidR="009672CE" w:rsidRPr="00763C31">
              <w:rPr>
                <w:rFonts w:ascii="Times New Roman" w:eastAsia="Times New Roman" w:hAnsi="Times New Roman" w:cs="Times New Roman"/>
                <w:lang w:eastAsia="ru-RU"/>
              </w:rPr>
              <w:t xml:space="preserve"> </w:t>
            </w:r>
            <w:proofErr w:type="spellStart"/>
            <w:r w:rsidRPr="00763C31">
              <w:rPr>
                <w:rFonts w:ascii="Times New Roman" w:eastAsia="Times New Roman" w:hAnsi="Times New Roman" w:cs="Times New Roman"/>
                <w:lang w:val="de-DE" w:eastAsia="ru-RU"/>
              </w:rPr>
              <w:t>гражданским</w:t>
            </w:r>
            <w:proofErr w:type="spellEnd"/>
            <w:r w:rsidRPr="00763C31">
              <w:rPr>
                <w:rFonts w:ascii="Times New Roman" w:eastAsia="Times New Roman" w:hAnsi="Times New Roman" w:cs="Times New Roman"/>
                <w:lang w:eastAsia="ru-RU"/>
              </w:rPr>
              <w:t>и</w:t>
            </w:r>
            <w:r w:rsidRPr="00763C31">
              <w:rPr>
                <w:rFonts w:ascii="Times New Roman" w:eastAsia="Times New Roman" w:hAnsi="Times New Roman" w:cs="Times New Roman"/>
                <w:lang w:val="de-DE" w:eastAsia="ru-RU"/>
              </w:rPr>
              <w:t> </w:t>
            </w:r>
            <w:proofErr w:type="spellStart"/>
            <w:r w:rsidRPr="00763C31">
              <w:rPr>
                <w:rFonts w:ascii="Times New Roman" w:eastAsia="Times New Roman" w:hAnsi="Times New Roman" w:cs="Times New Roman"/>
                <w:lang w:val="de-DE" w:eastAsia="ru-RU"/>
              </w:rPr>
              <w:t>служащим</w:t>
            </w:r>
            <w:proofErr w:type="spellEnd"/>
            <w:r w:rsidRPr="00763C31">
              <w:rPr>
                <w:rFonts w:ascii="Times New Roman" w:eastAsia="Times New Roman" w:hAnsi="Times New Roman" w:cs="Times New Roman"/>
                <w:lang w:eastAsia="ru-RU"/>
              </w:rPr>
              <w:t>и Министерства </w:t>
            </w:r>
            <w:proofErr w:type="spellStart"/>
            <w:r w:rsidRPr="00763C31">
              <w:rPr>
                <w:rFonts w:ascii="Times New Roman" w:eastAsia="Times New Roman" w:hAnsi="Times New Roman" w:cs="Times New Roman"/>
                <w:lang w:val="de-DE" w:eastAsia="ru-RU"/>
              </w:rPr>
              <w:t>деяний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содержащих</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признаки</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преступлений</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коррупционного</w:t>
            </w:r>
            <w:proofErr w:type="spellEnd"/>
            <w:r w:rsidRPr="00763C31">
              <w:rPr>
                <w:rFonts w:ascii="Times New Roman" w:eastAsia="Times New Roman" w:hAnsi="Times New Roman" w:cs="Times New Roman"/>
                <w:lang w:val="de-DE" w:eastAsia="ru-RU"/>
              </w:rPr>
              <w:t xml:space="preserve"> </w:t>
            </w:r>
            <w:proofErr w:type="spellStart"/>
            <w:r w:rsidRPr="00763C31">
              <w:rPr>
                <w:rFonts w:ascii="Times New Roman" w:eastAsia="Times New Roman" w:hAnsi="Times New Roman" w:cs="Times New Roman"/>
                <w:lang w:val="de-DE" w:eastAsia="ru-RU"/>
              </w:rPr>
              <w:t>характера</w:t>
            </w:r>
            <w:proofErr w:type="spellEnd"/>
            <w:r w:rsidRPr="00763C31">
              <w:rPr>
                <w:rFonts w:ascii="Times New Roman" w:eastAsia="Times New Roman" w:hAnsi="Times New Roman" w:cs="Times New Roman"/>
                <w:lang w:eastAsia="ru-RU"/>
              </w:rPr>
              <w:t>, информация незамедлительно будет направлена в правоохранительные органы. За отчётный период указанных случаев выявлено не было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4.1.3.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Ведение в электронной форме учета фактов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w:t>
            </w:r>
          </w:p>
        </w:tc>
        <w:tc>
          <w:tcPr>
            <w:tcW w:w="7371" w:type="dxa"/>
            <w:tcBorders>
              <w:top w:val="single" w:sz="4" w:space="0" w:color="auto"/>
              <w:left w:val="single" w:sz="4" w:space="0" w:color="auto"/>
              <w:bottom w:val="single" w:sz="4" w:space="0" w:color="auto"/>
              <w:right w:val="single" w:sz="4" w:space="0" w:color="auto"/>
            </w:tcBorders>
            <w:vAlign w:val="center"/>
          </w:tcPr>
          <w:p w:rsidR="00C448A9" w:rsidRPr="00763C31" w:rsidRDefault="00E53C29" w:rsidP="004D3FAA">
            <w:pPr>
              <w:spacing w:before="100" w:beforeAutospacing="1" w:after="119" w:line="240" w:lineRule="auto"/>
              <w:ind w:left="127" w:right="234"/>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За отчётный период снижение надбавки за интенсивность и высокие результаты работы </w:t>
            </w:r>
            <w:r w:rsidR="00C448A9" w:rsidRPr="00763C31">
              <w:rPr>
                <w:rFonts w:ascii="Times New Roman" w:eastAsia="Times New Roman" w:hAnsi="Times New Roman" w:cs="Times New Roman"/>
                <w:lang w:eastAsia="ru-RU"/>
              </w:rPr>
              <w:t xml:space="preserve">(за нецелевое, неправомерное и (или) неэффективное использование бюджетных средств)  не </w:t>
            </w:r>
            <w:r w:rsidRPr="00763C31">
              <w:rPr>
                <w:rFonts w:ascii="Times New Roman" w:eastAsia="Times New Roman" w:hAnsi="Times New Roman" w:cs="Times New Roman"/>
                <w:lang w:eastAsia="ru-RU"/>
              </w:rPr>
              <w:t xml:space="preserve"> применялось </w:t>
            </w:r>
          </w:p>
          <w:p w:rsidR="00C448A9" w:rsidRPr="00763C31" w:rsidRDefault="00C448A9" w:rsidP="004D3FAA">
            <w:pPr>
              <w:spacing w:before="100" w:beforeAutospacing="1" w:after="119" w:line="240" w:lineRule="auto"/>
              <w:ind w:left="127" w:right="234"/>
              <w:jc w:val="center"/>
              <w:rPr>
                <w:rFonts w:ascii="Times New Roman" w:eastAsia="Times New Roman" w:hAnsi="Times New Roman" w:cs="Times New Roman"/>
                <w:lang w:eastAsia="ru-RU"/>
              </w:rPr>
            </w:pPr>
          </w:p>
          <w:p w:rsidR="00E53C29" w:rsidRPr="00763C31" w:rsidRDefault="00E53C29" w:rsidP="004D3FAA">
            <w:pPr>
              <w:autoSpaceDE w:val="0"/>
              <w:autoSpaceDN w:val="0"/>
              <w:adjustRightInd w:val="0"/>
              <w:spacing w:after="0" w:line="240" w:lineRule="auto"/>
              <w:jc w:val="center"/>
              <w:rPr>
                <w:rFonts w:ascii="Times New Roman" w:eastAsia="Times New Roman" w:hAnsi="Times New Roman" w:cs="Times New Roman"/>
                <w:lang w:eastAsia="ru-RU"/>
              </w:rPr>
            </w:pP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и принятия в отношении их решений о сокращении размера выплат стимулирующего характера во всех без исключения случаях совершения таких нарушений, выявленных органами государственного (муниципального) финансового контроля</w:t>
            </w:r>
          </w:p>
        </w:tc>
        <w:tc>
          <w:tcPr>
            <w:tcW w:w="7371" w:type="dxa"/>
            <w:tcBorders>
              <w:top w:val="single" w:sz="4" w:space="0" w:color="auto"/>
              <w:left w:val="single" w:sz="4" w:space="0" w:color="auto"/>
              <w:bottom w:val="single" w:sz="4" w:space="0" w:color="auto"/>
              <w:right w:val="single" w:sz="4" w:space="0" w:color="auto"/>
            </w:tcBorders>
            <w:vAlign w:val="center"/>
          </w:tcPr>
          <w:p w:rsidR="00A83B9B" w:rsidRPr="00763C31" w:rsidRDefault="00A83B9B" w:rsidP="00A83B9B">
            <w:pPr>
              <w:spacing w:before="100" w:beforeAutospacing="1" w:after="119" w:line="240" w:lineRule="auto"/>
              <w:ind w:left="127" w:right="234"/>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 xml:space="preserve">За отчётный период снижение надбавки за интенсивность и высокие результаты работы (за нецелевое, неправомерное и (или) неэффективное использование бюджетных средств)  не  применялось </w:t>
            </w:r>
          </w:p>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4.1.6.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Информирование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jc w:val="center"/>
              <w:rPr>
                <w:rFonts w:ascii="Times New Roman" w:hAnsi="Times New Roman" w:cs="Times New Roman"/>
              </w:rPr>
            </w:pPr>
            <w:r w:rsidRPr="00763C31">
              <w:rPr>
                <w:rFonts w:ascii="Times New Roman" w:eastAsia="Times New Roman" w:hAnsi="Times New Roman" w:cs="Times New Roman"/>
                <w:lang w:eastAsia="ru-RU"/>
              </w:rPr>
              <w:t xml:space="preserve">За отчётный период  </w:t>
            </w:r>
            <w:r w:rsidRPr="00763C31">
              <w:rPr>
                <w:rFonts w:ascii="Times New Roman" w:hAnsi="Times New Roman" w:cs="Times New Roman"/>
                <w:sz w:val="24"/>
                <w:szCs w:val="24"/>
              </w:rPr>
              <w:t>нарушений  требований законодательства о противодействии коррупции не выявлено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jc w:val="center"/>
              <w:rPr>
                <w:rFonts w:ascii="Times New Roman" w:hAnsi="Times New Roman" w:cs="Times New Roman"/>
              </w:rPr>
            </w:pPr>
            <w:r w:rsidRPr="00763C31">
              <w:rPr>
                <w:rFonts w:ascii="Times New Roman" w:eastAsia="Times New Roman" w:hAnsi="Times New Roman" w:cs="Times New Roman"/>
                <w:lang w:eastAsia="ru-RU"/>
              </w:rPr>
              <w:t>В адрес Министерства за отчётный период  обращений о возможных фактах коррупции не поступало.  Все поступающие  в Министерство обращения рассматриваются в установленном законодательством порядке и сроки.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Ведение карт коррупционных рисков в ИОГВ и ОМСУ МО и их актуализация</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t>Министерством утверждён перечень зон повышенного коррупционного риска - размещён на сайте Министерства (https://sobes73.ru/baza_dannyx_zon_40725.html)</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4.2.16.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w:t>
            </w:r>
            <w:r w:rsidRPr="00763C31">
              <w:rPr>
                <w:rFonts w:ascii="Times New Roman" w:hAnsi="Times New Roman" w:cs="Times New Roman"/>
                <w:sz w:val="24"/>
                <w:szCs w:val="24"/>
              </w:rPr>
              <w:lastRenderedPageBreak/>
              <w:t>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ind w:left="124" w:right="127"/>
              <w:jc w:val="center"/>
              <w:rPr>
                <w:rFonts w:ascii="Times New Roman" w:hAnsi="Times New Roman" w:cs="Times New Roman"/>
              </w:rPr>
            </w:pPr>
            <w:r w:rsidRPr="00763C31">
              <w:rPr>
                <w:rFonts w:ascii="Times New Roman" w:hAnsi="Times New Roman" w:cs="Times New Roman"/>
                <w:color w:val="000000"/>
              </w:rPr>
              <w:lastRenderedPageBreak/>
              <w:t xml:space="preserve">Распоряжением Министерства </w:t>
            </w:r>
            <w:r w:rsidRPr="00763C31">
              <w:rPr>
                <w:rFonts w:ascii="Times New Roman" w:hAnsi="Times New Roman" w:cs="Times New Roman"/>
              </w:rPr>
              <w:t xml:space="preserve">от 28.01.2019 №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w:t>
            </w:r>
            <w:r w:rsidRPr="00763C31">
              <w:rPr>
                <w:rFonts w:ascii="Times New Roman" w:hAnsi="Times New Roman" w:cs="Times New Roman"/>
              </w:rPr>
              <w:lastRenderedPageBreak/>
              <w:t>благополучия Ульяновской области» утверждён состав комиссии по повышению эффективности осуществления закупок.</w:t>
            </w:r>
          </w:p>
          <w:p w:rsidR="00E53C29" w:rsidRPr="008001BE" w:rsidRDefault="00E53C29" w:rsidP="009D3036">
            <w:pPr>
              <w:autoSpaceDE w:val="0"/>
              <w:autoSpaceDN w:val="0"/>
              <w:adjustRightInd w:val="0"/>
              <w:spacing w:after="0" w:line="240" w:lineRule="auto"/>
              <w:jc w:val="center"/>
              <w:rPr>
                <w:rFonts w:ascii="Times New Roman" w:hAnsi="Times New Roman" w:cs="Times New Roman"/>
                <w:sz w:val="24"/>
                <w:szCs w:val="24"/>
              </w:rPr>
            </w:pPr>
            <w:r w:rsidRPr="009D3036">
              <w:rPr>
                <w:rFonts w:ascii="Times New Roman" w:hAnsi="Times New Roman" w:cs="Times New Roman"/>
              </w:rPr>
              <w:t xml:space="preserve">За первое полугодие проведено </w:t>
            </w:r>
            <w:r w:rsidR="008001BE" w:rsidRPr="009D3036">
              <w:rPr>
                <w:rFonts w:ascii="Times New Roman" w:hAnsi="Times New Roman" w:cs="Times New Roman"/>
                <w:b/>
              </w:rPr>
              <w:t>12</w:t>
            </w:r>
            <w:r w:rsidRPr="009D3036">
              <w:rPr>
                <w:rFonts w:ascii="Times New Roman" w:hAnsi="Times New Roman" w:cs="Times New Roman"/>
              </w:rPr>
              <w:t xml:space="preserve"> заседани</w:t>
            </w:r>
            <w:r w:rsidR="008001BE" w:rsidRPr="009D3036">
              <w:rPr>
                <w:rFonts w:ascii="Times New Roman" w:hAnsi="Times New Roman" w:cs="Times New Roman"/>
              </w:rPr>
              <w:t>й</w:t>
            </w:r>
            <w:r w:rsidR="0072094A" w:rsidRPr="009D3036">
              <w:rPr>
                <w:rFonts w:ascii="Times New Roman" w:hAnsi="Times New Roman" w:cs="Times New Roman"/>
              </w:rPr>
              <w:t xml:space="preserve"> </w:t>
            </w:r>
            <w:r w:rsidRPr="009D3036">
              <w:rPr>
                <w:rFonts w:ascii="Times New Roman" w:hAnsi="Times New Roman" w:cs="Times New Roman"/>
              </w:rPr>
              <w:t xml:space="preserve">Комиссии, на которых рассмотрено – </w:t>
            </w:r>
            <w:r w:rsidR="009D3036" w:rsidRPr="009D3036">
              <w:rPr>
                <w:rFonts w:ascii="Times New Roman" w:hAnsi="Times New Roman" w:cs="Times New Roman"/>
                <w:b/>
              </w:rPr>
              <w:t>235</w:t>
            </w:r>
            <w:r w:rsidRPr="009D3036">
              <w:rPr>
                <w:rFonts w:ascii="Times New Roman" w:hAnsi="Times New Roman" w:cs="Times New Roman"/>
              </w:rPr>
              <w:t xml:space="preserve"> технико-экономических заданий и проектов документации о закупке.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4.2.18.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763C31">
              <w:rPr>
                <w:rFonts w:ascii="Times New Roman" w:hAnsi="Times New Roman" w:cs="Times New Roman"/>
                <w:sz w:val="24"/>
                <w:szCs w:val="24"/>
              </w:rPr>
              <w:t>аффилированности</w:t>
            </w:r>
            <w:proofErr w:type="spellEnd"/>
            <w:r w:rsidRPr="00763C31">
              <w:rPr>
                <w:rFonts w:ascii="Times New Roman" w:hAnsi="Times New Roman" w:cs="Times New Roman"/>
                <w:sz w:val="24"/>
                <w:szCs w:val="24"/>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 и обеспечение принятия решений о снижении размера выплат стимулирующего характера, подлежащих предоставлению указанным должностным лицам</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bCs/>
              </w:rPr>
              <w:t xml:space="preserve">За отчётный период указанных случаев </w:t>
            </w:r>
            <w:r w:rsidRPr="00763C31">
              <w:rPr>
                <w:rFonts w:ascii="Times New Roman" w:hAnsi="Times New Roman" w:cs="Times New Roman"/>
                <w:bCs/>
              </w:rPr>
              <w:br/>
              <w:t>выявлено не было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4.2.19.</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Приказом Министерства  от 25.03.2019 № 34-п «Об утверждении порядка согласования государственными учреждениями, подведомственными Министерству семейной, демографической политики и социального благополучия Ульяновской области технико-экономических зданий, государственных контрактов и иных гражданско-правовых договоров на проведение закупок товаров, работ, услуг» утвержден порядок согласования подведомственными учреждениями технико-экономических заданий на проведение закупок</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4.2.20.</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72094A">
            <w:pPr>
              <w:spacing w:before="100" w:beforeAutospacing="1" w:after="119" w:line="240" w:lineRule="auto"/>
              <w:jc w:val="center"/>
              <w:rPr>
                <w:rFonts w:ascii="Times New Roman" w:hAnsi="Times New Roman" w:cs="Times New Roman"/>
                <w:bCs/>
                <w:spacing w:val="-4"/>
              </w:rPr>
            </w:pPr>
            <w:r w:rsidRPr="00763C31">
              <w:rPr>
                <w:rFonts w:ascii="Times New Roman" w:hAnsi="Times New Roman" w:cs="Times New Roman"/>
                <w:bCs/>
                <w:spacing w:val="-4"/>
              </w:rPr>
              <w:t xml:space="preserve">Осуществление закупочной деятельности осуществляется в соответствии с требованиями Федерального закона от 26.07.2006 № 135–ФЗ «О защите конкуренции», методических рекомендаций от 31.08.2018 № 73-П-01/15721 </w:t>
            </w:r>
            <w:proofErr w:type="spellStart"/>
            <w:r w:rsidRPr="00763C31">
              <w:rPr>
                <w:rFonts w:ascii="Times New Roman" w:hAnsi="Times New Roman" w:cs="Times New Roman"/>
                <w:bCs/>
                <w:spacing w:val="-4"/>
              </w:rPr>
              <w:t>вн</w:t>
            </w:r>
            <w:proofErr w:type="spellEnd"/>
            <w:r w:rsidRPr="00763C31">
              <w:rPr>
                <w:rFonts w:ascii="Times New Roman" w:hAnsi="Times New Roman" w:cs="Times New Roman"/>
                <w:bCs/>
                <w:spacing w:val="-4"/>
              </w:rPr>
              <w:t xml:space="preserve">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 а также с учётом методических рекомендаций Министерства труда и социальной защиты Российской Федерации по проведению работы, направленной на выявление личной заинтересованности государственных гражданских служащих и работников, </w:t>
            </w:r>
            <w:r w:rsidRPr="00763C31">
              <w:rPr>
                <w:rFonts w:ascii="Times New Roman" w:hAnsi="Times New Roman" w:cs="Times New Roman"/>
                <w:bCs/>
                <w:spacing w:val="-4"/>
              </w:rPr>
              <w:lastRenderedPageBreak/>
              <w:t xml:space="preserve">осуществляющих закупки в соответствии с Федеральным законом </w:t>
            </w:r>
            <w:r w:rsidRPr="00763C31">
              <w:rPr>
                <w:rFonts w:ascii="Times New Roman" w:hAnsi="Times New Roman" w:cs="Times New Roman"/>
                <w:bCs/>
                <w:spacing w:val="-4"/>
              </w:rPr>
              <w:br/>
              <w:t xml:space="preserve">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w:t>
            </w:r>
            <w:r w:rsidRPr="00763C31">
              <w:rPr>
                <w:rFonts w:ascii="Times New Roman" w:hAnsi="Times New Roman" w:cs="Times New Roman"/>
                <w:bCs/>
                <w:spacing w:val="-4"/>
              </w:rPr>
              <w:br/>
              <w:t>«О закупках товаров, работ, услуг отдельными видами юридических лиц», которая приводит или может</w:t>
            </w:r>
            <w:r w:rsidR="0072094A" w:rsidRPr="00763C31">
              <w:rPr>
                <w:rFonts w:ascii="Times New Roman" w:hAnsi="Times New Roman" w:cs="Times New Roman"/>
                <w:bCs/>
                <w:spacing w:val="-4"/>
              </w:rPr>
              <w:t xml:space="preserve"> привести к конфликту интересов, а также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p>
        </w:tc>
      </w:tr>
      <w:tr w:rsidR="00E53C29" w:rsidRPr="00763C31" w:rsidTr="0072094A">
        <w:trPr>
          <w:trHeight w:val="1121"/>
        </w:trPr>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4.2.23.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72094A">
            <w:pPr>
              <w:spacing w:before="100" w:beforeAutospacing="1" w:after="119" w:line="240" w:lineRule="auto"/>
              <w:ind w:left="124" w:right="127" w:hanging="124"/>
              <w:jc w:val="center"/>
              <w:rPr>
                <w:rFonts w:ascii="Times New Roman" w:eastAsia="Times New Roman" w:hAnsi="Times New Roman" w:cs="Times New Roman"/>
                <w:lang w:eastAsia="ru-RU"/>
              </w:rPr>
            </w:pPr>
            <w:r w:rsidRPr="00763C31">
              <w:rPr>
                <w:rFonts w:ascii="Times New Roman" w:eastAsia="Times New Roman" w:hAnsi="Times New Roman" w:cs="Times New Roman"/>
                <w:lang w:eastAsia="ru-RU"/>
              </w:rPr>
              <w:t>Ответственным за проведение данного мероприятия является Министерство цифровой экономики и конкуренции Ульяновской области.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4.2.24.</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Calibri" w:hAnsi="Times New Roman" w:cs="Times New Roman"/>
              </w:rPr>
              <w:t>При необходимости Министерством оказываются разъяснительные  и консультативные мероприятия подведомственным учреждениям</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5.1.1.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Представление в профильное управление администрации Губернатора Ульяновской области отчетов о реализации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Производится в установленные сроки.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5.1.3.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Отчёты о реализации программы противодействия коррупции в Министерстве направляются в установленные сроки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5.1.5.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w:t>
            </w:r>
            <w:r w:rsidRPr="00763C31">
              <w:rPr>
                <w:rFonts w:ascii="Times New Roman" w:hAnsi="Times New Roman" w:cs="Times New Roman"/>
                <w:sz w:val="24"/>
                <w:szCs w:val="24"/>
              </w:rPr>
              <w:lastRenderedPageBreak/>
              <w:t>Ульяновской области, Общественную палату Ульяновской области с одновременным размещением его на официальном сайте Губернатора и Правительства Ульяновской области в информационно-телекоммуникационной сети "Интернет". Направление указанного сводного отчета в ИОГВ и ОМСУ МО</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eastAsia="Times New Roman" w:hAnsi="Times New Roman" w:cs="Times New Roman"/>
                <w:lang w:eastAsia="ru-RU"/>
              </w:rPr>
              <w:lastRenderedPageBreak/>
              <w:t xml:space="preserve">Для подготовки сводного отчёта Министерством направляется информация </w:t>
            </w:r>
            <w:r w:rsidRPr="00763C31">
              <w:rPr>
                <w:rFonts w:ascii="Times New Roman" w:hAnsi="Times New Roman" w:cs="Times New Roman"/>
              </w:rPr>
              <w:t>в установленные сроки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5.1.6.</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 xml:space="preserve">На постоянной основе проекты нормативных правовых актов, инициатором которых является Министерство, направляются на правовую экспертизу в Прокуратуру Ульяновской области. Организовано взаимодействие с профильным управлением администрации Губернатора Ульяновской области, результатом  которого является обмен информацией по вопросам </w:t>
            </w:r>
            <w:r w:rsidRPr="00763C31">
              <w:rPr>
                <w:rFonts w:ascii="Times New Roman" w:hAnsi="Times New Roman" w:cs="Times New Roman"/>
              </w:rPr>
              <w:br/>
              <w:t>противодействия коррупции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5.1.7.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proofErr w:type="spellStart"/>
            <w:r w:rsidRPr="00763C31">
              <w:rPr>
                <w:rFonts w:ascii="Times New Roman" w:hAnsi="Times New Roman" w:cs="Times New Roman"/>
                <w:lang w:val="de-DE"/>
              </w:rPr>
              <w:t>За</w:t>
            </w:r>
            <w:proofErr w:type="spellEnd"/>
            <w:r w:rsidRPr="00763C31">
              <w:rPr>
                <w:rFonts w:ascii="Times New Roman" w:hAnsi="Times New Roman" w:cs="Times New Roman"/>
                <w:lang w:val="de-DE"/>
              </w:rPr>
              <w:t xml:space="preserve"> </w:t>
            </w:r>
            <w:r w:rsidRPr="00763C31">
              <w:rPr>
                <w:rFonts w:ascii="Times New Roman" w:hAnsi="Times New Roman" w:cs="Times New Roman"/>
              </w:rPr>
              <w:t>отчётный период</w:t>
            </w:r>
            <w:r w:rsidRPr="00763C31">
              <w:rPr>
                <w:rFonts w:ascii="Times New Roman" w:hAnsi="Times New Roman" w:cs="Times New Roman"/>
                <w:lang w:val="de-DE"/>
              </w:rPr>
              <w:t xml:space="preserve"> </w:t>
            </w:r>
            <w:proofErr w:type="spellStart"/>
            <w:r w:rsidRPr="00763C31">
              <w:rPr>
                <w:rFonts w:ascii="Times New Roman" w:hAnsi="Times New Roman" w:cs="Times New Roman"/>
                <w:lang w:val="de-DE"/>
              </w:rPr>
              <w:t>не</w:t>
            </w:r>
            <w:proofErr w:type="spellEnd"/>
            <w:r w:rsidRPr="00763C31">
              <w:rPr>
                <w:rFonts w:ascii="Times New Roman" w:hAnsi="Times New Roman" w:cs="Times New Roman"/>
                <w:lang w:val="de-DE"/>
              </w:rPr>
              <w:t xml:space="preserve"> </w:t>
            </w:r>
            <w:proofErr w:type="spellStart"/>
            <w:r w:rsidRPr="00763C31">
              <w:rPr>
                <w:rFonts w:ascii="Times New Roman" w:hAnsi="Times New Roman" w:cs="Times New Roman"/>
                <w:lang w:val="de-DE"/>
              </w:rPr>
              <w:t>проводил</w:t>
            </w:r>
            <w:proofErr w:type="spellEnd"/>
            <w:r w:rsidRPr="00763C31">
              <w:rPr>
                <w:rFonts w:ascii="Times New Roman" w:hAnsi="Times New Roman" w:cs="Times New Roman"/>
              </w:rPr>
              <w:t>о</w:t>
            </w:r>
            <w:proofErr w:type="spellStart"/>
            <w:r w:rsidRPr="00763C31">
              <w:rPr>
                <w:rFonts w:ascii="Times New Roman" w:hAnsi="Times New Roman" w:cs="Times New Roman"/>
                <w:lang w:val="de-DE"/>
              </w:rPr>
              <w:t>сь</w:t>
            </w:r>
            <w:proofErr w:type="spellEnd"/>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5.2.1.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ind w:right="80"/>
              <w:jc w:val="center"/>
              <w:rPr>
                <w:rFonts w:ascii="Times New Roman" w:hAnsi="Times New Roman" w:cs="Times New Roman"/>
                <w:sz w:val="24"/>
                <w:szCs w:val="24"/>
              </w:rPr>
            </w:pPr>
            <w:r w:rsidRPr="00763C31">
              <w:rPr>
                <w:rFonts w:ascii="Times New Roman" w:eastAsia="Times New Roman" w:hAnsi="Times New Roman" w:cs="Times New Roman"/>
                <w:lang w:eastAsia="ru-RU"/>
              </w:rPr>
              <w:t>Департаментом методологии и нормотворчества Министерства  регулярно проводится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5.3.2.</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проведения пресс-конференций, брифингов, встреч с Губернатором Ульяновской области, руководителями ИОГВ и ОМСУ МО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proofErr w:type="spellStart"/>
            <w:r w:rsidRPr="00763C31">
              <w:rPr>
                <w:rFonts w:ascii="Times New Roman" w:hAnsi="Times New Roman" w:cs="Times New Roman"/>
                <w:lang w:val="de-DE"/>
              </w:rPr>
              <w:t>За</w:t>
            </w:r>
            <w:proofErr w:type="spellEnd"/>
            <w:r w:rsidRPr="00763C31">
              <w:rPr>
                <w:rFonts w:ascii="Times New Roman" w:hAnsi="Times New Roman" w:cs="Times New Roman"/>
                <w:lang w:val="de-DE"/>
              </w:rPr>
              <w:t xml:space="preserve"> </w:t>
            </w:r>
            <w:r w:rsidRPr="00763C31">
              <w:rPr>
                <w:rFonts w:ascii="Times New Roman" w:hAnsi="Times New Roman" w:cs="Times New Roman"/>
              </w:rPr>
              <w:t>отчётный период</w:t>
            </w:r>
            <w:r w:rsidRPr="00763C31">
              <w:rPr>
                <w:rFonts w:ascii="Times New Roman" w:hAnsi="Times New Roman" w:cs="Times New Roman"/>
                <w:lang w:val="de-DE"/>
              </w:rPr>
              <w:t xml:space="preserve"> </w:t>
            </w:r>
            <w:proofErr w:type="spellStart"/>
            <w:r w:rsidRPr="00763C31">
              <w:rPr>
                <w:rFonts w:ascii="Times New Roman" w:hAnsi="Times New Roman" w:cs="Times New Roman"/>
                <w:lang w:val="de-DE"/>
              </w:rPr>
              <w:t>не</w:t>
            </w:r>
            <w:proofErr w:type="spellEnd"/>
            <w:r w:rsidRPr="00763C31">
              <w:rPr>
                <w:rFonts w:ascii="Times New Roman" w:hAnsi="Times New Roman" w:cs="Times New Roman"/>
                <w:lang w:val="de-DE"/>
              </w:rPr>
              <w:t xml:space="preserve"> </w:t>
            </w:r>
            <w:proofErr w:type="spellStart"/>
            <w:r w:rsidRPr="00763C31">
              <w:rPr>
                <w:rFonts w:ascii="Times New Roman" w:hAnsi="Times New Roman" w:cs="Times New Roman"/>
                <w:lang w:val="de-DE"/>
              </w:rPr>
              <w:t>проводил</w:t>
            </w:r>
            <w:proofErr w:type="spellEnd"/>
            <w:r w:rsidRPr="00763C31">
              <w:rPr>
                <w:rFonts w:ascii="Times New Roman" w:hAnsi="Times New Roman" w:cs="Times New Roman"/>
              </w:rPr>
              <w:t>о</w:t>
            </w:r>
            <w:proofErr w:type="spellStart"/>
            <w:r w:rsidRPr="00763C31">
              <w:rPr>
                <w:rFonts w:ascii="Times New Roman" w:hAnsi="Times New Roman" w:cs="Times New Roman"/>
                <w:lang w:val="de-DE"/>
              </w:rPr>
              <w:t>сь</w:t>
            </w:r>
            <w:proofErr w:type="spellEnd"/>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5.3.3.</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За отчётный период публикаций в печатных СМИ не было</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5.4.1.</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23" w:history="1">
              <w:r w:rsidRPr="00763C31">
                <w:rPr>
                  <w:rFonts w:ascii="Times New Roman" w:hAnsi="Times New Roman" w:cs="Times New Roman"/>
                  <w:color w:val="0000FF"/>
                  <w:sz w:val="24"/>
                  <w:szCs w:val="24"/>
                </w:rPr>
                <w:t>законом</w:t>
              </w:r>
            </w:hyperlink>
            <w:r w:rsidRPr="00763C31">
              <w:rPr>
                <w:rFonts w:ascii="Times New Roman" w:hAnsi="Times New Roman" w:cs="Times New Roman"/>
                <w:sz w:val="24"/>
                <w:szCs w:val="24"/>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w:t>
            </w:r>
            <w:r w:rsidRPr="00763C31">
              <w:rPr>
                <w:rFonts w:ascii="Times New Roman" w:hAnsi="Times New Roman" w:cs="Times New Roman"/>
                <w:sz w:val="24"/>
                <w:szCs w:val="24"/>
              </w:rPr>
              <w:lastRenderedPageBreak/>
              <w:t>области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lastRenderedPageBreak/>
              <w:t>Мониторинг проводится на постоянной основе</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lastRenderedPageBreak/>
              <w:t>5.4.5.</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spacing w:before="100" w:beforeAutospacing="1" w:after="119" w:line="240" w:lineRule="auto"/>
              <w:jc w:val="center"/>
              <w:rPr>
                <w:rFonts w:ascii="Times New Roman" w:hAnsi="Times New Roman" w:cs="Times New Roman"/>
              </w:rPr>
            </w:pPr>
            <w:r w:rsidRPr="00763C31">
              <w:rPr>
                <w:rFonts w:ascii="Times New Roman" w:hAnsi="Times New Roman" w:cs="Times New Roman"/>
              </w:rPr>
              <w:t>За отчётный период не проводился</w:t>
            </w:r>
          </w:p>
        </w:tc>
      </w:tr>
      <w:tr w:rsidR="00E53C29" w:rsidRPr="00763C31"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5.4.7.</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763C31"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Мониторинг СМИ проводится в ежедневном режим</w:t>
            </w:r>
          </w:p>
        </w:tc>
      </w:tr>
      <w:tr w:rsidR="00E53C29" w:rsidRPr="000159B9" w:rsidTr="004D3FAA">
        <w:tc>
          <w:tcPr>
            <w:tcW w:w="794"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sz w:val="24"/>
                <w:szCs w:val="24"/>
              </w:rPr>
              <w:t>5.4.8.</w:t>
            </w:r>
          </w:p>
        </w:tc>
        <w:tc>
          <w:tcPr>
            <w:tcW w:w="6923" w:type="dxa"/>
            <w:tcBorders>
              <w:top w:val="single" w:sz="4" w:space="0" w:color="auto"/>
              <w:left w:val="single" w:sz="4" w:space="0" w:color="auto"/>
              <w:bottom w:val="single" w:sz="4" w:space="0" w:color="auto"/>
              <w:right w:val="single" w:sz="4" w:space="0" w:color="auto"/>
            </w:tcBorders>
          </w:tcPr>
          <w:p w:rsidR="00E53C29" w:rsidRPr="00763C31" w:rsidRDefault="00E53C29" w:rsidP="00BC4A60">
            <w:pPr>
              <w:autoSpaceDE w:val="0"/>
              <w:autoSpaceDN w:val="0"/>
              <w:adjustRightInd w:val="0"/>
              <w:spacing w:after="0" w:line="240" w:lineRule="auto"/>
              <w:jc w:val="both"/>
              <w:rPr>
                <w:rFonts w:ascii="Times New Roman" w:hAnsi="Times New Roman" w:cs="Times New Roman"/>
                <w:sz w:val="24"/>
                <w:szCs w:val="24"/>
              </w:rPr>
            </w:pPr>
            <w:r w:rsidRPr="00763C31">
              <w:rPr>
                <w:rFonts w:ascii="Times New Roman" w:hAnsi="Times New Roman" w:cs="Times New Roman"/>
                <w:sz w:val="24"/>
                <w:szCs w:val="24"/>
              </w:rPr>
              <w:t>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указанных причин и условий в подведомственных сферах (отраслях) государственного (муниципального) управления. Организация использования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7371" w:type="dxa"/>
            <w:tcBorders>
              <w:top w:val="single" w:sz="4" w:space="0" w:color="auto"/>
              <w:left w:val="single" w:sz="4" w:space="0" w:color="auto"/>
              <w:bottom w:val="single" w:sz="4" w:space="0" w:color="auto"/>
              <w:right w:val="single" w:sz="4" w:space="0" w:color="auto"/>
            </w:tcBorders>
            <w:vAlign w:val="center"/>
          </w:tcPr>
          <w:p w:rsidR="00E53C29" w:rsidRPr="000159B9" w:rsidRDefault="00E53C29" w:rsidP="004D3FAA">
            <w:pPr>
              <w:autoSpaceDE w:val="0"/>
              <w:autoSpaceDN w:val="0"/>
              <w:adjustRightInd w:val="0"/>
              <w:spacing w:after="0" w:line="240" w:lineRule="auto"/>
              <w:jc w:val="center"/>
              <w:rPr>
                <w:rFonts w:ascii="Times New Roman" w:hAnsi="Times New Roman" w:cs="Times New Roman"/>
                <w:sz w:val="24"/>
                <w:szCs w:val="24"/>
              </w:rPr>
            </w:pPr>
            <w:r w:rsidRPr="00763C31">
              <w:rPr>
                <w:rFonts w:ascii="Times New Roman" w:hAnsi="Times New Roman" w:cs="Times New Roman"/>
              </w:rPr>
              <w:t>За отчётный период не проводилось</w:t>
            </w:r>
          </w:p>
        </w:tc>
      </w:tr>
    </w:tbl>
    <w:p w:rsidR="00060AD3" w:rsidRPr="000159B9" w:rsidRDefault="00060AD3" w:rsidP="00060AD3">
      <w:pPr>
        <w:autoSpaceDE w:val="0"/>
        <w:autoSpaceDN w:val="0"/>
        <w:adjustRightInd w:val="0"/>
        <w:spacing w:after="0" w:line="240" w:lineRule="auto"/>
        <w:jc w:val="both"/>
        <w:rPr>
          <w:rFonts w:ascii="Times New Roman" w:hAnsi="Times New Roman" w:cs="Times New Roman"/>
        </w:rPr>
      </w:pPr>
    </w:p>
    <w:p w:rsidR="00060AD3" w:rsidRPr="000159B9" w:rsidRDefault="00060AD3" w:rsidP="00060AD3">
      <w:pPr>
        <w:autoSpaceDE w:val="0"/>
        <w:autoSpaceDN w:val="0"/>
        <w:adjustRightInd w:val="0"/>
        <w:spacing w:after="0" w:line="240" w:lineRule="auto"/>
        <w:jc w:val="both"/>
        <w:rPr>
          <w:rFonts w:ascii="Times New Roman" w:hAnsi="Times New Roman" w:cs="Times New Roman"/>
        </w:rPr>
      </w:pPr>
    </w:p>
    <w:p w:rsidR="004D3FAA" w:rsidRPr="000159B9" w:rsidRDefault="004D3FAA" w:rsidP="004D3FAA">
      <w:pPr>
        <w:autoSpaceDE w:val="0"/>
        <w:autoSpaceDN w:val="0"/>
        <w:adjustRightInd w:val="0"/>
        <w:spacing w:after="0" w:line="240" w:lineRule="auto"/>
        <w:jc w:val="center"/>
        <w:rPr>
          <w:rFonts w:ascii="Times New Roman" w:hAnsi="Times New Roman" w:cs="Times New Roman"/>
          <w:b/>
        </w:rPr>
      </w:pPr>
      <w:r w:rsidRPr="000159B9">
        <w:rPr>
          <w:rFonts w:ascii="Times New Roman" w:hAnsi="Times New Roman" w:cs="Times New Roman"/>
          <w:b/>
        </w:rPr>
        <w:t>___________________________</w:t>
      </w:r>
    </w:p>
    <w:p w:rsidR="004D3FAA" w:rsidRPr="000159B9" w:rsidRDefault="004D3FAA" w:rsidP="00060AD3">
      <w:pPr>
        <w:autoSpaceDE w:val="0"/>
        <w:autoSpaceDN w:val="0"/>
        <w:adjustRightInd w:val="0"/>
        <w:spacing w:after="0" w:line="240" w:lineRule="auto"/>
        <w:jc w:val="both"/>
        <w:rPr>
          <w:rFonts w:ascii="Times New Roman" w:hAnsi="Times New Roman" w:cs="Times New Roman"/>
        </w:rPr>
      </w:pPr>
    </w:p>
    <w:sectPr w:rsidR="004D3FAA" w:rsidRPr="000159B9" w:rsidSect="001736AB">
      <w:headerReference w:type="default" r:id="rId24"/>
      <w:pgSz w:w="16838" w:h="11905" w:orient="landscape"/>
      <w:pgMar w:top="568" w:right="1134" w:bottom="85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7B" w:rsidRDefault="00AA417B" w:rsidP="00D316DB">
      <w:pPr>
        <w:spacing w:after="0" w:line="240" w:lineRule="auto"/>
      </w:pPr>
      <w:r>
        <w:separator/>
      </w:r>
    </w:p>
  </w:endnote>
  <w:endnote w:type="continuationSeparator" w:id="0">
    <w:p w:rsidR="00AA417B" w:rsidRDefault="00AA417B" w:rsidP="00D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7B" w:rsidRDefault="00AA417B" w:rsidP="00D316DB">
      <w:pPr>
        <w:spacing w:after="0" w:line="240" w:lineRule="auto"/>
      </w:pPr>
      <w:r>
        <w:separator/>
      </w:r>
    </w:p>
  </w:footnote>
  <w:footnote w:type="continuationSeparator" w:id="0">
    <w:p w:rsidR="00AA417B" w:rsidRDefault="00AA417B" w:rsidP="00D3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40734"/>
      <w:docPartObj>
        <w:docPartGallery w:val="Page Numbers (Top of Page)"/>
        <w:docPartUnique/>
      </w:docPartObj>
    </w:sdtPr>
    <w:sdtEndPr>
      <w:rPr>
        <w:rFonts w:ascii="Times New Roman" w:hAnsi="Times New Roman" w:cs="Times New Roman"/>
        <w:sz w:val="24"/>
        <w:szCs w:val="24"/>
      </w:rPr>
    </w:sdtEndPr>
    <w:sdtContent>
      <w:p w:rsidR="00D316DB" w:rsidRDefault="00D316DB">
        <w:pPr>
          <w:pStyle w:val="a3"/>
          <w:jc w:val="center"/>
        </w:pPr>
      </w:p>
      <w:p w:rsidR="004D3FAA" w:rsidRDefault="004D3FAA">
        <w:pPr>
          <w:pStyle w:val="a3"/>
          <w:jc w:val="center"/>
        </w:pPr>
      </w:p>
      <w:p w:rsidR="00D316DB" w:rsidRPr="000159B9" w:rsidRDefault="00D316DB">
        <w:pPr>
          <w:pStyle w:val="a3"/>
          <w:jc w:val="center"/>
          <w:rPr>
            <w:rFonts w:ascii="Times New Roman" w:hAnsi="Times New Roman" w:cs="Times New Roman"/>
            <w:sz w:val="24"/>
            <w:szCs w:val="24"/>
          </w:rPr>
        </w:pPr>
        <w:r w:rsidRPr="000159B9">
          <w:rPr>
            <w:rFonts w:ascii="Times New Roman" w:hAnsi="Times New Roman" w:cs="Times New Roman"/>
            <w:sz w:val="24"/>
            <w:szCs w:val="24"/>
          </w:rPr>
          <w:fldChar w:fldCharType="begin"/>
        </w:r>
        <w:r w:rsidRPr="000159B9">
          <w:rPr>
            <w:rFonts w:ascii="Times New Roman" w:hAnsi="Times New Roman" w:cs="Times New Roman"/>
            <w:sz w:val="24"/>
            <w:szCs w:val="24"/>
          </w:rPr>
          <w:instrText>PAGE   \* MERGEFORMAT</w:instrText>
        </w:r>
        <w:r w:rsidRPr="000159B9">
          <w:rPr>
            <w:rFonts w:ascii="Times New Roman" w:hAnsi="Times New Roman" w:cs="Times New Roman"/>
            <w:sz w:val="24"/>
            <w:szCs w:val="24"/>
          </w:rPr>
          <w:fldChar w:fldCharType="separate"/>
        </w:r>
        <w:r w:rsidR="000F6801">
          <w:rPr>
            <w:rFonts w:ascii="Times New Roman" w:hAnsi="Times New Roman" w:cs="Times New Roman"/>
            <w:noProof/>
            <w:sz w:val="24"/>
            <w:szCs w:val="24"/>
          </w:rPr>
          <w:t>24</w:t>
        </w:r>
        <w:r w:rsidRPr="000159B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6"/>
    <w:rsid w:val="000159B9"/>
    <w:rsid w:val="0004351A"/>
    <w:rsid w:val="0005499C"/>
    <w:rsid w:val="00060AD3"/>
    <w:rsid w:val="00065810"/>
    <w:rsid w:val="000747A5"/>
    <w:rsid w:val="000A1F93"/>
    <w:rsid w:val="000F6801"/>
    <w:rsid w:val="001251B4"/>
    <w:rsid w:val="0015048F"/>
    <w:rsid w:val="00161C79"/>
    <w:rsid w:val="001736AB"/>
    <w:rsid w:val="001819CC"/>
    <w:rsid w:val="001838F5"/>
    <w:rsid w:val="001A6FE3"/>
    <w:rsid w:val="001B260F"/>
    <w:rsid w:val="001E2AC3"/>
    <w:rsid w:val="002869DF"/>
    <w:rsid w:val="00294BFE"/>
    <w:rsid w:val="002A171B"/>
    <w:rsid w:val="002A2883"/>
    <w:rsid w:val="002E6334"/>
    <w:rsid w:val="002F31E3"/>
    <w:rsid w:val="00322F42"/>
    <w:rsid w:val="003621FB"/>
    <w:rsid w:val="00392A27"/>
    <w:rsid w:val="003B665B"/>
    <w:rsid w:val="003D23CE"/>
    <w:rsid w:val="003D2509"/>
    <w:rsid w:val="003D2729"/>
    <w:rsid w:val="003D7007"/>
    <w:rsid w:val="003E796F"/>
    <w:rsid w:val="003F2AD0"/>
    <w:rsid w:val="003F507F"/>
    <w:rsid w:val="004122BF"/>
    <w:rsid w:val="004209FF"/>
    <w:rsid w:val="00421D01"/>
    <w:rsid w:val="004354F9"/>
    <w:rsid w:val="00455085"/>
    <w:rsid w:val="004617E5"/>
    <w:rsid w:val="004A1010"/>
    <w:rsid w:val="004D32CB"/>
    <w:rsid w:val="004D3FAA"/>
    <w:rsid w:val="004F3165"/>
    <w:rsid w:val="004F44DC"/>
    <w:rsid w:val="005231ED"/>
    <w:rsid w:val="00530966"/>
    <w:rsid w:val="00531795"/>
    <w:rsid w:val="005B74E2"/>
    <w:rsid w:val="005E2D0C"/>
    <w:rsid w:val="00612F16"/>
    <w:rsid w:val="00630B07"/>
    <w:rsid w:val="00631421"/>
    <w:rsid w:val="00663EDA"/>
    <w:rsid w:val="00667B6F"/>
    <w:rsid w:val="00683D10"/>
    <w:rsid w:val="006A05B9"/>
    <w:rsid w:val="006D23B3"/>
    <w:rsid w:val="006D3332"/>
    <w:rsid w:val="006F3B0C"/>
    <w:rsid w:val="0072094A"/>
    <w:rsid w:val="007330D5"/>
    <w:rsid w:val="00741065"/>
    <w:rsid w:val="00763C31"/>
    <w:rsid w:val="00766E1D"/>
    <w:rsid w:val="007E046A"/>
    <w:rsid w:val="007F342E"/>
    <w:rsid w:val="008001BE"/>
    <w:rsid w:val="00852E85"/>
    <w:rsid w:val="00911875"/>
    <w:rsid w:val="00933264"/>
    <w:rsid w:val="009419C8"/>
    <w:rsid w:val="009672CE"/>
    <w:rsid w:val="00973655"/>
    <w:rsid w:val="00993723"/>
    <w:rsid w:val="009B2408"/>
    <w:rsid w:val="009C3EFB"/>
    <w:rsid w:val="009D026D"/>
    <w:rsid w:val="009D3036"/>
    <w:rsid w:val="009F0A96"/>
    <w:rsid w:val="00A022DC"/>
    <w:rsid w:val="00A032AB"/>
    <w:rsid w:val="00A1602B"/>
    <w:rsid w:val="00A17762"/>
    <w:rsid w:val="00A3353B"/>
    <w:rsid w:val="00A6618A"/>
    <w:rsid w:val="00A83B9B"/>
    <w:rsid w:val="00AA417B"/>
    <w:rsid w:val="00AA4E57"/>
    <w:rsid w:val="00AA7E56"/>
    <w:rsid w:val="00AA7EE0"/>
    <w:rsid w:val="00AC0E54"/>
    <w:rsid w:val="00AD5776"/>
    <w:rsid w:val="00AF461A"/>
    <w:rsid w:val="00B054E6"/>
    <w:rsid w:val="00B34326"/>
    <w:rsid w:val="00B34F6C"/>
    <w:rsid w:val="00B36791"/>
    <w:rsid w:val="00B43D27"/>
    <w:rsid w:val="00B91948"/>
    <w:rsid w:val="00BB6A7F"/>
    <w:rsid w:val="00BC3E97"/>
    <w:rsid w:val="00BD2296"/>
    <w:rsid w:val="00BD4754"/>
    <w:rsid w:val="00C04D9C"/>
    <w:rsid w:val="00C05E1C"/>
    <w:rsid w:val="00C16FFC"/>
    <w:rsid w:val="00C448A9"/>
    <w:rsid w:val="00C637AD"/>
    <w:rsid w:val="00CA772A"/>
    <w:rsid w:val="00CB4D67"/>
    <w:rsid w:val="00CB7523"/>
    <w:rsid w:val="00CF0271"/>
    <w:rsid w:val="00D12526"/>
    <w:rsid w:val="00D1704E"/>
    <w:rsid w:val="00D316DB"/>
    <w:rsid w:val="00D33C2E"/>
    <w:rsid w:val="00D37BAA"/>
    <w:rsid w:val="00D61E64"/>
    <w:rsid w:val="00D72D0D"/>
    <w:rsid w:val="00D74E64"/>
    <w:rsid w:val="00D87E59"/>
    <w:rsid w:val="00DA1E49"/>
    <w:rsid w:val="00DA4789"/>
    <w:rsid w:val="00E32408"/>
    <w:rsid w:val="00E53C29"/>
    <w:rsid w:val="00E728E0"/>
    <w:rsid w:val="00E93AA4"/>
    <w:rsid w:val="00F51384"/>
    <w:rsid w:val="00F51B12"/>
    <w:rsid w:val="00F54D34"/>
    <w:rsid w:val="00F6238F"/>
    <w:rsid w:val="00FA4B5B"/>
    <w:rsid w:val="00FB69C2"/>
    <w:rsid w:val="00FB709F"/>
    <w:rsid w:val="00FC2816"/>
    <w:rsid w:val="00FC56E2"/>
    <w:rsid w:val="00FE6752"/>
    <w:rsid w:val="00FF2131"/>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s73.ru/" TargetMode="External"/><Relationship Id="rId13" Type="http://schemas.openxmlformats.org/officeDocument/2006/relationships/hyperlink" Target="http://sobes73.ru/publikacii_po_p_7816.html" TargetMode="External"/><Relationship Id="rId18" Type="http://schemas.openxmlformats.org/officeDocument/2006/relationships/hyperlink" Target="http://www.sobes73.ru/index.php?id=66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bes73.ru/svedeniya_o_dox_7810.html" TargetMode="External"/><Relationship Id="rId7" Type="http://schemas.openxmlformats.org/officeDocument/2006/relationships/endnotes" Target="endnotes.xml"/><Relationship Id="rId12" Type="http://schemas.openxmlformats.org/officeDocument/2006/relationships/hyperlink" Target="http://www.sobes73.ru/reception.html" TargetMode="External"/><Relationship Id="rId17" Type="http://schemas.openxmlformats.org/officeDocument/2006/relationships/hyperlink" Target="http://www.sobes73.ru/antikorrupcionn_780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bes73.ru/antikorrupcionn_7803.html" TargetMode="External"/><Relationship Id="rId20" Type="http://schemas.openxmlformats.org/officeDocument/2006/relationships/hyperlink" Target="https://sobes73.ru/informacionnye__231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bes73.ru/recep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bes73.ru/index.php?id=660" TargetMode="External"/><Relationship Id="rId23" Type="http://schemas.openxmlformats.org/officeDocument/2006/relationships/hyperlink" Target="consultantplus://offline/ref=9638152B78F19141CA21C4D64707C9F905E43D39225513E9F745E81FFC466D2A2DE322441E293B64936469FDBAGCH1G" TargetMode="External"/><Relationship Id="rId10" Type="http://schemas.openxmlformats.org/officeDocument/2006/relationships/hyperlink" Target="https://sobes73.ru/plany_provedeni_28160.html" TargetMode="External"/><Relationship Id="rId19" Type="http://schemas.openxmlformats.org/officeDocument/2006/relationships/hyperlink" Target="http://sobes73.ru/publikacii_po_p_7816.html" TargetMode="External"/><Relationship Id="rId4" Type="http://schemas.openxmlformats.org/officeDocument/2006/relationships/settings" Target="settings.xml"/><Relationship Id="rId9" Type="http://schemas.openxmlformats.org/officeDocument/2006/relationships/hyperlink" Target="http://www.sobes73.ru/index.php?id=660" TargetMode="External"/><Relationship Id="rId14" Type="http://schemas.openxmlformats.org/officeDocument/2006/relationships/hyperlink" Target="http://www.sobes73.ru/antikorrupcionn_33.html" TargetMode="External"/><Relationship Id="rId22" Type="http://schemas.openxmlformats.org/officeDocument/2006/relationships/hyperlink" Target="http://sobes73.ru/gosudarstvennyj_218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C0A0-640C-475A-9AF8-2E31B422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FedorovaIA</dc:creator>
  <cp:lastModifiedBy>Нагаткина Анастасия Николаевна</cp:lastModifiedBy>
  <cp:revision>2</cp:revision>
  <cp:lastPrinted>2021-06-11T07:15:00Z</cp:lastPrinted>
  <dcterms:created xsi:type="dcterms:W3CDTF">2022-03-17T10:11:00Z</dcterms:created>
  <dcterms:modified xsi:type="dcterms:W3CDTF">2022-03-17T10:11:00Z</dcterms:modified>
</cp:coreProperties>
</file>