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3" w:rsidRPr="00A90F93" w:rsidRDefault="00AA4E57" w:rsidP="0010605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Отчёт об исполнении Министерством </w:t>
      </w:r>
      <w:r w:rsidR="0010605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социального развития </w:t>
      </w: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Ульяновской области мероприятий областной программы «Противодействие коррупции в Ульяновской области» </w:t>
      </w:r>
      <w:r w:rsidR="00C4131A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 </w:t>
      </w:r>
      <w:r w:rsidR="001A31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6 месяцев </w:t>
      </w:r>
      <w:r w:rsidR="00747D8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2023 </w:t>
      </w:r>
      <w:r w:rsidR="00583E7B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237"/>
        <w:gridCol w:w="7371"/>
      </w:tblGrid>
      <w:tr w:rsidR="00756895" w:rsidRPr="00A4722D" w:rsidTr="00755863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684BD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8758D"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="00F8758D"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F8758D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F8758D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Исполнители мероприятий</w:t>
            </w:r>
          </w:p>
        </w:tc>
      </w:tr>
      <w:tr w:rsidR="00756895" w:rsidRPr="00A4722D" w:rsidTr="00755863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A4722D" w:rsidRDefault="00F8758D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A4722D" w:rsidRDefault="00F8758D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A4722D" w:rsidRDefault="00F8758D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287439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странице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официального сайта Губернатора и Правительства Ульяновской об</w:t>
            </w:r>
            <w:r w:rsidR="006A0B6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ласти в информационно-телекомму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проектов нормативных правовых актов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F4" w:rsidRPr="00A4722D" w:rsidRDefault="006A0B6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Проекты нормативных правовых актов размещаются на </w:t>
            </w:r>
            <w:r w:rsidR="00287439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странице официального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="00287439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A4722D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https://ulgov.ru/public-anti-corruption-expertise/</w:t>
              </w:r>
            </w:hyperlink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«Общественная и антикоррупционная экспертиза» в установленные сроки.</w:t>
            </w:r>
          </w:p>
        </w:tc>
      </w:tr>
      <w:tr w:rsidR="00756895" w:rsidRPr="00A4722D" w:rsidTr="002B0C9F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прямых телефонных линий с независимыми экспертами,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 (далее – независимые эксперты)</w:t>
            </w:r>
            <w:r w:rsidR="00684BD5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A4722D" w:rsidRDefault="001167DC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 отчетный период </w:t>
            </w:r>
            <w:r w:rsidR="00B0532B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сос</w:t>
            </w:r>
            <w:r w:rsidR="0067148A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тоялась прямая телефонная линия </w:t>
            </w:r>
            <w:r w:rsidR="008D590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номеру </w:t>
            </w:r>
            <w:r w:rsidR="008D5907" w:rsidRPr="00A4722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44-96-84, доб. 2069</w:t>
            </w:r>
            <w:r w:rsidR="008D590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участием независимого эксперта - Сапожниковой Н.В.,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обучающих и просветительских мероприятий (семинаров, круглых столов, совещаний) с участием независимых экспертов</w:t>
            </w:r>
            <w:r w:rsidR="0067148A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F" w:rsidRPr="00A4722D" w:rsidRDefault="00B0532B" w:rsidP="00A4722D">
            <w:pPr>
              <w:tabs>
                <w:tab w:val="left" w:pos="5670"/>
                <w:tab w:val="left" w:pos="7797"/>
              </w:tabs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За </w:t>
            </w:r>
            <w:r w:rsidR="002F56E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отчетный период не проводилось. </w:t>
            </w:r>
          </w:p>
          <w:p w:rsidR="00985DFF" w:rsidRPr="00A4722D" w:rsidRDefault="00985DFF" w:rsidP="00A4722D">
            <w:pPr>
              <w:tabs>
                <w:tab w:val="left" w:pos="5670"/>
                <w:tab w:val="left" w:pos="7797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планируется в 3 квартале 2023 года.</w:t>
            </w:r>
          </w:p>
        </w:tc>
      </w:tr>
      <w:tr w:rsidR="00756895" w:rsidRPr="00A4722D" w:rsidTr="00985DFF">
        <w:trPr>
          <w:trHeight w:val="11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</w:t>
            </w:r>
            <w:r w:rsidR="00E90DE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на страницах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официальных сайтов ИО, О</w:t>
            </w:r>
            <w:r w:rsidR="006A0B6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МСУ в информационно-телекоммуни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кационной сети «Интернет»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A4722D" w:rsidRDefault="006A0B68" w:rsidP="00A4722D">
            <w:pPr>
              <w:tabs>
                <w:tab w:val="left" w:pos="222"/>
              </w:tabs>
              <w:spacing w:after="0" w:line="240" w:lineRule="auto"/>
              <w:ind w:righ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в информационно-телекоммуникационной сети «Интернет» в разделе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«Общественная </w:t>
            </w:r>
            <w:r w:rsidR="00324C4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и антикоррупционная </w:t>
            </w:r>
            <w:r w:rsidR="008326F4" w:rsidRPr="00A4722D">
              <w:rPr>
                <w:rFonts w:ascii="PT Astra Serif" w:hAnsi="PT Astra Serif" w:cs="Times New Roman"/>
                <w:sz w:val="20"/>
                <w:szCs w:val="20"/>
              </w:rPr>
              <w:t>экспертиза»</w:t>
            </w:r>
            <w:r w:rsidR="00324C4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hyperlink r:id="rId10" w:history="1">
              <w:r w:rsidRPr="00A4722D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https://sobes73.ru/obsuzhdenie_nor_660.html</w:t>
              </w:r>
            </w:hyperlink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размещаются тексты подготовленных проектов нормативных правовых актов Ульяновской области, в части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касаемой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Министерства, с указанием срока и электронн</w:t>
            </w:r>
            <w:r w:rsidR="00475BFA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ого адреса для приёма сообщений</w:t>
            </w:r>
            <w:r w:rsidR="00475BFA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замечаниях и предложениях к ним. </w:t>
            </w:r>
          </w:p>
          <w:p w:rsidR="00EB528D" w:rsidRPr="00A4722D" w:rsidRDefault="001167DC" w:rsidP="00A4722D">
            <w:pPr>
              <w:tabs>
                <w:tab w:val="left" w:pos="222"/>
              </w:tabs>
              <w:spacing w:after="0" w:line="240" w:lineRule="auto"/>
              <w:ind w:righ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6 месяцев 2023 года в разделе «Общественная и антикоррупционная экспертиза» размещено </w:t>
            </w:r>
            <w:r w:rsidR="00985DF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</w:t>
            </w:r>
            <w:r w:rsidR="00DD3DBA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проект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 нормативно правового акта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A4722D" w:rsidRDefault="00CE1A57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Взаимодействие и сотрудничество в сфере противодействия коррупции осуществляется с независимыми экспертами в рамках подписанных Соглашений с независимыми экспертами, аккредитованными распоряжением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 (далее - Соглашение):</w:t>
            </w:r>
          </w:p>
          <w:p w:rsidR="00E53C29" w:rsidRPr="00A4722D" w:rsidRDefault="006A0B68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CE1A57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Малышевой Ольгой Александровной (свидетельство об аккредитации от 25.02.2020 № 195-р).</w:t>
            </w:r>
          </w:p>
          <w:p w:rsidR="00F23181" w:rsidRPr="00A4722D" w:rsidRDefault="00F23181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Заключено соглашение между Министерством и независимым экспертом – </w:t>
            </w:r>
            <w:r w:rsidR="00CE1A57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Сапожниковой Надеждой Владимировной (свидетельство об аккредитации от 08.09.2022 № 1199-р).</w:t>
            </w:r>
          </w:p>
          <w:p w:rsidR="00F73169" w:rsidRPr="00A4722D" w:rsidRDefault="00CE1A57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Соглашение с </w:t>
            </w:r>
            <w:proofErr w:type="gramStart"/>
            <w:r w:rsidR="0005482A" w:rsidRPr="00A4722D">
              <w:rPr>
                <w:rFonts w:ascii="PT Astra Serif" w:hAnsi="PT Astra Serif"/>
                <w:sz w:val="20"/>
                <w:szCs w:val="20"/>
              </w:rPr>
              <w:t>Ульяновск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им</w:t>
            </w:r>
            <w:proofErr w:type="gramEnd"/>
            <w:r w:rsidR="0005482A" w:rsidRPr="00A4722D">
              <w:rPr>
                <w:rFonts w:ascii="PT Astra Serif" w:hAnsi="PT Astra Serif"/>
                <w:sz w:val="20"/>
                <w:szCs w:val="20"/>
              </w:rPr>
              <w:t xml:space="preserve"> региональн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ым </w:t>
            </w:r>
            <w:r w:rsidR="0005482A" w:rsidRPr="00A4722D">
              <w:rPr>
                <w:rFonts w:ascii="PT Astra Serif" w:hAnsi="PT Astra Serif"/>
                <w:sz w:val="20"/>
                <w:szCs w:val="20"/>
              </w:rPr>
              <w:t xml:space="preserve">отделение Общероссийской </w:t>
            </w:r>
            <w:r w:rsidR="0005482A" w:rsidRPr="00A4722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общественной организации «Ассоциация юристов России» (свидетельство об аккредитации </w:t>
            </w:r>
            <w:r w:rsidR="0005482A" w:rsidRPr="00A4722D">
              <w:rPr>
                <w:rFonts w:ascii="PT Astra Serif" w:eastAsia="Courier New" w:hAnsi="PT Astra Serif" w:cs="Courier New"/>
                <w:color w:val="000000"/>
                <w:sz w:val="20"/>
                <w:szCs w:val="20"/>
                <w:lang w:eastAsia="ru-RU" w:bidi="ru-RU"/>
              </w:rPr>
              <w:t>№</w:t>
            </w:r>
            <w:r w:rsidR="0005482A" w:rsidRPr="00A4722D">
              <w:rPr>
                <w:rFonts w:ascii="PT Astra Serif" w:hAnsi="PT Astra Serif"/>
                <w:sz w:val="20"/>
                <w:szCs w:val="20"/>
              </w:rPr>
              <w:t xml:space="preserve"> 3159 от 26.11.2018).</w:t>
            </w:r>
          </w:p>
        </w:tc>
      </w:tr>
      <w:tr w:rsidR="00756895" w:rsidRPr="00A4722D" w:rsidTr="002B0C9F">
        <w:trPr>
          <w:trHeight w:val="33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87439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1.1.8</w:t>
            </w:r>
            <w:r w:rsidR="00E53C29" w:rsidRPr="00A4722D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включения независимых экспертов в составы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ИО, межведомственных комиссий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A" w:rsidRPr="00A4722D" w:rsidRDefault="006A0B68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</w:t>
            </w:r>
            <w:r w:rsidR="007835F1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социального развития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включены независимые эксперты: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Васина М.И. - председатель Ульяновского регионального отделения Общероссийской общественной организации инвалидов «</w:t>
            </w:r>
            <w:r w:rsidR="007835F1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Всероссийское общество глухих»,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</w:t>
            </w:r>
            <w:r w:rsidR="0005482A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ласти старший лейтенант полиции, Сапожникова Н.В. – независимый эксперт аккредитованный Министерством юстиции Российской Федерации свидетельство об аккре</w:t>
            </w:r>
            <w:r w:rsidR="004B146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дитации от 08.09.2022 № 1199-р).</w:t>
            </w:r>
            <w:proofErr w:type="gramEnd"/>
          </w:p>
          <w:p w:rsidR="0067148A" w:rsidRPr="00A4722D" w:rsidRDefault="0067148A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</w:t>
            </w:r>
            <w:r w:rsidRPr="00A4722D">
              <w:rPr>
                <w:rFonts w:ascii="PT Astra Serif" w:hAnsi="PT Astra Serif"/>
                <w:sz w:val="20"/>
                <w:szCs w:val="20"/>
              </w:rPr>
              <w:t>соблюдению требований к служебному поведению государственных гражданских служащих Министерства и урегулированию конфликта интересов включены независимые эксперты: Лапин А.Е.-заведующий кафедрой «Экономический анализ и государственное управление» Федерального государственного бюджетного образовательного учреждения «Ульяновский государственный университет».</w:t>
            </w:r>
          </w:p>
        </w:tc>
      </w:tr>
      <w:tr w:rsidR="00756895" w:rsidRPr="00A4722D" w:rsidTr="002B0C9F">
        <w:trPr>
          <w:trHeight w:val="25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1.1.11</w:t>
            </w:r>
            <w:r w:rsidR="00E53C29" w:rsidRPr="00A4722D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  <w:r w:rsidR="00BB4CAB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обобщённых результатов в профильное управление</w:t>
            </w:r>
            <w:r w:rsidR="00C21E4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AB" w:rsidRPr="00A4722D" w:rsidRDefault="00A90F93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Министерстве все проекты нормативных правовых актов, разработчиком которых является Мин</w:t>
            </w:r>
            <w:r w:rsidR="00647315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истерство проходят общественную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и антикоррупционную экспертизу. Проекты размещаются как на сайте Правительства</w:t>
            </w:r>
            <w:r w:rsidR="00C56711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в раздел «Общественная</w:t>
            </w:r>
            <w:r w:rsidR="00E90DE1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="00E90DE1" w:rsidRPr="00A4722D">
              <w:rPr>
                <w:rFonts w:ascii="PT Astra Serif" w:hAnsi="PT Astra Serif" w:cs="Times New Roman"/>
                <w:sz w:val="20"/>
                <w:szCs w:val="20"/>
              </w:rPr>
              <w:t>антикоррпуционная</w:t>
            </w:r>
            <w:proofErr w:type="spellEnd"/>
            <w:r w:rsidR="00E90DE1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экспертиз»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, так и на официальном сайте Министерства в разделе «Общественная и</w:t>
            </w:r>
            <w:r w:rsidR="00F86EB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антикоррупционная экспертиза».</w:t>
            </w:r>
            <w:r w:rsidR="001167DC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835F1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 </w:t>
            </w:r>
            <w:r w:rsidR="001167DC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сотрудников Министерства приняли участие </w:t>
            </w:r>
            <w:r w:rsidR="007835F1" w:rsidRPr="00A4722D">
              <w:rPr>
                <w:rFonts w:ascii="PT Astra Serif" w:hAnsi="PT Astra Serif" w:cs="Times New Roman"/>
                <w:sz w:val="20"/>
                <w:szCs w:val="20"/>
              </w:rPr>
              <w:t>в обучающем семинаре по теме: «Актуальные вопросы проведения антикоррупционной экспертизы нормативных правовых актов и проектов нормативных правовых актов», который состоялся с 08.06.2023 на базе АНО ОДПО «Корпоративный университет Ульяновской области».</w:t>
            </w:r>
          </w:p>
          <w:p w:rsidR="00431A9F" w:rsidRPr="00A4722D" w:rsidRDefault="00F86EBE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За 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отчетный период </w:t>
            </w:r>
            <w:r w:rsidR="00C56711" w:rsidRPr="00A4722D">
              <w:rPr>
                <w:rFonts w:ascii="PT Astra Serif" w:hAnsi="PT Astra Serif" w:cs="Times New Roman"/>
                <w:sz w:val="20"/>
                <w:szCs w:val="20"/>
              </w:rPr>
              <w:t>поступило требование об изменении нормативного правового акта с целью исключения выя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вления </w:t>
            </w:r>
            <w:proofErr w:type="spellStart"/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>коррупциогенного</w:t>
            </w:r>
            <w:proofErr w:type="spellEnd"/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фактора</w:t>
            </w:r>
          </w:p>
          <w:p w:rsidR="00644B06" w:rsidRPr="00A4722D" w:rsidRDefault="00C56711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из Прокуратуры </w:t>
            </w:r>
            <w:r w:rsidR="007D7711" w:rsidRPr="00A4722D">
              <w:rPr>
                <w:rFonts w:ascii="PT Astra Serif" w:hAnsi="PT Astra Serif" w:cs="Times New Roman"/>
                <w:sz w:val="20"/>
                <w:szCs w:val="20"/>
              </w:rPr>
              <w:t>Ульяновской области</w:t>
            </w:r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(86-14-2023/ТребС473-3 от 09.03.2023)</w:t>
            </w:r>
            <w:r w:rsidR="007D7711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>в отношении административного регламента предоставления государственной услуги «выдача удостоверения единого образца гражданам, подвергшимся радиационному воздейств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>ию вследствие ядерных испытаний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proofErr w:type="spellStart"/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>Сем</w:t>
            </w:r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>пиалатинском</w:t>
            </w:r>
            <w:proofErr w:type="spellEnd"/>
            <w:r w:rsidR="00F6527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полигоне», утвержденного приказом Министерства семейной, демографической политики и социального благополучия Ульяновской области от 04.09.2019 № 108-п»</w:t>
            </w:r>
            <w:r w:rsidR="0067148A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B146F" w:rsidRPr="00A4722D">
              <w:rPr>
                <w:rFonts w:ascii="PT Astra Serif" w:hAnsi="PT Astra Serif" w:cs="Times New Roman"/>
                <w:sz w:val="20"/>
                <w:szCs w:val="20"/>
              </w:rPr>
              <w:t>(далее-приказ)</w:t>
            </w:r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>Коррупциогенный</w:t>
            </w:r>
            <w:proofErr w:type="spellEnd"/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фактор «</w:t>
            </w:r>
            <w:proofErr w:type="gramStart"/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>выборочные</w:t>
            </w:r>
            <w:proofErr w:type="gramEnd"/>
            <w:r w:rsidR="00A8141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изменение объема прав».</w:t>
            </w:r>
            <w:r w:rsidR="00324C4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>В ответ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="00787407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на требование подготовлено и направлено письмо </w:t>
            </w:r>
            <w:r w:rsidR="002F56E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от 22.03.23 </w:t>
            </w:r>
            <w:r w:rsidR="004B146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№ 73-ИОГВ-12.01/2051исх, о том, что в </w:t>
            </w:r>
            <w:r w:rsidR="00644B06" w:rsidRPr="00A4722D">
              <w:rPr>
                <w:rFonts w:ascii="PT Astra Serif" w:hAnsi="PT Astra Serif" w:cs="Times New Roman"/>
                <w:sz w:val="20"/>
                <w:szCs w:val="20"/>
              </w:rPr>
              <w:t>приказ будут внесены изменений.</w:t>
            </w:r>
          </w:p>
          <w:p w:rsidR="007835F1" w:rsidRPr="00A4722D" w:rsidRDefault="00BB4CAB" w:rsidP="00A4722D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рамках заключенных соглашений о про</w:t>
            </w:r>
            <w:r w:rsidR="007835F1" w:rsidRPr="00A4722D">
              <w:rPr>
                <w:rFonts w:ascii="PT Astra Serif" w:hAnsi="PT Astra Serif" w:cs="Times New Roman"/>
                <w:sz w:val="20"/>
                <w:szCs w:val="20"/>
              </w:rPr>
              <w:t>ведении независимой экспертизы,</w:t>
            </w:r>
            <w:r w:rsidR="007835F1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получено 3 положительных заключения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на проекты нормативно правовых актов.</w:t>
            </w:r>
          </w:p>
          <w:p w:rsidR="007835F1" w:rsidRPr="00A4722D" w:rsidRDefault="007835F1" w:rsidP="00A4722D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 положительных заключения 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получено </w:t>
            </w:r>
            <w:r w:rsidR="00BB4CAB" w:rsidRPr="00A4722D">
              <w:rPr>
                <w:rFonts w:ascii="PT Astra Serif" w:hAnsi="PT Astra Serif" w:cs="Times New Roman"/>
                <w:sz w:val="20"/>
                <w:szCs w:val="20"/>
              </w:rPr>
              <w:t>на проект приказа Министерства социального развития «О внесении изменений в приказ Министерства социального развития Ульяновской области от 26.12.2022 № 64-п»</w:t>
            </w:r>
            <w:r w:rsidR="00DC1532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561C9" w:rsidRPr="00A4722D">
              <w:rPr>
                <w:rFonts w:ascii="PT Astra Serif" w:hAnsi="PT Astra Serif" w:cs="Times New Roman"/>
                <w:sz w:val="20"/>
                <w:szCs w:val="20"/>
              </w:rPr>
              <w:t>от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13.04.2023 № АЮ 73-36, полученного </w:t>
            </w:r>
            <w:proofErr w:type="gramStart"/>
            <w:r w:rsidRPr="00A4722D">
              <w:rPr>
                <w:rFonts w:ascii="PT Astra Serif" w:hAnsi="PT Astra Serif" w:cs="Times New Roman"/>
                <w:sz w:val="20"/>
                <w:szCs w:val="20"/>
              </w:rPr>
              <w:t>от</w:t>
            </w:r>
            <w:proofErr w:type="gramEnd"/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="007561C9" w:rsidRPr="00A4722D">
              <w:rPr>
                <w:rFonts w:ascii="PT Astra Serif" w:hAnsi="PT Astra Serif" w:cs="Times New Roman"/>
                <w:sz w:val="20"/>
                <w:szCs w:val="20"/>
              </w:rPr>
              <w:t>Ассоциаци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ей</w:t>
            </w:r>
            <w:proofErr w:type="gramEnd"/>
            <w:r w:rsidR="007561C9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Юристов России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, от 03.05.2023 б\н </w:t>
            </w:r>
            <w:r w:rsidR="007561C9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от </w:t>
            </w:r>
            <w:r w:rsidR="00647315" w:rsidRPr="00A4722D">
              <w:rPr>
                <w:rFonts w:ascii="PT Astra Serif" w:hAnsi="PT Astra Serif" w:cs="Times New Roman"/>
                <w:sz w:val="20"/>
                <w:szCs w:val="20"/>
              </w:rPr>
              <w:t>Сапожниковой Н.В. от 03.05.2023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</w:p>
          <w:p w:rsidR="007835F1" w:rsidRPr="00A4722D" w:rsidRDefault="007835F1" w:rsidP="00A4722D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1 положительное заключение </w:t>
            </w:r>
            <w:r w:rsidR="00BB4CAB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на проект приказ </w:t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«</w:t>
            </w:r>
            <w:r w:rsidR="00BB4CAB" w:rsidRPr="00A4722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Об </w:t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социального развития Ульяновской области запрещается открывать и иметь счета (вклады), хранить наличные денеж</w:t>
            </w:r>
            <w:r w:rsidR="00647315" w:rsidRPr="00A4722D">
              <w:rPr>
                <w:rFonts w:ascii="PT Astra Serif" w:hAnsi="PT Astra Serif"/>
                <w:sz w:val="20"/>
                <w:szCs w:val="20"/>
              </w:rPr>
              <w:t xml:space="preserve">ные средства 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t>и ценности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от Сапожниковой Н.В.</w:t>
            </w:r>
            <w:r w:rsidR="00431A9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о 30.06.2023.</w:t>
            </w:r>
            <w:proofErr w:type="gramEnd"/>
          </w:p>
          <w:p w:rsidR="007835F1" w:rsidRPr="00A4722D" w:rsidRDefault="007835F1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 xml:space="preserve">Кроме того, </w:t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Управлением Министерства юстиции Российской Федерации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по Ульяновской области в адрес независимых экспертов было направлено письмо</w:t>
            </w:r>
            <w:r w:rsidR="00647315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>«О направлении нормативного правового акта» - Указа Губернатора Ул</w:t>
            </w:r>
            <w:r w:rsidRPr="00A4722D">
              <w:rPr>
                <w:rFonts w:ascii="PT Astra Serif" w:hAnsi="PT Astra Serif"/>
                <w:sz w:val="20"/>
                <w:szCs w:val="20"/>
              </w:rPr>
              <w:t>ьяновской о</w:t>
            </w:r>
            <w:r w:rsidR="00327FEE" w:rsidRPr="00A4722D">
              <w:rPr>
                <w:rFonts w:ascii="PT Astra Serif" w:hAnsi="PT Astra Serif"/>
                <w:sz w:val="20"/>
                <w:szCs w:val="20"/>
              </w:rPr>
              <w:t xml:space="preserve">бласти от 20.03.2023 </w:t>
            </w:r>
            <w:r w:rsidR="00BB4CAB" w:rsidRPr="00A4722D">
              <w:rPr>
                <w:rFonts w:ascii="PT Astra Serif" w:hAnsi="PT Astra Serif"/>
                <w:sz w:val="20"/>
                <w:szCs w:val="20"/>
              </w:rPr>
              <w:t xml:space="preserve">№ 26 «О некоторых мерах поддержки граждан, являющихся членами семей погибших (умерших) участников специальной военной операции, в 2023 году (далее – Указ). 14.04.2023 получено положительное заключение от </w:t>
            </w:r>
            <w:proofErr w:type="spellStart"/>
            <w:r w:rsidR="00BB4CAB" w:rsidRPr="00A4722D">
              <w:rPr>
                <w:rFonts w:ascii="PT Astra Serif" w:hAnsi="PT Astra Serif"/>
                <w:sz w:val="20"/>
                <w:szCs w:val="20"/>
              </w:rPr>
              <w:t>Каравашкина</w:t>
            </w:r>
            <w:proofErr w:type="spellEnd"/>
            <w:r w:rsidR="00BB4CAB" w:rsidRPr="00A4722D">
              <w:rPr>
                <w:rFonts w:ascii="PT Astra Serif" w:hAnsi="PT Astra Serif"/>
                <w:sz w:val="20"/>
                <w:szCs w:val="20"/>
              </w:rPr>
              <w:t xml:space="preserve"> П.А., аккредитованного Министерством юстиции от</w:t>
            </w:r>
            <w:proofErr w:type="gramEnd"/>
            <w:r w:rsidR="00BB4CAB" w:rsidRPr="00A4722D">
              <w:rPr>
                <w:rFonts w:ascii="PT Astra Serif" w:hAnsi="PT Astra Serif"/>
                <w:sz w:val="20"/>
                <w:szCs w:val="20"/>
              </w:rPr>
              <w:t xml:space="preserve"> 27.04.2022 № 554-р на проект Указа.</w:t>
            </w:r>
            <w:r w:rsidR="007561C9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B4CAB" w:rsidRPr="00A4722D" w:rsidRDefault="00BB4CA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От независимого эксперта </w:t>
            </w:r>
            <w:proofErr w:type="spellStart"/>
            <w:r w:rsidRPr="00A4722D">
              <w:rPr>
                <w:rFonts w:ascii="PT Astra Serif" w:hAnsi="PT Astra Serif"/>
                <w:sz w:val="20"/>
                <w:szCs w:val="20"/>
              </w:rPr>
              <w:t>Гибатдинова</w:t>
            </w:r>
            <w:proofErr w:type="spell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 Р.М. было получено заключение об устранении </w:t>
            </w:r>
            <w:proofErr w:type="spellStart"/>
            <w:r w:rsidRPr="00A4722D">
              <w:rPr>
                <w:rFonts w:ascii="PT Astra Serif" w:hAnsi="PT Astra Serif"/>
                <w:sz w:val="20"/>
                <w:szCs w:val="20"/>
              </w:rPr>
              <w:t>коррупциогенных</w:t>
            </w:r>
            <w:proofErr w:type="spell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 факторов, а именно широта дискреционных полномочий на проект Указа. Письмо</w:t>
            </w:r>
            <w:r w:rsidR="007835F1" w:rsidRPr="00A4722D">
              <w:rPr>
                <w:rFonts w:ascii="PT Astra Serif" w:hAnsi="PT Astra Serif"/>
                <w:sz w:val="20"/>
                <w:szCs w:val="20"/>
              </w:rPr>
              <w:t>м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 № ИОГВ-12.01/3641исх от 18.05.2023 </w:t>
            </w:r>
            <w:r w:rsidR="007835F1" w:rsidRPr="00A4722D">
              <w:rPr>
                <w:rFonts w:ascii="PT Astra Serif" w:hAnsi="PT Astra Serif"/>
                <w:sz w:val="20"/>
                <w:szCs w:val="20"/>
              </w:rPr>
              <w:t xml:space="preserve">независимому эксперту было направлен ответ. 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C21E41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Изучение вопросов правоприменительной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1" w:rsidRPr="00A4722D" w:rsidRDefault="006A0B6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результатам проведения мониторинга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действующих нормативных правовых актов Ульяновской области, регулирующих правоотношения в сфере социального обеспечения, нормативных правовых актов, содержащих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факторы, за отчётный период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не выявлено. Решений судов, о признании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ний,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="00933B1B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отчётный период не было.</w:t>
            </w:r>
          </w:p>
        </w:tc>
      </w:tr>
      <w:tr w:rsidR="00756895" w:rsidRPr="00A4722D" w:rsidTr="002B0C9F">
        <w:trPr>
          <w:trHeight w:val="55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C21E41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1" w:rsidRPr="00A4722D" w:rsidRDefault="007835F1" w:rsidP="00A4722D">
            <w:pPr>
              <w:spacing w:after="0" w:line="240" w:lineRule="auto"/>
              <w:ind w:right="-1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н</w:t>
            </w:r>
            <w:r w:rsidR="00CE1A5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ормативные правовые акты Министерства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431A9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не</w:t>
            </w:r>
            <w:r w:rsidR="00327FE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обходимости вносятся изменения. </w:t>
            </w:r>
            <w:r w:rsidR="00BC2A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связи с изданием </w:t>
            </w:r>
            <w:r w:rsidR="00BC2A00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указа 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t>Губернатора Ульяновской области</w:t>
            </w:r>
            <w:r w:rsidR="00431A9F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</w:r>
            <w:r w:rsidR="0026082A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t>от 05.06.2023 № 51</w:t>
            </w:r>
            <w:r w:rsidR="00327FEE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BC2A00" w:rsidRPr="00A4722D">
              <w:rPr>
                <w:rFonts w:ascii="PT Astra Serif" w:eastAsia="Times New Roman" w:hAnsi="PT Astra Serif" w:cs="Times New Roman"/>
                <w:sz w:val="20"/>
                <w:szCs w:val="20"/>
              </w:rPr>
              <w:t>«О внесении изменений в отдельные нормативные правовые акты Губернатора Ульяновской области»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t>, подготовлены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BC2A00" w:rsidRPr="00A4722D">
              <w:rPr>
                <w:rFonts w:ascii="PT Astra Serif" w:hAnsi="PT Astra Serif"/>
                <w:sz w:val="20"/>
                <w:szCs w:val="20"/>
              </w:rPr>
              <w:t>и направлены в контрольно-на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t>дзорные органы проекты приказов</w:t>
            </w:r>
            <w:r w:rsidR="00431A9F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BC2A00" w:rsidRPr="00A4722D">
              <w:rPr>
                <w:rFonts w:ascii="PT Astra Serif" w:hAnsi="PT Astra Serif"/>
                <w:sz w:val="20"/>
                <w:szCs w:val="20"/>
              </w:rPr>
              <w:t>«</w:t>
            </w:r>
            <w:r w:rsidR="00BC2A00" w:rsidRPr="00A4722D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 признании утратившими силу отдельных нормативных правовых актов Министерства семейной, демографической политики и социального благополучия Ульяновской области», а именно </w:t>
            </w:r>
            <w:hyperlink r:id="rId11" w:history="1">
              <w:proofErr w:type="gramStart"/>
              <w:r w:rsidR="00BC2A00" w:rsidRPr="00A4722D">
                <w:rPr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приказ</w:t>
              </w:r>
              <w:proofErr w:type="gramEnd"/>
            </w:hyperlink>
            <w:r w:rsidR="00BC2A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 Министерства семейной, демографической политики и социального благополучия Ульяновской области </w:t>
            </w:r>
            <w:proofErr w:type="gramStart"/>
            <w:r w:rsidR="00BC2A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 30.05.2019 № 75-п «</w:t>
            </w:r>
            <w:r w:rsidR="00BC2A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 утверждении Положения о проверке соблюдения гражданином, замещавшим должность гос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ударственной гражданской службы</w:t>
            </w:r>
            <w:r w:rsidR="00E67EF9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BC2A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Министерстве семейной, демографической политики и социального благополучия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</w:t>
            </w:r>
            <w:proofErr w:type="gramEnd"/>
            <w:r w:rsidR="00BC2A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служащего, и соблюдения работодателем условий заключения трудового договора или гражданско-правового договора с таким гражданином» и </w:t>
            </w:r>
            <w:hyperlink r:id="rId12" w:history="1">
              <w:proofErr w:type="gramStart"/>
              <w:r w:rsidR="00BC2A00" w:rsidRPr="00A4722D">
                <w:rPr>
                  <w:rFonts w:ascii="PT Astra Serif" w:hAnsi="PT Astra Serif"/>
                  <w:sz w:val="20"/>
                  <w:szCs w:val="20"/>
                </w:rPr>
                <w:t>приказ</w:t>
              </w:r>
              <w:proofErr w:type="gramEnd"/>
            </w:hyperlink>
            <w:r w:rsidR="00BC2A00" w:rsidRPr="00A4722D">
              <w:rPr>
                <w:rFonts w:ascii="PT Astra Serif" w:hAnsi="PT Astra Serif"/>
                <w:sz w:val="20"/>
                <w:szCs w:val="20"/>
              </w:rPr>
              <w:t>а Министерства сем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ейной, демографической политики</w:t>
            </w:r>
            <w:r w:rsidR="00327FEE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C2A00" w:rsidRPr="00A4722D">
              <w:rPr>
                <w:rFonts w:ascii="PT Astra Serif" w:hAnsi="PT Astra Serif"/>
                <w:sz w:val="20"/>
                <w:szCs w:val="20"/>
              </w:rPr>
              <w:t>и социального благополучия Ульяновск</w:t>
            </w:r>
            <w:r w:rsidR="00511BED" w:rsidRPr="00A4722D">
              <w:rPr>
                <w:rFonts w:ascii="PT Astra Serif" w:hAnsi="PT Astra Serif"/>
                <w:sz w:val="20"/>
                <w:szCs w:val="20"/>
              </w:rPr>
              <w:t>ой области от 22.03.2019 № 31-п</w:t>
            </w:r>
            <w:r w:rsidR="00A767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C2A00" w:rsidRPr="00A4722D">
              <w:rPr>
                <w:rFonts w:ascii="PT Astra Serif" w:hAnsi="PT Astra Serif" w:cs="PT Astra Serif"/>
                <w:sz w:val="20"/>
                <w:szCs w:val="20"/>
              </w:rPr>
              <w:t>«О порядке сообщения лицами, замещающими должности государственной гражданской службы в Министерстве семейной, демографической политики и социального благополучия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1.2.8.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583E7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</w:t>
            </w:r>
            <w:r w:rsidR="00C21E4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лиз законодательных актов Улья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A4722D" w:rsidRDefault="00E26597" w:rsidP="00A4722D">
            <w:pPr>
              <w:spacing w:line="240" w:lineRule="auto"/>
              <w:jc w:val="both"/>
              <w:outlineLvl w:val="0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законодательных актов Ульяновской области по вопросам противодействия коррупции проводится на постоянной основе</w:t>
            </w:r>
            <w:r w:rsidR="00BC2A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56895" w:rsidRPr="00A4722D" w:rsidTr="002B0C9F">
        <w:trPr>
          <w:trHeight w:val="34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6B559C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</w:t>
            </w:r>
            <w:r w:rsidR="007575E4" w:rsidRPr="00A4722D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985DFF" w:rsidRPr="00A4722D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575E4" w:rsidRPr="00A4722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совершенствование порядка предоставления ИО государственных услуг (далее – государственные услуги) и муниципальных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30" w:rsidRPr="00A4722D" w:rsidRDefault="009B159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всех государственных услуг осуществляется в соответствии с утверждёнными Административными регламентами.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и взаимодействия с МФЦ с целью создания условий доступности и оперативности.</w:t>
            </w:r>
          </w:p>
          <w:p w:rsidR="00065F08" w:rsidRPr="00A4722D" w:rsidRDefault="00431A9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МФЦ переданы</w:t>
            </w:r>
            <w:r w:rsidR="00065F08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государственные услуги</w:t>
            </w:r>
            <w:r w:rsidR="00FD5FD3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065F08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исключением: </w:t>
            </w:r>
          </w:p>
          <w:p w:rsidR="00065F08" w:rsidRPr="00A4722D" w:rsidRDefault="00065F0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граждан;</w:t>
            </w:r>
          </w:p>
          <w:p w:rsidR="00065F08" w:rsidRPr="00A4722D" w:rsidRDefault="00065F0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- Выдача заключения о возможности гражданина быть опекуном (попечителем), усыновителем, приёмным родителем, патронатным воспитателем (по городу Ульяновску);</w:t>
            </w:r>
          </w:p>
          <w:p w:rsidR="00065F08" w:rsidRPr="00A4722D" w:rsidRDefault="00065F0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- Назначение и выплата государственных выплат отдельным категориям граждан в части предоставления социального пособия на погребение;</w:t>
            </w:r>
          </w:p>
          <w:p w:rsidR="00065F08" w:rsidRPr="00A4722D" w:rsidRDefault="00065F08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- Предоставление отдельным категориям граждан жилых помещений в домах </w:t>
            </w: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>системы социального обслуживания граждан специализированного государственного жилищного фонда Ульяновской области</w:t>
            </w:r>
            <w:proofErr w:type="gram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; </w:t>
            </w:r>
          </w:p>
          <w:p w:rsidR="00065F08" w:rsidRPr="00A4722D" w:rsidRDefault="00FD5FD3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Предоставление единовременной денежной выплаты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FD5FD3" w:rsidRPr="00A4722D" w:rsidRDefault="00FD5FD3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- Осуществление единовременной выплаты членам семей граждан, призванных на военную службу по мобилизации в Вооруженные Силы Российской Федерации.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C29" w:rsidRPr="00A4722D" w:rsidRDefault="009B159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Размещение </w:t>
            </w:r>
            <w:r w:rsidR="007575E4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9D5" w:rsidRPr="00A4722D" w:rsidRDefault="009B159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</w:t>
            </w:r>
            <w:r w:rsidR="00E67EF9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895" w:rsidRPr="00A4722D" w:rsidTr="002B0C9F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A4722D" w:rsidRDefault="007575E4" w:rsidP="00A4722D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консультирований, в том числе в онлайн-формате, граждан 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C29" w:rsidRPr="00A4722D" w:rsidRDefault="00CE1A57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За отчетный период обращений граждан по вопросам противодействия коррупции в Министерство не поступало.</w:t>
            </w:r>
          </w:p>
        </w:tc>
      </w:tr>
      <w:tr w:rsidR="00756895" w:rsidRPr="00A4722D" w:rsidTr="002B0C9F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A4722D" w:rsidRDefault="007575E4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A4722D" w:rsidRDefault="008900C6" w:rsidP="00A4722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Министерстве ежедневно функционируют «горячие линии» по вопросам противодействия коррупции, в целях исключения факторов, способствующих распространению коррупционных проявлений, </w:t>
            </w: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>сообщения</w:t>
            </w:r>
            <w:proofErr w:type="gram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 о проведении которых опубликованы на официальном сайте Министерства.</w:t>
            </w:r>
            <w:r w:rsidR="00DB42E8" w:rsidRPr="00A4722D">
              <w:rPr>
                <w:rFonts w:ascii="PT Astra Serif" w:hAnsi="PT Astra Serif"/>
                <w:sz w:val="20"/>
                <w:szCs w:val="20"/>
              </w:rPr>
              <w:t xml:space="preserve"> По состоянию на</w:t>
            </w:r>
            <w:r w:rsidR="00C87A13" w:rsidRPr="00A4722D">
              <w:rPr>
                <w:rFonts w:ascii="PT Astra Serif" w:hAnsi="PT Astra Serif"/>
                <w:sz w:val="20"/>
                <w:szCs w:val="20"/>
              </w:rPr>
              <w:t xml:space="preserve"> 30.06</w:t>
            </w:r>
            <w:r w:rsidR="00983C27" w:rsidRPr="00A4722D">
              <w:rPr>
                <w:rFonts w:ascii="PT Astra Serif" w:hAnsi="PT Astra Serif"/>
                <w:sz w:val="20"/>
                <w:szCs w:val="20"/>
              </w:rPr>
              <w:t xml:space="preserve">.2023 </w:t>
            </w:r>
            <w:r w:rsidRPr="00A4722D">
              <w:rPr>
                <w:rFonts w:ascii="PT Astra Serif" w:hAnsi="PT Astra Serif"/>
                <w:sz w:val="20"/>
                <w:szCs w:val="20"/>
              </w:rPr>
              <w:lastRenderedPageBreak/>
              <w:t>обращений по фактам коррупционных проявлений среди сотрудников Министерства, а также в отношении подведомственных Министерству учреждений не поступало. На официальном сайте Министерства функционирует раздел (предусматривающий «обратную связь» для граждан и представителей организаций сообщать об известных им фактах коррупции, в том числе на условиях анонимности) – «Противодействие коррупции» - подраздел «Обращения граждан в сфере противодействия коррупции».</w:t>
            </w:r>
            <w:r w:rsidR="00F05EC8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E1A5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Также в Министерстве установлен график личного приёма граждан должностными лицами Министерства по вопросам, входящим в компетенцию </w:t>
            </w:r>
            <w:r w:rsidR="00EA7BF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Министерства.</w:t>
            </w:r>
          </w:p>
        </w:tc>
      </w:tr>
      <w:tr w:rsidR="00756895" w:rsidRPr="00A4722D" w:rsidTr="002B0C9F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их официальных сайтах в информационно-телекоммуникационной сети «Интернет»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7" w:rsidRPr="00A4722D" w:rsidRDefault="00CE1A57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 по «Горячей линии» по вопросам противодействия коррупции 8 (8422) 44-96-84, доб. 2069.</w:t>
            </w:r>
          </w:p>
          <w:p w:rsidR="00E53C29" w:rsidRPr="00A4722D" w:rsidRDefault="00CE1A57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гражданин может обратиться с письменным заявлением об известных ему фактах коррупции:</w:t>
            </w:r>
            <w:r w:rsidR="0066364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адресу: г. Ульяновск, ул. Федерации, д. 60 .</w:t>
            </w:r>
            <w:r w:rsidR="0066364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через электронную форму «</w:t>
            </w:r>
            <w:r w:rsidR="00177492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Сообщить о нарушении» на сайте </w:t>
            </w:r>
            <w:r w:rsidR="003434E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Министерства </w:t>
            </w:r>
            <w:hyperlink r:id="rId13" w:history="1">
              <w:r w:rsidR="00177492" w:rsidRPr="00A4722D">
                <w:rPr>
                  <w:rStyle w:val="a7"/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https://sobes73.ru/rekomendacii_po_32329.html</w:t>
              </w:r>
            </w:hyperlink>
            <w:r w:rsidR="00177492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или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 электронной почте </w:t>
            </w:r>
            <w:hyperlink r:id="rId14" w:history="1">
              <w:r w:rsidR="00177492" w:rsidRPr="00A4722D">
                <w:rPr>
                  <w:rStyle w:val="a7"/>
                  <w:rFonts w:ascii="PT Astra Serif" w:hAnsi="PT Astra Serif" w:cs="Helvetica"/>
                  <w:sz w:val="20"/>
                  <w:szCs w:val="20"/>
                  <w:shd w:val="clear" w:color="auto" w:fill="FFFFFF"/>
                </w:rPr>
                <w:t>antikor_minsoc@mail.ru</w:t>
              </w:r>
            </w:hyperlink>
            <w:r w:rsidR="00177492" w:rsidRPr="00A4722D">
              <w:rPr>
                <w:rFonts w:ascii="PT Astra Serif" w:hAnsi="PT Astra Serif" w:cs="Helvetica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6895" w:rsidRPr="00A4722D" w:rsidTr="002B0C9F"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8900C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личный приём по вопросам коррупции в сфере социального обслуживания – обращений не поступало.</w:t>
            </w:r>
          </w:p>
        </w:tc>
      </w:tr>
      <w:tr w:rsidR="00756895" w:rsidRPr="00A4722D" w:rsidTr="002B0C9F">
        <w:trPr>
          <w:trHeight w:val="16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2.1.13.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3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</w:t>
            </w:r>
            <w:r w:rsidR="009D032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населения Ульяновской области,</w:t>
            </w:r>
            <w:r w:rsidR="00F86EB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том числе рабо</w:t>
            </w:r>
            <w:r w:rsidR="00DD0D14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тников организаций, находящихся</w:t>
            </w:r>
            <w:r w:rsidR="008900C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территории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92" w:rsidRPr="00A4722D" w:rsidRDefault="00177492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ходе заседания рабочей группы по во</w:t>
            </w:r>
            <w:r w:rsidR="00431A9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просам предупреждения коррупции</w:t>
            </w:r>
            <w:r w:rsidR="00431A9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Министерстве с участием представителей общественности и независимых экспертов рассмотрены результаты выполнения программы по противод</w:t>
            </w:r>
            <w:r w:rsidR="00C87A13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ействию коррупции за 6 месяцев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2023 года.</w:t>
            </w:r>
            <w:r w:rsidR="0066364E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Также результаты деятельности по противодействию коррупции в Министерстве</w:t>
            </w:r>
            <w:r w:rsidR="003E7F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находятся</w:t>
            </w:r>
            <w:r w:rsidR="003E7F0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общественном доступе и публикуются по итога</w:t>
            </w:r>
            <w:r w:rsidR="006819E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 отчётного периода</w:t>
            </w:r>
            <w:r w:rsidR="006819E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официальном сайте Министерства в разделе «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Доклады, отчеты, статистическая информация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https://sobes73.ru/svedeniya_o_vyp_7813.html</w:t>
            </w:r>
          </w:p>
        </w:tc>
      </w:tr>
      <w:tr w:rsidR="00756895" w:rsidRPr="00A4722D" w:rsidTr="002B0C9F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2.1.14.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информационных стендах в зданиях ИО, администраций муниципальных образований, а также организаций, подведомственных ИО и ОМСУ, контактных данных лиц, ответственных за организацию противодействия коррупции в ИО или ОМСУ,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4" w:rsidRPr="00A4722D" w:rsidRDefault="00203C4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Министерстве и подведомственных Министерству учреждениях размещены информационные стенды с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контактными данными лиц, ответственных за организацию противодействия коррупции и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памяток по вопросам общественно опасных последствий совершения коррупционных правонарушений. Министерством принято распоряжение от 21.03.2022 № 333-р «Об утверждении Типовых требований к оформлению стендов по вопросам противодействия коррупции», в соответствии с которым, подведомственные учреждения должны соблюдать един</w:t>
            </w:r>
            <w:r w:rsidR="005668E4" w:rsidRPr="00A4722D">
              <w:rPr>
                <w:rFonts w:ascii="PT Astra Serif" w:hAnsi="PT Astra Serif" w:cs="Times New Roman"/>
                <w:sz w:val="20"/>
                <w:szCs w:val="20"/>
              </w:rPr>
              <w:t>ый подход к оформлению стендов.</w:t>
            </w:r>
          </w:p>
          <w:p w:rsidR="006819ED" w:rsidRPr="00A4722D" w:rsidRDefault="00203C4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На стендах 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размещены 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контактные данные лиц,</w:t>
            </w:r>
            <w:r w:rsidRPr="00A472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ответственных за организацию 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lastRenderedPageBreak/>
              <w:t>противодействия коррупции,</w:t>
            </w:r>
            <w:r w:rsidRPr="00A472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A472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контактные телефоны </w:t>
            </w:r>
            <w:r w:rsidRPr="00A4722D">
              <w:rPr>
                <w:rStyle w:val="spelle"/>
                <w:rFonts w:ascii="PT Astra Serif" w:hAnsi="PT Astra Serif"/>
                <w:spacing w:val="-4"/>
                <w:sz w:val="20"/>
                <w:szCs w:val="20"/>
              </w:rPr>
              <w:t>антикоррупционных</w:t>
            </w:r>
            <w:r w:rsidRPr="00A4722D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 «горячих</w:t>
            </w:r>
            <w:r w:rsidRPr="00A472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линий», органов прокуратуры, органов внутренних дел, профильного управления администрации Губернатора Ульяновской области.</w:t>
            </w:r>
          </w:p>
          <w:p w:rsidR="006819ED" w:rsidRPr="00A4722D" w:rsidRDefault="006819E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зданиях учреждений подведомственных Министерству, на информационных стендах размещены агитационные плакаты о противодействии коррупции</w:t>
            </w:r>
            <w:r w:rsidRPr="00A472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.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Разъяснение основных положений законодательства о противодействии коррупции и ответственности за совершение коррупционных правонарушений для трудовых коллективов учреждений, подведомственных Министерству, проводится их руководителями и приглашаемыми экспертами.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квестов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игр, интерактивных занятий и т.д.)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8D10AC" w:rsidP="00A4722D">
            <w:pPr>
              <w:spacing w:after="0" w:line="24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 указанный период не проводилось </w:t>
            </w:r>
          </w:p>
        </w:tc>
      </w:tr>
      <w:tr w:rsidR="00756895" w:rsidRPr="00A4722D" w:rsidTr="00BC0E93">
        <w:trPr>
          <w:trHeight w:val="48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сферах установленных функций ИО, ОМСУ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CB" w:rsidRPr="00A4722D" w:rsidRDefault="0083334A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</w:t>
            </w:r>
            <w:r w:rsidR="00F86EB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утвержден План просветительских</w:t>
            </w:r>
            <w:r w:rsidR="00F86EB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воспитате</w:t>
            </w:r>
            <w:r w:rsidR="009D032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льных мероприятий, направленных</w:t>
            </w:r>
            <w:r w:rsidR="00A316D2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</w:t>
            </w:r>
            <w:r w:rsidR="00F86EB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формирование</w:t>
            </w:r>
            <w:r w:rsidR="00F86EB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обществе негативного отношения к коррупционному поведению в сфере деятельности Минист</w:t>
            </w:r>
            <w:r w:rsidR="00983C27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ерства на 2023</w:t>
            </w:r>
            <w:r w:rsidR="00F86EB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 (далее-План)</w:t>
            </w:r>
            <w:r w:rsidR="00381726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которого </w:t>
            </w:r>
            <w:r w:rsidR="00E47A0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проведены обучающие мероприятия </w:t>
            </w:r>
            <w:r w:rsidR="00E65BCB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сотрудниками Министерства.</w:t>
            </w:r>
          </w:p>
          <w:p w:rsidR="00333D68" w:rsidRPr="00A4722D" w:rsidRDefault="00333D68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18.01.2023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65BCB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государственные гражданские служащие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Министерства и руководители подведомственных учреждений приняли</w:t>
            </w:r>
            <w:r w:rsidR="00E65BCB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участие в учёбе, организованной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      </w:r>
          </w:p>
          <w:p w:rsidR="00C87A13" w:rsidRPr="00A4722D" w:rsidRDefault="00333D68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4722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17</w:t>
            </w:r>
            <w:r w:rsidR="008D10AC" w:rsidRPr="00A4722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.03.</w:t>
            </w:r>
            <w:r w:rsidRPr="00A4722D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2023</w:t>
            </w:r>
            <w:r w:rsidRPr="00A472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целях реализации мероприятий программы «Противодействие коррупции в Министерстве социального развития Ульяновской области» среди сотрудников Министерства, ответственных за разработку нормативных правовых актов состоялось совещание по теме: «Порядок подготовки проектов нормативных правовых актов, порядок размещения проектов на сайте в целях общественного и антикоррупционного обсуждения». В учебе приняли участие, как государственные гражданские </w:t>
            </w:r>
            <w:proofErr w:type="gramStart"/>
            <w:r w:rsidRPr="00A4722D">
              <w:rPr>
                <w:rFonts w:ascii="PT Astra Serif" w:hAnsi="PT Astra Serif"/>
                <w:color w:val="000000"/>
                <w:sz w:val="20"/>
                <w:szCs w:val="20"/>
              </w:rPr>
              <w:t>служащие</w:t>
            </w:r>
            <w:proofErr w:type="gramEnd"/>
            <w:r w:rsidRPr="00A472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так и сотрудники УОГКУСЗН «ЕОЦСВ», ответственные за подгото</w:t>
            </w:r>
            <w:r w:rsidR="003E7F00" w:rsidRPr="00A4722D">
              <w:rPr>
                <w:rFonts w:ascii="PT Astra Serif" w:hAnsi="PT Astra Serif"/>
                <w:color w:val="000000"/>
                <w:sz w:val="20"/>
                <w:szCs w:val="20"/>
              </w:rPr>
              <w:t>вку нормативных правовых актов;</w:t>
            </w:r>
          </w:p>
          <w:p w:rsidR="003E7F00" w:rsidRPr="00A4722D" w:rsidRDefault="003E7F00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hAnsi="PT Astra Serif"/>
                <w:b/>
                <w:sz w:val="20"/>
                <w:szCs w:val="20"/>
              </w:rPr>
              <w:t>14.06.2023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 на базе Министерства социального развития Ульяновской области 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 по реализации единой 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представителями подведомственных учреждений Министерства. В ходе семинара были затронуты вопросы: </w:t>
            </w:r>
            <w:r w:rsidRPr="00A4722D">
              <w:rPr>
                <w:rFonts w:ascii="PT Astra Serif" w:hAnsi="PT Astra Serif"/>
                <w:bCs/>
                <w:kern w:val="36"/>
                <w:sz w:val="20"/>
                <w:szCs w:val="20"/>
              </w:rPr>
              <w:t xml:space="preserve">обязанность организаций принимать меры по предупреждению коррупции (статья 13.3 ФЗ от </w:t>
            </w:r>
            <w:r w:rsidRPr="00A4722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25.12.2008 № 273-</w:t>
            </w:r>
            <w:r w:rsidRPr="00A4722D">
              <w:rPr>
                <w:rStyle w:val="af"/>
                <w:rFonts w:ascii="PT Astra Serif" w:hAnsi="PT Astra Serif"/>
                <w:bCs/>
                <w:i w:val="0"/>
                <w:sz w:val="20"/>
                <w:szCs w:val="20"/>
                <w:shd w:val="clear" w:color="auto" w:fill="FFFFFF"/>
              </w:rPr>
              <w:t>ФЗ</w:t>
            </w:r>
            <w:r w:rsidRPr="00A4722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 «О </w:t>
            </w:r>
            <w:r w:rsidRPr="00A4722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противодействии </w:t>
            </w:r>
            <w:r w:rsidRPr="00A4722D">
              <w:rPr>
                <w:rStyle w:val="af"/>
                <w:rFonts w:ascii="PT Astra Serif" w:hAnsi="PT Astra Serif"/>
                <w:bCs/>
                <w:i w:val="0"/>
                <w:sz w:val="20"/>
                <w:szCs w:val="20"/>
                <w:shd w:val="clear" w:color="auto" w:fill="FFFFFF"/>
              </w:rPr>
              <w:t>коррупции</w:t>
            </w:r>
            <w:r w:rsidRPr="00A4722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»), а также конфликт интересов;</w:t>
            </w:r>
          </w:p>
          <w:p w:rsidR="003E7F00" w:rsidRPr="00A4722D" w:rsidRDefault="003E7F00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b/>
                <w:sz w:val="20"/>
                <w:szCs w:val="20"/>
                <w:shd w:val="clear" w:color="auto" w:fill="FFFFFF"/>
              </w:rPr>
              <w:t>27.06.2023</w:t>
            </w:r>
            <w:r w:rsidRPr="00A4722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Pr="00A4722D">
              <w:rPr>
                <w:rFonts w:ascii="PT Astra Serif" w:hAnsi="PT Astra Serif"/>
                <w:sz w:val="20"/>
                <w:szCs w:val="20"/>
              </w:rPr>
              <w:t xml:space="preserve"> по реализации единой 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государственными гражданскими служащими. В ходе семинара были затронуты вопросы: по темам: «Запреты и ограничения на государственной гражданской службе», «Конфликт интересов на государственной гражданской службе».</w:t>
            </w:r>
          </w:p>
          <w:p w:rsidR="003E7F00" w:rsidRPr="00A4722D" w:rsidRDefault="003E7F00" w:rsidP="00A4722D">
            <w:pPr>
              <w:spacing w:after="0" w:line="240" w:lineRule="auto"/>
              <w:ind w:left="80" w:right="142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целях формирования нетерпимого отношения к коррупции в здании Министерства установлен информационный стенд, на котором размещена информация о нормативных актах в сфере противодействия коррупции в деятельности Министерства, а также телефоны сотрудников, ответственных за антикоррупционную деятельность в Министерстве, Прокуратуры Ульяновской области. Информация на стенде при необходимости актуализируется, аналогичные стенды имеются в подведомственных учреждениях Министерства.</w:t>
            </w:r>
          </w:p>
          <w:p w:rsidR="003E7F00" w:rsidRPr="00A4722D" w:rsidRDefault="003E7F00" w:rsidP="00A4722D">
            <w:pPr>
              <w:spacing w:after="0" w:line="240" w:lineRule="auto"/>
              <w:ind w:left="80" w:right="142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Тестирование:</w:t>
            </w:r>
          </w:p>
          <w:p w:rsidR="008326F4" w:rsidRPr="00A4722D" w:rsidRDefault="008326F4" w:rsidP="00A472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 по темам: 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- Основные понятия, знание законодательства о противодействии коррупции;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- Представление сведений о доходах, расходах, об имуществе и обязательствах имущественного характера;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- Понятие конфликта интересов. Обязанности государственного гражданского служащего. Соблюдение запретов и ограничений.</w:t>
            </w:r>
          </w:p>
          <w:p w:rsidR="008326F4" w:rsidRPr="00A4722D" w:rsidRDefault="008326F4" w:rsidP="00A4722D">
            <w:pPr>
              <w:spacing w:after="0" w:line="240" w:lineRule="auto"/>
              <w:ind w:left="8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7C0C10" w:rsidRPr="00A4722D" w:rsidRDefault="008326F4" w:rsidP="00A4722D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Также было проведено тестирование с работниками подведомственных учреждений, участвующих в осуществлении закупок (тестирование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60 человек).</w:t>
            </w:r>
            <w:r w:rsidR="00644B06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4147C6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адрес подведомственных учреждений были направлены </w:t>
            </w:r>
          </w:p>
          <w:p w:rsidR="0020195B" w:rsidRPr="00A4722D" w:rsidRDefault="003E7F00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отчетом</w:t>
            </w:r>
            <w:proofErr w:type="gramEnd"/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периоде в подведомственных Министерству учреждениях проведены следующие мероприятия</w:t>
            </w:r>
            <w:r w:rsidR="0020195B"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F70553" w:rsidRPr="00A4722D" w:rsidRDefault="0020195B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ОГКУ СКДД «Дом детства»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рамках проведения профилактических мероприятия антикоррупционной направленности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выпускниками была проведена беседа на тему: </w:t>
            </w:r>
            <w:r w:rsidR="00F70553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«Конституционные права и обязанности детей-сирот и детей, оставшихся без попечени</w:t>
            </w:r>
            <w:r w:rsidR="0087197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я </w:t>
            </w:r>
            <w:r w:rsidR="00F70553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родителей»;</w:t>
            </w:r>
          </w:p>
          <w:p w:rsidR="00CF300D" w:rsidRPr="00A4722D" w:rsidRDefault="00CF300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color w:val="000000"/>
                <w:spacing w:val="-10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16.02.2023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ОГКУСО СРЦН «Причал надежды» была проведена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A4722D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 xml:space="preserve">еседа с инспектором ОПДН ОМВД России по Заволжскому району г. Ульяновска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>Хабировой</w:t>
            </w:r>
            <w:proofErr w:type="spellEnd"/>
            <w:r w:rsidRPr="00A4722D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</w:rPr>
              <w:t xml:space="preserve"> Э.Р.  с п</w:t>
            </w:r>
            <w:r w:rsidRPr="00A4722D">
              <w:rPr>
                <w:rFonts w:ascii="PT Astra Serif" w:eastAsia="Calibri" w:hAnsi="PT Astra Serif" w:cs="Times New Roman"/>
                <w:color w:val="000000"/>
                <w:spacing w:val="-10"/>
                <w:sz w:val="20"/>
                <w:szCs w:val="20"/>
              </w:rPr>
              <w:t>резентацией «Детям о коррупции»;</w:t>
            </w:r>
          </w:p>
          <w:p w:rsidR="00CF300D" w:rsidRPr="00A4722D" w:rsidRDefault="00CF300D" w:rsidP="00A4722D">
            <w:pPr>
              <w:pStyle w:val="ac"/>
              <w:numPr>
                <w:ilvl w:val="2"/>
                <w:numId w:val="6"/>
              </w:numPr>
              <w:tabs>
                <w:tab w:val="left" w:pos="1072"/>
              </w:tabs>
              <w:spacing w:after="0" w:line="240" w:lineRule="auto"/>
              <w:ind w:left="80" w:firstLine="0"/>
              <w:jc w:val="both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ОГКУСО СРЦН «Причал надежды»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было проведено  </w:t>
            </w:r>
            <w:r w:rsidRPr="00A4722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интерактивное </w:t>
            </w:r>
            <w:r w:rsidRPr="00A4722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мероприятие «Зачем человеку быть честным».</w:t>
            </w:r>
            <w:r w:rsidRPr="00A4722D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 xml:space="preserve"> Воспитанники работали в команде, аргументированно высказывали свои мысли. Проявили активность в играх «Разрешается-запрещается», «Руки вверх»;</w:t>
            </w:r>
          </w:p>
          <w:p w:rsidR="000476ED" w:rsidRPr="00A4722D" w:rsidRDefault="000476ED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15.03.2023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Отделении по реабилитации детей с ограниченными возможностями здоровья и инвалидностью и молодых инвалидов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Мелекесского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 "Вектор" проведено мероприятие «Коррупция в сказках». Получатели социальных услуг стали участниками беседы «Мы против коррупции!».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Её для ребят организовали и провели специалисты Центра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Маланина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Е.Н. и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Буянова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Е.Ю. Для них важно было показать и объяснить детям, что коррупция это плохо и противозаконно, и необходимость воспитать в детях такую точку зрения, что люди должны быть справедливыми, честными, порядочными, законопослушными и милосердными стала главной задачей этого занятия.</w:t>
            </w:r>
            <w:proofErr w:type="gram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 в завершении беседы ребята посмотрели мультипликационный фильм «Сказка о коррупции»;</w:t>
            </w:r>
          </w:p>
          <w:p w:rsidR="000476ED" w:rsidRPr="00A4722D" w:rsidRDefault="00F93F88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12.03.</w:t>
            </w:r>
            <w:r w:rsidR="000476ED"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2023 </w:t>
            </w:r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</w:t>
            </w:r>
            <w:r w:rsidR="000476ED"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ОГБУСО КЦСО «Доверие» в г. Димитровграде </w:t>
            </w:r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отделении реабилитации (</w:t>
            </w:r>
            <w:proofErr w:type="spellStart"/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) молодых инвалидов педагогом-психологом Буровой О.К., специалистом по реабилитационной работе </w:t>
            </w:r>
            <w:proofErr w:type="spellStart"/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Гатаулловой</w:t>
            </w:r>
            <w:proofErr w:type="spellEnd"/>
            <w:r w:rsidR="000476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А.Х.,  был проведён час полезных сообщений «Что такое коррупция?»</w:t>
            </w:r>
          </w:p>
          <w:p w:rsidR="000476ED" w:rsidRPr="00A4722D" w:rsidRDefault="000476ED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29.03.2023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722D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ОГБУСО КЦСО «Доверие» в г. Димитровграде проведена беседа-встреча "СТОП-Коррупции!!!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 получателей социальных услуг и сотрудников центра. Беседа проведена ведущим инспектором отдела муниципальной службы и кадров администрации города Димитровграда;</w:t>
            </w:r>
          </w:p>
          <w:p w:rsidR="00F05EC8" w:rsidRPr="00A4722D" w:rsidRDefault="00F05EC8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Arial"/>
                <w:b/>
                <w:color w:val="2C2D2E"/>
                <w:sz w:val="20"/>
                <w:szCs w:val="20"/>
                <w:lang w:eastAsia="ru-RU"/>
              </w:rPr>
              <w:t>12.04.2023</w:t>
            </w:r>
            <w:r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в ОГАУСО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ЦСППСиД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проведено совещание по вопросам профилактики коррупции</w:t>
            </w:r>
            <w:r w:rsidR="000476ED"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, а также проведено</w:t>
            </w:r>
            <w:r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 xml:space="preserve"> онлайн-совещание</w:t>
            </w:r>
            <w:r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br/>
            </w:r>
            <w:r w:rsidR="000476ED"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lang w:eastAsia="ru-RU"/>
              </w:rPr>
              <w:t>с отделениями в МО;</w:t>
            </w:r>
          </w:p>
          <w:p w:rsidR="000476ED" w:rsidRPr="00A4722D" w:rsidRDefault="000476ED" w:rsidP="00A4722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26.04.2023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в </w:t>
            </w:r>
            <w:r w:rsidRPr="00A4722D">
              <w:rPr>
                <w:rFonts w:ascii="PT Astra Serif" w:hAnsi="PT Astra Serif" w:cs="PT Astra Serif"/>
                <w:sz w:val="20"/>
                <w:szCs w:val="20"/>
              </w:rPr>
              <w:t>ОГКУСО СП «Росток</w:t>
            </w:r>
            <w:r w:rsidR="00CF300D" w:rsidRPr="00A4722D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состоялся семинар: «Противодействие коррупции» с участием Салиховой Н.Н.;</w:t>
            </w:r>
          </w:p>
          <w:p w:rsidR="00CF300D" w:rsidRPr="00A4722D" w:rsidRDefault="00CF300D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 апреле 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ОГАУСО «Психоневрологический интернат в с.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Акшуат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» были проведен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социологического опроса среди дееспособных ПСУ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удовлетворённости  качеством социальных услуг;</w:t>
            </w:r>
          </w:p>
          <w:p w:rsidR="00F70553" w:rsidRPr="00A4722D" w:rsidRDefault="007C0C10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18.</w:t>
            </w:r>
            <w:r w:rsidRPr="00A4722D">
              <w:rPr>
                <w:rFonts w:ascii="PT Astra Serif" w:eastAsia="Times New Roman" w:hAnsi="PT Astra Serif" w:cs="PT Astra Serif"/>
                <w:b/>
                <w:sz w:val="20"/>
                <w:szCs w:val="20"/>
                <w:lang w:eastAsia="ru-RU"/>
              </w:rPr>
              <w:t>05.2023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состоялась беседа с воспитанниками ОГКУСО «Социальный приют для детей и подростков «Ручеек» в поселке Красный Гуляй» на тему: «Знакомство с основными понятиями по коррупции»; 22.06.2023 беседа на тему: «Как гражданское общество может повлиять на коррупцию».</w:t>
            </w:r>
          </w:p>
          <w:p w:rsidR="00D74AAE" w:rsidRPr="00A4722D" w:rsidRDefault="00EB2670" w:rsidP="00A4722D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</w:t>
            </w:r>
            <w:r w:rsidR="00D74AAE" w:rsidRPr="00A4722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9.06.2023</w:t>
            </w:r>
            <w:r w:rsidR="00D74AAE" w:rsidRPr="00A4722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  было проведено обучение сотрудников Департамента Министерства с</w:t>
            </w:r>
            <w:r w:rsidRPr="00A4722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="00D74AAE" w:rsidRPr="00A4722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циального развития в г. Ульяновск на тему: «Урегулирование конфликта интересов».</w:t>
            </w:r>
          </w:p>
          <w:p w:rsidR="00871978" w:rsidRPr="00A4722D" w:rsidRDefault="00F93F88" w:rsidP="00A4722D">
            <w:pPr>
              <w:spacing w:after="0" w:line="240" w:lineRule="auto"/>
              <w:ind w:left="80"/>
              <w:jc w:val="both"/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722D">
              <w:rPr>
                <w:rFonts w:ascii="PT Astra Serif" w:eastAsia="Times New Roman" w:hAnsi="PT Astra Serif"/>
                <w:b/>
                <w:sz w:val="20"/>
                <w:szCs w:val="20"/>
                <w:shd w:val="clear" w:color="auto" w:fill="FFFFFF"/>
                <w:lang w:eastAsia="ru-RU"/>
              </w:rPr>
              <w:t>10.06.2023</w:t>
            </w:r>
            <w:r w:rsidRPr="00A4722D"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F05EC8" w:rsidRPr="00A4722D">
              <w:rPr>
                <w:rFonts w:ascii="PT Astra Serif" w:eastAsia="Times New Roman" w:hAnsi="PT Astra Serif"/>
                <w:sz w:val="20"/>
                <w:szCs w:val="20"/>
                <w:shd w:val="clear" w:color="auto" w:fill="FFFFFF"/>
                <w:lang w:eastAsia="ru-RU"/>
              </w:rPr>
              <w:t>Профилактические мероприятия антикоррупционной направленности</w:t>
            </w:r>
            <w:r w:rsidR="00F05EC8" w:rsidRPr="00A4722D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для воспитанников </w:t>
            </w:r>
            <w:r w:rsidR="00F05EC8" w:rsidRPr="00A4722D">
              <w:rPr>
                <w:rFonts w:ascii="PT Astra Serif" w:hAnsi="PT Astra Serif" w:cs="Times New Roman"/>
                <w:sz w:val="20"/>
                <w:szCs w:val="20"/>
              </w:rPr>
              <w:t>МРЦ «Равенство»</w:t>
            </w:r>
            <w:r w:rsidR="0087197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Отделением по реабилитации детей с ограниченными возможностями здоровья и инвалидностью и молодых инва</w:t>
            </w:r>
            <w:r w:rsidR="00F05EC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лидов </w:t>
            </w:r>
            <w:proofErr w:type="spellStart"/>
            <w:r w:rsidR="00F05EC8" w:rsidRPr="00A4722D">
              <w:rPr>
                <w:rFonts w:ascii="PT Astra Serif" w:hAnsi="PT Astra Serif" w:cs="Times New Roman"/>
                <w:sz w:val="20"/>
                <w:szCs w:val="20"/>
              </w:rPr>
              <w:t>Новомалыклинского</w:t>
            </w:r>
            <w:proofErr w:type="spellEnd"/>
            <w:r w:rsidR="00F05EC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района «Равенство»</w:t>
            </w:r>
            <w:r w:rsidR="0087197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проведен информационный урок в форме беседы</w:t>
            </w:r>
            <w:r w:rsidR="00F05EC8" w:rsidRPr="00A4722D">
              <w:rPr>
                <w:rFonts w:ascii="PT Astra Serif" w:hAnsi="PT Astra Serif" w:cs="Times New Roman"/>
                <w:sz w:val="20"/>
                <w:szCs w:val="20"/>
              </w:rPr>
              <w:t>:</w:t>
            </w:r>
            <w:r w:rsidR="0087197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871978" w:rsidRPr="00A4722D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«Правовое информирование</w:t>
            </w:r>
            <w:r w:rsidR="00871978" w:rsidRPr="00A4722D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по </w:t>
            </w:r>
            <w:r w:rsidR="00871978" w:rsidRPr="00A4722D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противодействию </w:t>
            </w:r>
            <w:r w:rsidR="00871978" w:rsidRPr="00A4722D">
              <w:rPr>
                <w:rFonts w:ascii="PT Astra Serif" w:hAnsi="PT Astra Serif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коррупции</w:t>
            </w:r>
            <w:r w:rsidR="00871978" w:rsidRPr="00A4722D">
              <w:rPr>
                <w:rFonts w:ascii="PT Astra Serif" w:hAnsi="PT Astra Serif" w:cs="Times New Roman"/>
                <w:color w:val="333333"/>
                <w:sz w:val="20"/>
                <w:szCs w:val="20"/>
                <w:shd w:val="clear" w:color="auto" w:fill="FFFFFF"/>
              </w:rPr>
              <w:t>» для детей, молодых инвалидов и их родителей;</w:t>
            </w:r>
          </w:p>
          <w:p w:rsidR="00871978" w:rsidRPr="00A4722D" w:rsidRDefault="000476E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  <w:shd w:val="clear" w:color="auto" w:fill="FFFFFF"/>
              </w:rPr>
              <w:lastRenderedPageBreak/>
              <w:t>19.06.</w:t>
            </w:r>
            <w:r w:rsidR="00871978" w:rsidRPr="00A4722D">
              <w:rPr>
                <w:rFonts w:ascii="PT Astra Serif" w:eastAsia="Calibri" w:hAnsi="PT Astra Serif" w:cs="Times New Roman"/>
                <w:b/>
                <w:sz w:val="20"/>
                <w:szCs w:val="20"/>
                <w:shd w:val="clear" w:color="auto" w:fill="FFFFFF"/>
              </w:rPr>
              <w:t>2023</w:t>
            </w:r>
            <w:r w:rsidR="00871978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в Отделении по реабилитации детей с ограниченными возможностями здоровья и инвалидностью и молодых и</w:t>
            </w:r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нвалидов </w:t>
            </w:r>
            <w:proofErr w:type="spellStart"/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Старомайнского</w:t>
            </w:r>
            <w:proofErr w:type="spellEnd"/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района «</w:t>
            </w:r>
            <w:proofErr w:type="spellStart"/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Добродея</w:t>
            </w:r>
            <w:proofErr w:type="spellEnd"/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»</w:t>
            </w:r>
            <w:r w:rsidR="00871978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для получателей социальных услуг специалисты провели</w:t>
            </w:r>
            <w:r w:rsidR="00871978" w:rsidRPr="00A4722D">
              <w:rPr>
                <w:rFonts w:ascii="PT Astra Serif" w:eastAsia="Times New Roman" w:hAnsi="PT Astra Serif" w:cs="Times New Roman"/>
                <w:color w:val="2C2D2E"/>
                <w:sz w:val="20"/>
                <w:szCs w:val="20"/>
                <w:lang w:eastAsia="ru-RU"/>
              </w:rPr>
              <w:t xml:space="preserve"> информационно-познавательный час 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«Жить по совести и чести»</w:t>
            </w:r>
            <w:r w:rsidR="00CF300D" w:rsidRPr="00A4722D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CF300D" w:rsidRPr="00A4722D" w:rsidRDefault="00CF300D" w:rsidP="00A4722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20.06.2023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hAnsi="PT Astra Serif" w:cs="PT Astra Serif"/>
                <w:sz w:val="20"/>
                <w:szCs w:val="20"/>
              </w:rPr>
              <w:t xml:space="preserve">ОГКУСО СП «Росток»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 воспитанниками был проведен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урок-дебаты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тему: «Что такое коррупция? И как с ней бороться? Дети отвечали на вопросы правовой викторины и решали тематические кроссворды.</w:t>
            </w:r>
          </w:p>
          <w:p w:rsidR="00CF300D" w:rsidRPr="00A4722D" w:rsidRDefault="00CF300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</w:pPr>
            <w:r w:rsidRPr="00A4722D">
              <w:rPr>
                <w:rFonts w:ascii="PT Astra Serif" w:hAnsi="PT Astra Serif" w:cs="PT Astra Serif"/>
                <w:sz w:val="20"/>
                <w:szCs w:val="20"/>
              </w:rPr>
              <w:t xml:space="preserve">Состоялся конкурс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плакатов, выставка «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Stop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-Коррупция».</w:t>
            </w:r>
          </w:p>
          <w:p w:rsidR="00CF300D" w:rsidRPr="00A4722D" w:rsidRDefault="00CF300D" w:rsidP="00A4722D">
            <w:pPr>
              <w:shd w:val="clear" w:color="auto" w:fill="FFFFFF"/>
              <w:spacing w:after="0" w:line="240" w:lineRule="auto"/>
              <w:ind w:left="80" w:right="-66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28.06.2023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ОГКУСО СРЦН «Алые паруса», проведен семинар «Выявление, предотвращение и урегулирование конфликта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интересов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предупреждение коррупционных правонарушений при осуществлении закупок товаров, работ, услуг для обеспечения нужд ОГКУСО СРЦН «Алые паруса», с участием специалистов по закупкам, ответственного в сфере предупреждения коррупционных правонарушений в ОГКУСО СРЦН «Алые паруса», членами комиссии по осуществлению закупок, инициаторами закупок и руководством ОГКУСО СРЦН «Алые паруса».</w:t>
            </w:r>
          </w:p>
          <w:p w:rsidR="005D48EC" w:rsidRPr="00A4722D" w:rsidRDefault="005D48EC" w:rsidP="00A4722D">
            <w:pPr>
              <w:shd w:val="clear" w:color="auto" w:fill="FFFFFF"/>
              <w:spacing w:after="0" w:line="240" w:lineRule="auto"/>
              <w:ind w:left="80" w:right="-66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 ОГБУСО «КЦСО «Парус надежды» были проведены следующие мероприятия: </w:t>
            </w:r>
          </w:p>
          <w:p w:rsidR="005D48EC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01.2023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были проведены т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ематические  профилактические беседы с детьми  на антикоррупционную тему «Крепкие знания –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уверенность в выборе профессии»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(среди</w:t>
            </w:r>
            <w:r w:rsidR="00CF300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воспитанников 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14-17 лет)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5D48EC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02.2023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была п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роведена игра – </w:t>
            </w:r>
            <w:proofErr w:type="spellStart"/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«Коррупция в мире сказок», где дети в доступной форме уяснили для себя понятия таких слов как «взятка», «рэкет», «вымогательство»; разбирали различные ситуации из жизни в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месте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сказочными персонажами (</w:t>
            </w:r>
            <w:r w:rsidR="00CF300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среди воспитанников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4-6 лет);</w:t>
            </w:r>
          </w:p>
          <w:p w:rsidR="005D48EC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03.2023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 проведен б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иблиотечный урок «Что нам расскажут книги о коррупции» (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среди воспитанников 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8 - 10 лет).</w:t>
            </w:r>
          </w:p>
          <w:p w:rsidR="005D48EC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04.2023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был проведен ч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 общения: «Что такое хорошо, и что такое плохо?» «Жить по совести и чести» (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среди воспитанников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7-14 лет).</w:t>
            </w:r>
          </w:p>
          <w:p w:rsidR="00050306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05.2023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проведено мероприятие «Мы - </w:t>
            </w:r>
            <w:r w:rsidR="00CF300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против коррупции!» 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Интеллектуально-познавательная викторина  для волонтёров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молодых инвалидов;</w:t>
            </w:r>
          </w:p>
          <w:p w:rsidR="005427CF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06.2023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r w:rsidR="005D48E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олонтерами отряда «Держи мою руку» и молодыми инвалидами  проведена интеллектуально-познавательная викторина «Мы против коррупции!»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  <w:p w:rsidR="00050306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ОГКУСО РЦ «Восхождение» были проведены следующие мероприятия:</w:t>
            </w:r>
          </w:p>
          <w:p w:rsidR="00050306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03.2023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был создан мультфильм с участием педагогического коллектива для детей на антикоррупционную тему «Что не так с доктором </w:t>
            </w:r>
            <w:proofErr w:type="spellStart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Айбоитом</w:t>
            </w:r>
            <w:proofErr w:type="spellEnd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?»;</w:t>
            </w:r>
          </w:p>
          <w:p w:rsidR="00050306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05.2023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был проведен конкурс рисунков для оформления стенда на тему: «Коррупция глазами детей»;</w:t>
            </w:r>
          </w:p>
          <w:p w:rsidR="00050306" w:rsidRPr="00A4722D" w:rsidRDefault="00050306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06.2023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среди воспитанников была проведена беседа с воспитанниками на тему: «Противодействие коррупции «Чистые ладошки», а также проведен </w:t>
            </w:r>
            <w:proofErr w:type="spellStart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квес</w:t>
            </w:r>
            <w:proofErr w:type="gramStart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proofErr w:type="spellEnd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-</w:t>
            </w:r>
            <w:proofErr w:type="gramEnd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«Коррупции нет!»</w:t>
            </w:r>
          </w:p>
          <w:p w:rsidR="00FE627D" w:rsidRPr="00A4722D" w:rsidRDefault="00FE627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В ОГКУСО СРЦН «Открытый дом» были проведены следующие </w:t>
            </w: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lastRenderedPageBreak/>
              <w:t>мероприятия:</w:t>
            </w:r>
          </w:p>
          <w:p w:rsidR="00FE627D" w:rsidRPr="00A4722D" w:rsidRDefault="00FE627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09.01.2023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 воспитанниками был проведен познавательный час на тему: «Финансовое </w:t>
            </w:r>
            <w:proofErr w:type="gramStart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планирование</w:t>
            </w:r>
            <w:proofErr w:type="gramEnd"/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» в котором приняли участие 15 человек;</w:t>
            </w:r>
          </w:p>
          <w:p w:rsidR="00FE627D" w:rsidRPr="00A4722D" w:rsidRDefault="005F53AC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16.01.202</w:t>
            </w:r>
            <w:r w:rsidR="00FE627D"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  <w:r w:rsidR="00FE627D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 воспитанниками состоялось интерактивное занятие «Быть честным по закону. Справедливости».</w:t>
            </w:r>
          </w:p>
          <w:p w:rsidR="00FE627D" w:rsidRPr="00A4722D" w:rsidRDefault="00FE627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30.03.2023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состоялась деловая игра на знание понятия о коррупции.</w:t>
            </w:r>
          </w:p>
          <w:p w:rsidR="00FE627D" w:rsidRPr="00A4722D" w:rsidRDefault="00FE627D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За указанный период проведены беседы с получателями социальных услуг с целью формирования нетерпимого отношения к коррупции: 04.04.2023; 07.04.2023; 02.05.2023; 04.0</w:t>
            </w:r>
            <w:r w:rsidR="00F93F88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5.2023; 12.05.2023; 16.05.2023.</w:t>
            </w:r>
          </w:p>
          <w:p w:rsidR="00842470" w:rsidRPr="00A4722D" w:rsidRDefault="00842470" w:rsidP="00A4722D">
            <w:pPr>
              <w:spacing w:after="0" w:line="240" w:lineRule="auto"/>
              <w:ind w:left="80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В </w:t>
            </w:r>
            <w:r w:rsidR="00F93F88"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ОГКУ УДД «Гнёздышко»</w:t>
            </w: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были проведены следующие мероприятия:</w:t>
            </w:r>
          </w:p>
          <w:p w:rsidR="00842470" w:rsidRPr="00A4722D" w:rsidRDefault="00842470" w:rsidP="00A4722D">
            <w:pPr>
              <w:spacing w:after="0" w:line="240" w:lineRule="auto"/>
              <w:ind w:left="8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b/>
                <w:sz w:val="20"/>
                <w:szCs w:val="20"/>
              </w:rPr>
              <w:t>15.02.2023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- проведена беседа с сотрудниками Учреждения по вопросу ответственности должностных лиц за нарушение законодательства о противодействии коррупции;</w:t>
            </w:r>
          </w:p>
          <w:p w:rsidR="00842470" w:rsidRPr="00A4722D" w:rsidRDefault="00842470" w:rsidP="00A4722D">
            <w:pPr>
              <w:spacing w:after="0" w:line="240" w:lineRule="auto"/>
              <w:ind w:left="8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17.04.2023 -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Проведена беседа  с воспитанниками Учреждения на тему: «Порядок действия  при проявлении признаков коррупции»</w:t>
            </w:r>
          </w:p>
          <w:p w:rsidR="00050306" w:rsidRPr="00A4722D" w:rsidRDefault="002B0C9F" w:rsidP="00A4722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  <w:t xml:space="preserve">Вышеуказанные мероприятия отражены </w:t>
            </w:r>
            <w:r w:rsidR="00050306" w:rsidRPr="00A4722D">
              <w:rPr>
                <w:rFonts w:ascii="PT Astra Serif" w:eastAsia="Times New Roman" w:hAnsi="PT Astra Serif" w:cs="Times New Roman"/>
                <w:i/>
                <w:sz w:val="20"/>
                <w:szCs w:val="20"/>
                <w:u w:val="single"/>
                <w:lang w:eastAsia="zh-CN"/>
              </w:rPr>
              <w:t>на официальных сайтах учреждений подведомственных Министерству социального развития:</w:t>
            </w:r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15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https://kar-pla-det.livejournal.com/</w:t>
              </w:r>
            </w:hyperlink>
            <w:r w:rsidR="00050306"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16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https://dim-doverie73.ru/index.php/novosti-tsentra-doverie/1918-informatsionnyj-urok-v-forme-besedy-pravovoe-informirovanie-po-protivodejstviyu-korruptsii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17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https://dim-doverie73.ru/index.php/novosti-tsentra-doverie/1919-meropriyatie-korruptsiya-v-skazkakh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18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https://dim-doverie73.ru/index.php/novosti-tsentra-doverie/1920-beseda-vstrecha-stop-korruptsii</w:t>
              </w:r>
            </w:hyperlink>
            <w:r w:rsidR="00050306"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19" w:history="1">
              <w:r w:rsidR="00050306" w:rsidRPr="00A4722D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https://dim-doverie73.ru/index.php/novosti-tsentra-doverie/1921-interaktivnaya-igra-vmeste-so-skazkoj-protiv-korruptsii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0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https://dim-doverie73.ru/index.php/novosti-tsentra-doverie/1922-chas-poleznykh-soobshchenij-chto-takoe-korruptsiya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1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https://dim-doverie73.ru/index.php/novosti-tsentra-doverie/1923-informatsionno-poznavatelnyj-chas-zhit-po-sovesti-i-chesti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2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http://nuinternat.ucoz.ru/publ/kodeks_ehtiki_i_sluzhebnogo_povedenija_rabotnikov/1-1-0-847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3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http://nuinternat.ucoz.ru/publ/chto_takoe_korrupcija_i_chto_my_o_nej_znaem/1-1-0-849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4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http://nuinternat.ucoz.ru/publ/prezentacija_na_temu_vyjavlenie_predotvrashhenie_i_uregulirovanie_konflikta_interesov/1-1-0-851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5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https://17940a7d-a42f-4b68-9eb5-e88dc93e5863.filesusr.com/ugd/473723_3ce9dc52d7f243859ac66dbb8d13b830.pdf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6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https://паруснадежды73.рф/news/krepkie_znanija_uverennost_v_vybore_professii/2023-01-24-256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7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https://паруснадежды73.рф/news/korrupcija_v_mire_skazok/2023-02-20-257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8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https://паруснадежды73.рф/news/chto_nam_rasskazhut_knigi_o_korrupcii/2023-</w:t>
              </w:r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lastRenderedPageBreak/>
                <w:t>03-27-258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29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https://паруснадежды73.рф/news/chto_takoe_khorosho_i_chto_takoe_plokho/2023-04-25-259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0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https://паруснадежды73.рф/news/zhit_po_sovesti_i_chesti/2023-05-22-260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1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https://паруснадежды73.рф/news/my_protiv_korrupcii/2023-06-19-261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2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http://www.rcpodsolnuh.ru/602-26-maya-2023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3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https://pansionatyazykovo.ru/2023/07/03/16-iyunya-2023-sredi-sotrudnikov-pansionata-bylo-provedeno-obuchayushhee-meropriyatie-po-protivodejstviyu-korruptsii/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4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https://vk.com/wall-185748865_278</w:t>
              </w:r>
            </w:hyperlink>
            <w:r w:rsidR="00050306" w:rsidRPr="00A4722D"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5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https://ok.ru/ogbusopans/topic/156203017069961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6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https://rostokpriut.uln.socinfo.ru/news/97898726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7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https://rostokpriut.uln.socinfo.ru/news/97843051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8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https://rostokpriut.uln.socinfo.ru/news/97842970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39" w:history="1">
              <w:r w:rsidR="00050306" w:rsidRPr="00A4722D">
                <w:rPr>
                  <w:rFonts w:ascii="PT Astra Serif" w:eastAsia="Times New Roman" w:hAnsi="PT Astra Serif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https://rostokpriut.uln.socinfo.ru/news/97843137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0" w:history="1">
              <w:r w:rsidR="00050306" w:rsidRPr="00A4722D">
                <w:rPr>
                  <w:rFonts w:ascii="PT Astra Serif" w:eastAsia="Calibri" w:hAnsi="PT Astra Serif" w:cs="Times New Roman"/>
                  <w:color w:val="0000FF"/>
                  <w:sz w:val="20"/>
                  <w:szCs w:val="20"/>
                  <w:u w:val="single"/>
                </w:rPr>
                <w:t>https://vk.com/club193898587?w=wall-193898587_1899%2Fall</w:t>
              </w:r>
            </w:hyperlink>
          </w:p>
          <w:p w:rsidR="00050306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1" w:history="1">
              <w:r w:rsidR="00050306" w:rsidRPr="00A4722D">
                <w:rPr>
                  <w:rFonts w:ascii="PT Astra Serif" w:eastAsia="Calibri" w:hAnsi="PT Astra Serif" w:cs="Times New Roman"/>
                  <w:color w:val="0000FF"/>
                  <w:sz w:val="20"/>
                  <w:szCs w:val="20"/>
                  <w:u w:val="single"/>
                </w:rPr>
                <w:t>https://vk.com/club193898587?w=wall-193898587_1609%2Fall</w:t>
              </w:r>
            </w:hyperlink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2" w:history="1">
              <w:r w:rsidR="00050306" w:rsidRPr="00A4722D">
                <w:rPr>
                  <w:rFonts w:ascii="PT Astra Serif" w:eastAsia="Calibri" w:hAnsi="PT Astra Serif" w:cs="Times New Roman"/>
                  <w:color w:val="0000FF"/>
                  <w:sz w:val="20"/>
                  <w:szCs w:val="20"/>
                  <w:u w:val="single"/>
                </w:rPr>
                <w:t>https://vk.com/club193898587?w=wall-193898587_1897%2Fall</w:t>
              </w:r>
            </w:hyperlink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3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https://vk.com/public216614641?w=wall-216614641_192</w:t>
              </w:r>
            </w:hyperlink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4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https://vk.com/public216614641?w=wall-216614641_168</w:t>
              </w:r>
            </w:hyperlink>
            <w:r w:rsidR="005F53AC" w:rsidRPr="00A4722D">
              <w:rPr>
                <w:rFonts w:ascii="PT Astra Serif" w:eastAsia="Times New Roman" w:hAnsi="PT Astra Serif" w:cs="Times New Roman"/>
                <w:color w:val="000000"/>
                <w:spacing w:val="2"/>
                <w:sz w:val="20"/>
                <w:szCs w:val="20"/>
                <w:highlight w:val="white"/>
                <w:lang w:eastAsia="ru-RU"/>
              </w:rPr>
              <w:t>,</w:t>
            </w:r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5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https://t.me/opendom73/2571?single</w:t>
              </w:r>
            </w:hyperlink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6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https://t.me/opendom73/2521?single</w:t>
              </w:r>
            </w:hyperlink>
            <w:r w:rsidR="005F53AC" w:rsidRPr="00A4722D">
              <w:rPr>
                <w:rFonts w:ascii="PT Astra Serif" w:eastAsia="Times New Roman" w:hAnsi="PT Astra Serif" w:cs="Times New Roman"/>
                <w:color w:val="000000"/>
                <w:spacing w:val="2"/>
                <w:sz w:val="20"/>
                <w:szCs w:val="20"/>
                <w:highlight w:val="white"/>
                <w:lang w:eastAsia="ru-RU"/>
              </w:rPr>
              <w:t>,</w:t>
            </w:r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7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https://t.me/opendom73/2433?single</w:t>
              </w:r>
            </w:hyperlink>
            <w:r w:rsidR="005F53AC" w:rsidRPr="00A4722D">
              <w:rPr>
                <w:rFonts w:ascii="PT Astra Serif" w:eastAsia="Times New Roman" w:hAnsi="PT Astra Serif"/>
                <w:color w:val="000000"/>
                <w:spacing w:val="2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5F53AC" w:rsidRPr="00A4722D">
              <w:rPr>
                <w:rFonts w:ascii="PT Astra Serif" w:eastAsia="Times New Roman" w:hAnsi="PT Astra Serif" w:cs="Times New Roman"/>
                <w:color w:val="000000"/>
                <w:spacing w:val="2"/>
                <w:sz w:val="20"/>
                <w:szCs w:val="20"/>
                <w:highlight w:val="white"/>
                <w:lang w:eastAsia="ru-RU"/>
              </w:rPr>
              <w:t xml:space="preserve">, </w:t>
            </w:r>
          </w:p>
          <w:p w:rsidR="005F53AC" w:rsidRPr="00A4722D" w:rsidRDefault="00BC0E93" w:rsidP="00A4722D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8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https://t.me/opendom73/2356?single</w:t>
              </w:r>
            </w:hyperlink>
            <w:r w:rsidR="005F53AC" w:rsidRPr="00A4722D">
              <w:rPr>
                <w:rFonts w:ascii="PT Astra Serif" w:eastAsia="Times New Roman" w:hAnsi="PT Astra Serif" w:cs="Times New Roman"/>
                <w:color w:val="000000"/>
                <w:spacing w:val="2"/>
                <w:sz w:val="20"/>
                <w:szCs w:val="20"/>
                <w:highlight w:val="white"/>
                <w:lang w:eastAsia="ru-RU"/>
              </w:rPr>
              <w:t>,</w:t>
            </w:r>
          </w:p>
          <w:p w:rsidR="00755863" w:rsidRPr="00755863" w:rsidRDefault="00BC0E93" w:rsidP="00755863">
            <w:pPr>
              <w:numPr>
                <w:ilvl w:val="0"/>
                <w:numId w:val="7"/>
              </w:numPr>
              <w:tabs>
                <w:tab w:val="left" w:pos="38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Arial"/>
                <w:color w:val="2C2D2E"/>
                <w:sz w:val="20"/>
                <w:szCs w:val="20"/>
                <w:shd w:val="clear" w:color="auto" w:fill="FFFFFF"/>
                <w:lang w:eastAsia="ru-RU"/>
              </w:rPr>
            </w:pPr>
            <w:hyperlink r:id="rId49">
              <w:r w:rsidR="005F53AC" w:rsidRPr="00A4722D">
                <w:rPr>
                  <w:rFonts w:ascii="PT Astra Serif" w:eastAsia="Times New Roman" w:hAnsi="PT Astra Serif" w:cs="Times New Roman"/>
                  <w:color w:val="000000"/>
                  <w:spacing w:val="2"/>
                  <w:sz w:val="20"/>
                  <w:szCs w:val="20"/>
                  <w:highlight w:val="white"/>
                  <w:lang w:eastAsia="ru-RU"/>
                </w:rPr>
                <w:t>https://t.me/opendom73/2190?single</w:t>
              </w:r>
            </w:hyperlink>
          </w:p>
        </w:tc>
      </w:tr>
      <w:tr w:rsidR="00756895" w:rsidRPr="00A4722D" w:rsidTr="002B0C9F">
        <w:trPr>
          <w:trHeight w:val="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A4722D" w:rsidRDefault="007575E4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10" w:rsidRPr="00A4722D" w:rsidRDefault="00983C27" w:rsidP="00A4722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09 декабря 2023 года.</w:t>
            </w:r>
            <w:r w:rsidR="000D2837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2.2.12.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информационно-пропагандистских акций, а также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флэшмоб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хештега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«#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япротивкоррупции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A4722D" w:rsidRDefault="00EF3C2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</w:t>
            </w:r>
            <w:r w:rsidR="004B40C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мероприятии при проведении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его организаторами.</w:t>
            </w:r>
          </w:p>
        </w:tc>
      </w:tr>
      <w:tr w:rsidR="00756895" w:rsidRPr="00A4722D" w:rsidTr="00755863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2.2.13.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A4722D" w:rsidRDefault="009D032E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На стендах Министерства и подведомственных учреждений размещены информационные плакаты по вопросам противодействия коррупции. </w:t>
            </w:r>
          </w:p>
        </w:tc>
      </w:tr>
      <w:tr w:rsidR="00756895" w:rsidRPr="00A4722D" w:rsidTr="00755863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2.2.18.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A64159" w:rsidP="00A4722D">
            <w:pPr>
              <w:spacing w:before="102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Буклеты и памятки по вопросам противодействия коррупции размещены на информационных стендах учреждений социальной сферы в местах скопления граждан.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2.2.22.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областного велопробега «Мы – за регион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без коррупции!»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FF" w:rsidRPr="00A4722D" w:rsidRDefault="00EF3C2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Министерство примет участие в данном мероприятии при проведении  его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организаторами</w:t>
            </w:r>
            <w:r w:rsid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2.2.23.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FF" w:rsidRPr="00A4722D" w:rsidRDefault="00985DF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поручению Уполномоченного по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противодействии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коррупции в Ульяновской области Министерством организуется и проводится в соответствии с планом мероприятий «Неделя антикоррупционных инициатив»</w:t>
            </w:r>
          </w:p>
        </w:tc>
      </w:tr>
      <w:tr w:rsidR="00756895" w:rsidRPr="00A4722D" w:rsidTr="00A4722D">
        <w:trPr>
          <w:trHeight w:val="10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2.2.24.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Организация издания сборников материалов конференций</w:t>
            </w:r>
            <w:r w:rsidR="00EA7BF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EF3C2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A4722D" w:rsidTr="002B0C9F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2.2.29.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7575E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регулярного ознакомления работников организаций, подведомственных ИО и ОМСУ, с нормативными правовыми актами по вопросам противодействия коррупции, проведение обучающих семинаров для руководителей и иных работник</w:t>
            </w:r>
            <w:r w:rsidR="00511BE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ов подведомственных организаций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 вопросам реализации единой государственной политики в области противодействия коррупции</w:t>
            </w:r>
            <w:r w:rsidR="00425872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A64159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Новос</w:t>
            </w:r>
            <w:r w:rsidR="00983C27" w:rsidRPr="00A4722D">
              <w:rPr>
                <w:rFonts w:ascii="PT Astra Serif" w:hAnsi="PT Astra Serif" w:cs="Times New Roman"/>
                <w:sz w:val="20"/>
                <w:szCs w:val="20"/>
              </w:rPr>
              <w:t>ти и информация об изменениях</w:t>
            </w:r>
            <w:r w:rsidR="00DB48A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в законодательстве по противодействию коррупции регулярно рассылаются на адреса электронной почты руководителей подведомственных учреждений, а также лиц ответственных за противодействие коррупции. Со всей актуальной информацией государственные гражданские служащие </w:t>
            </w:r>
            <w:r w:rsidR="004B146F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и сотрудники подведомственных учреждений Министерства могут ознакомиться </w:t>
            </w:r>
            <w:r w:rsidR="000424C1" w:rsidRPr="00A4722D">
              <w:rPr>
                <w:rFonts w:ascii="PT Astra Serif" w:hAnsi="PT Astra Serif" w:cs="Times New Roman"/>
                <w:sz w:val="20"/>
                <w:szCs w:val="20"/>
              </w:rPr>
              <w:t>на официальном сайте Министерства в разделе «Противодействие коррупции» - подраздел «</w:t>
            </w:r>
            <w:r w:rsidR="00E157F8" w:rsidRPr="00A4722D">
              <w:rPr>
                <w:rFonts w:ascii="PT Astra Serif" w:hAnsi="PT Astra Serif" w:cs="Times New Roman"/>
                <w:sz w:val="20"/>
                <w:szCs w:val="20"/>
              </w:rPr>
              <w:t>Методические рекомендации» (</w:t>
            </w:r>
            <w:hyperlink r:id="rId50" w:history="1">
              <w:r w:rsidR="00E157F8" w:rsidRPr="00A4722D">
                <w:rPr>
                  <w:rStyle w:val="a7"/>
                  <w:rFonts w:ascii="PT Astra Serif" w:hAnsi="PT Astra Serif" w:cs="Times New Roman"/>
                  <w:sz w:val="20"/>
                  <w:szCs w:val="20"/>
                </w:rPr>
                <w:t>https://sobes73.ru/metodicheskie_m_31607.html</w:t>
              </w:r>
            </w:hyperlink>
            <w:r w:rsidR="00E157F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</w:p>
          <w:p w:rsidR="008D10AC" w:rsidRPr="00A4722D" w:rsidRDefault="008D10AC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Кроме того, Министерство регулярно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ознакамливает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работников Министерства и подведомственного учреждения с нормативными правовыми актами о противодействии коррупции (по мере поступления).</w:t>
            </w:r>
            <w:r w:rsidR="000D283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</w:tc>
      </w:tr>
      <w:tr w:rsidR="00756895" w:rsidRPr="00A4722D" w:rsidTr="002B0C9F">
        <w:trPr>
          <w:trHeight w:val="7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2.2.30.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A64159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Ведомственной Программой предусмотрено исполнение мероприятий, направленных на предупреждение коррупции, реализуются совместно</w:t>
            </w:r>
            <w:r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4A358F" w:rsidRPr="00A4722D">
              <w:rPr>
                <w:rFonts w:ascii="PT Astra Serif" w:hAnsi="PT Astra Serif"/>
                <w:sz w:val="20"/>
                <w:szCs w:val="20"/>
              </w:rPr>
              <w:t>с подведомственным</w:t>
            </w:r>
            <w:r w:rsidR="00F7395F" w:rsidRPr="00A4722D">
              <w:rPr>
                <w:rFonts w:ascii="PT Astra Serif" w:hAnsi="PT Astra Serif"/>
                <w:sz w:val="20"/>
                <w:szCs w:val="20"/>
              </w:rPr>
              <w:t>и</w:t>
            </w:r>
            <w:r w:rsidR="004A358F" w:rsidRPr="00A4722D">
              <w:rPr>
                <w:rFonts w:ascii="PT Astra Serif" w:hAnsi="PT Astra Serif"/>
                <w:sz w:val="20"/>
                <w:szCs w:val="20"/>
              </w:rPr>
              <w:t xml:space="preserve"> учреждениями. </w:t>
            </w:r>
          </w:p>
        </w:tc>
      </w:tr>
      <w:tr w:rsidR="00756895" w:rsidRPr="00A4722D" w:rsidTr="002B0C9F">
        <w:trPr>
          <w:trHeight w:val="7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2.3.3.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Организация мероприятий по профессиональному развитию государственных гражданских служащих, профессиональному образованию муниципальных служащих 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C" w:rsidRPr="00A4722D" w:rsidRDefault="008D10AC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Полномочия по кадровому обеспечению деят</w:t>
            </w:r>
            <w:r w:rsidR="00C87A13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ельности Министерства переданы У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правлению по вопросам госслужбы и кадров администрации Губернатора Ульяновской области.</w:t>
            </w:r>
          </w:p>
          <w:p w:rsidR="00985DFF" w:rsidRPr="00A4722D" w:rsidRDefault="008D10AC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в мероприятия по профессиональному развитию государственных гражданских служащих 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работников областных государственных учреждений Ульяновской области при поступлении от управления по вопросам госслужбы и кадров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администрации Губернатора Ульяновской области информации о возможности такого участия.</w:t>
            </w:r>
          </w:p>
          <w:p w:rsidR="00985DFF" w:rsidRPr="00A4722D" w:rsidRDefault="00985DFF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постоянной основе, в период декларационной кампании, для государственных гражданских служащих организованы консультативные часы.</w:t>
            </w:r>
          </w:p>
          <w:p w:rsidR="00425872" w:rsidRPr="00A4722D" w:rsidRDefault="00425872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Старший аналитик приняла участие в ХХ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val="en-US" w:eastAsia="ru-RU"/>
              </w:rPr>
              <w:t>IV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во Всероссийской практической онлайн конференции «Государственные, муниципальные и регулируемые закупки 2023. Практика осуществления контроля и противодействие коррупции в сфере закупок», проводимом ЧОУДПО «Институт развитие 2000», в формате </w:t>
            </w:r>
            <w:r w:rsid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он-</w:t>
            </w:r>
            <w:proofErr w:type="spellStart"/>
            <w:r w:rsid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лайн</w:t>
            </w:r>
            <w:proofErr w:type="spellEnd"/>
            <w:r w:rsid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(13-16 июня 2023 года);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Сотрудники департамента методологии нормотворчества Министерства приняли участие в обучающем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проводимом 08.06.2023 в АНО ОДПО «Корпоративный университет Ульяновской области» по теме: «Актуальные вопросы проведения антикоррупционной экспертизы</w:t>
            </w:r>
            <w:r w:rsidR="00E80CD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нормативных правовых актов и проектов нормативных правовых актов».</w:t>
            </w:r>
          </w:p>
        </w:tc>
      </w:tr>
      <w:tr w:rsidR="00756895" w:rsidRPr="00A4722D" w:rsidTr="002B0C9F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ED" w:rsidRPr="00A4722D" w:rsidRDefault="00E811E9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Мероприятия </w:t>
            </w:r>
            <w:r w:rsidR="00074744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проводятся в соответствии с утвержденным </w:t>
            </w:r>
            <w:r w:rsidR="00A64159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планом просветительских и воспитательных мероприятий, направленных на формирование в обществе негативного отношения к коррупционному поведению в сфере д</w:t>
            </w:r>
            <w:r w:rsidR="00983C27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еятельности Министерства на 2023</w:t>
            </w:r>
            <w:r w:rsidR="00A64159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</w:t>
            </w:r>
            <w:r w:rsidR="00C34CE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B31AB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34CE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Министерство по мере необходимости проводит обучающие семинары для сотрудников, в том числе подведомственных организаций по вопросам реализации единой государственной политики в области противодействия коррупции, осуществляется ежегодное тестирование на знание законодательства в сфере противодействия коррупции.</w:t>
            </w:r>
          </w:p>
        </w:tc>
      </w:tr>
      <w:tr w:rsidR="00756895" w:rsidRPr="00A4722D" w:rsidTr="002B0C9F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2.3.6.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9E441D" w:rsidP="00A4722D">
            <w:pPr>
              <w:pStyle w:val="ad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27.06.</w:t>
            </w:r>
            <w:r w:rsidR="00C87A13" w:rsidRPr="00A4722D">
              <w:rPr>
                <w:rFonts w:ascii="PT Astra Serif" w:hAnsi="PT Astra Serif"/>
                <w:sz w:val="20"/>
                <w:szCs w:val="20"/>
              </w:rPr>
              <w:t xml:space="preserve">2023 состоялся семинар с участием Салиховой Н.Н. - заместителя начальника департамента реализации государственной </w:t>
            </w:r>
            <w:proofErr w:type="gramStart"/>
            <w:r w:rsidR="00C87A13" w:rsidRPr="00A4722D">
              <w:rPr>
                <w:rFonts w:ascii="PT Astra Serif" w:hAnsi="PT Astra Serif"/>
                <w:sz w:val="20"/>
                <w:szCs w:val="20"/>
              </w:rPr>
              <w:t>политики в области противодействия коррупции администрации Управления</w:t>
            </w:r>
            <w:proofErr w:type="gramEnd"/>
            <w:r w:rsidR="00C87A13" w:rsidRPr="00A4722D">
              <w:rPr>
                <w:rFonts w:ascii="PT Astra Serif" w:hAnsi="PT Astra Serif"/>
                <w:sz w:val="20"/>
                <w:szCs w:val="20"/>
              </w:rPr>
              <w:t xml:space="preserve"> по реализации единой государственной политики в области противодействия коррупции, профилактике коррупционных правонарушений администрации Губернатора Ульяновской области и 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ГГС. 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2.3.7.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475BFA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C34CED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Впервые поступившие на государственную гражданскую службу, на работу в областные государственные учреждения Ульяновской области в первоочередном порядке </w:t>
            </w:r>
            <w:r w:rsidRPr="00A4722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принимают участие в мероприятия по профессиональному развитию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  <w:r w:rsidR="003E250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Кроме того, </w:t>
            </w:r>
            <w:r w:rsidR="00985DF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лица, вновь поступившие на государственную гражданскую службу в Министерство направляются на обучение по программе «Курс молодого бойца», которая включает в себя </w:t>
            </w:r>
            <w:proofErr w:type="gramStart"/>
            <w:r w:rsidR="00985DF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985DFF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985DFF"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</w:tr>
      <w:tr w:rsidR="00756895" w:rsidRPr="00A4722D" w:rsidTr="00A4722D">
        <w:trPr>
          <w:trHeight w:val="10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2.3.8.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противодействия коррупции, в том числе их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475BFA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94" w:rsidRPr="00A4722D" w:rsidRDefault="00C34CED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Сотрудники Министерства и подведомственного учреждения принимают участие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 при поступлении от управления по вопросам госслужбы и кадров администрации Губернатора Ульяновской области информации о возможности такого участия.</w:t>
            </w:r>
          </w:p>
          <w:p w:rsidR="00C87A13" w:rsidRPr="00A4722D" w:rsidRDefault="00C87A13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Сотрудники Министерства и подведомственных учреждений приняли участие в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val="en-US" w:eastAsia="ru-RU"/>
              </w:rPr>
              <w:t>XXIV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Всероссийской практической конференции </w:t>
            </w:r>
            <w:r w:rsidR="00D35165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«Государственные, муниципальные и регулируемые закупки 2023. Практика осуществления контроля и противодействие коррупции в сфере закупок», проводимой с 13 по 16 июня 2023 года </w:t>
            </w:r>
            <w:r w:rsidR="00644B0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формате он-</w:t>
            </w:r>
            <w:proofErr w:type="spellStart"/>
            <w:r w:rsidR="00644B0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лайн</w:t>
            </w:r>
            <w:proofErr w:type="spellEnd"/>
            <w:r w:rsidR="00644B0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A4722D" w:rsidTr="00511BED">
        <w:trPr>
          <w:trHeight w:val="3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2.3.9.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F" w:rsidRPr="00A4722D" w:rsidRDefault="009E441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За 6 месяцев </w:t>
            </w:r>
            <w:r w:rsidR="00CC68EF" w:rsidRPr="00A4722D">
              <w:rPr>
                <w:rFonts w:ascii="PT Astra Serif" w:hAnsi="PT Astra Serif"/>
                <w:sz w:val="20"/>
                <w:szCs w:val="20"/>
              </w:rPr>
              <w:t>2023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 года </w:t>
            </w:r>
            <w:r w:rsidR="003A46FF" w:rsidRPr="00A4722D">
              <w:rPr>
                <w:rFonts w:ascii="PT Astra Serif" w:hAnsi="PT Astra Serif"/>
                <w:sz w:val="20"/>
                <w:szCs w:val="20"/>
              </w:rPr>
              <w:t>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</w:t>
            </w:r>
            <w:r w:rsidR="00CC68EF" w:rsidRPr="00A4722D">
              <w:rPr>
                <w:rFonts w:ascii="PT Astra Serif" w:hAnsi="PT Astra Serif"/>
                <w:sz w:val="20"/>
                <w:szCs w:val="20"/>
              </w:rPr>
              <w:t xml:space="preserve"> по темам: </w:t>
            </w:r>
          </w:p>
          <w:p w:rsidR="00CC68EF" w:rsidRPr="00A4722D" w:rsidRDefault="00CC68EF" w:rsidP="00A4722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3F08F7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Основные понятия, знание законодательства о противодействии коррупции;</w:t>
            </w:r>
          </w:p>
          <w:p w:rsidR="00CC68EF" w:rsidRPr="00A4722D" w:rsidRDefault="003F08F7" w:rsidP="00A4722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CC68EF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Представление сведений о доходах, расходах, об имуществе и обязательствах имущественного характера;</w:t>
            </w:r>
          </w:p>
          <w:p w:rsidR="00CC68EF" w:rsidRPr="00A4722D" w:rsidRDefault="00CC68EF" w:rsidP="00A4722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Pr="00A4722D">
              <w:rPr>
                <w:rFonts w:ascii="PT Astra Serif" w:hAnsi="PT Astra Serif"/>
                <w:sz w:val="20"/>
                <w:szCs w:val="20"/>
              </w:rPr>
              <w:t>Получение подарков. Антикоррупционная экспертиза;</w:t>
            </w:r>
          </w:p>
          <w:p w:rsidR="00CC68EF" w:rsidRPr="00A4722D" w:rsidRDefault="00CC68EF" w:rsidP="00A4722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Ответственность за совершение коррупционных правонарушений;</w:t>
            </w:r>
          </w:p>
          <w:p w:rsidR="00E65BCB" w:rsidRPr="00A4722D" w:rsidRDefault="00CC68EF" w:rsidP="00A4722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- 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Понятие конфликта интересов. Обязанности государственного гражданского служащего. Соблюдение запретов и ограничений</w:t>
            </w:r>
            <w:r w:rsidR="00E65BCB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</w:p>
          <w:p w:rsidR="00E65BCB" w:rsidRPr="00A4722D" w:rsidRDefault="00E65BCB" w:rsidP="00A4722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В тестировании приняли участие 43 человека.</w:t>
            </w:r>
          </w:p>
          <w:p w:rsidR="00E157F8" w:rsidRPr="00A4722D" w:rsidRDefault="00E65BCB" w:rsidP="00A4722D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</w:t>
            </w:r>
            <w:r w:rsidR="00327FEE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="00E157F8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Т</w:t>
            </w:r>
            <w:r w:rsidR="008A62F7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акже было проведено тестирование с работникам</w:t>
            </w:r>
            <w:r w:rsidR="00912792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 подведомственных учреждений, </w:t>
            </w:r>
            <w:r w:rsidR="008A62F7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учас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твующих в осуществлении закупок (тестирование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прошли более 6</w:t>
            </w:r>
            <w:r w:rsidR="007D16B3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 человек).</w:t>
            </w:r>
          </w:p>
        </w:tc>
      </w:tr>
      <w:tr w:rsidR="00756895" w:rsidRPr="00A4722D" w:rsidTr="003E2506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3.1.2.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59212E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Ульяновской области от 17.08.2020 </w:t>
            </w:r>
            <w:r w:rsidR="007D16B3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459-П «О правилах проведения обязательного общественного обсуждения закупок товаров, работ, услуг для обеспечения нужд Ульяновской области» обязательное общественное обсуждение закупок в установленных настоящим постановлением случаях проводится в порядке и сроки, которые определены постановлением Правительства Российской Федерации от 11.12.2019 № 1635 «Об утверждении Правил проведения обязательного общественного обсуждения закупок товаров, работ, услуг для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обеспечения государственных и муниципальных нужд».</w:t>
            </w:r>
          </w:p>
        </w:tc>
      </w:tr>
      <w:tr w:rsidR="00756895" w:rsidRPr="00A4722D" w:rsidTr="002B0C9F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3.1.3.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Обеспечение возможности осуществления общественного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863AC3" w:rsidP="00A4722D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3AC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Федеральным законом от 05.04.2013 № 44-ФЗ </w:t>
            </w:r>
            <w:r w:rsidRPr="00863AC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закупки товаров, работ, услуг </w:t>
            </w:r>
            <w:r w:rsidRPr="00863AC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осуществляется с применением конкурентных способов определения поставщика. Размещаются в Единой информационной системе в информационно-телекоммуникационной сети «Интернет»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A4722D" w:rsidTr="006127AA">
        <w:trPr>
          <w:trHeight w:val="21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деятельности комиссий по вопросам повышения эффективности осуществлени</w:t>
            </w:r>
            <w:r w:rsidR="0086308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 закупок товаров, работ, услуг</w:t>
            </w:r>
            <w:r w:rsidR="00863087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для обеспечения государственных и муниципальных нужд пр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AA" w:rsidRPr="006127AA" w:rsidRDefault="008900C6" w:rsidP="006127AA">
            <w:pPr>
              <w:pStyle w:val="ad"/>
              <w:spacing w:before="0" w:beforeAutospacing="0" w:after="0" w:afterAutospacing="0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27AA">
              <w:rPr>
                <w:rFonts w:ascii="PT Astra Serif" w:hAnsi="PT Astra Serif"/>
                <w:sz w:val="20"/>
                <w:szCs w:val="20"/>
              </w:rPr>
              <w:t xml:space="preserve">Распоряжением Министерства от 28.01.2019 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</w:t>
            </w:r>
            <w:r w:rsidR="00863AC3" w:rsidRPr="006127AA">
              <w:rPr>
                <w:rFonts w:ascii="PT Astra Serif" w:hAnsi="PT Astra Serif"/>
                <w:sz w:val="20"/>
                <w:szCs w:val="20"/>
              </w:rPr>
              <w:t xml:space="preserve">социального развития </w:t>
            </w:r>
            <w:r w:rsidRPr="006127AA">
              <w:rPr>
                <w:rFonts w:ascii="PT Astra Serif" w:hAnsi="PT Astra Serif"/>
                <w:sz w:val="20"/>
                <w:szCs w:val="20"/>
              </w:rPr>
              <w:t xml:space="preserve">Ульяновской области» утверждён состав комиссии по повышению эффективности осуществления закупок товаров, работ, услуг для обеспечения нужд учреждений, подведомственных Министерству </w:t>
            </w:r>
            <w:r w:rsidR="00863AC3" w:rsidRPr="006127AA">
              <w:rPr>
                <w:rFonts w:ascii="PT Astra Serif" w:hAnsi="PT Astra Serif"/>
                <w:sz w:val="20"/>
                <w:szCs w:val="20"/>
              </w:rPr>
              <w:t xml:space="preserve">социального развития </w:t>
            </w:r>
            <w:r w:rsidR="006127AA" w:rsidRPr="006127AA">
              <w:rPr>
                <w:rFonts w:ascii="PT Astra Serif" w:hAnsi="PT Astra Serif"/>
                <w:sz w:val="20"/>
                <w:szCs w:val="20"/>
              </w:rPr>
              <w:t>Ульяновской области.</w:t>
            </w:r>
          </w:p>
          <w:p w:rsidR="006127AA" w:rsidRDefault="00863AC3" w:rsidP="006127AA">
            <w:pPr>
              <w:pStyle w:val="ad"/>
              <w:spacing w:before="0" w:beforeAutospacing="0" w:after="0" w:afterAutospacing="0"/>
              <w:ind w:right="8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6127AA">
              <w:rPr>
                <w:rFonts w:ascii="PT Astra Serif" w:hAnsi="PT Astra Serif"/>
                <w:sz w:val="20"/>
                <w:szCs w:val="20"/>
              </w:rPr>
              <w:t xml:space="preserve">За 1 полугодие 2023 года </w:t>
            </w:r>
            <w:r w:rsidR="00A4722D" w:rsidRPr="006127AA">
              <w:rPr>
                <w:rFonts w:ascii="PT Astra Serif" w:hAnsi="PT Astra Serif"/>
                <w:sz w:val="20"/>
                <w:szCs w:val="20"/>
              </w:rPr>
              <w:t xml:space="preserve">проведено </w:t>
            </w:r>
            <w:r w:rsidR="008474F1" w:rsidRPr="006127AA">
              <w:rPr>
                <w:rFonts w:ascii="PT Astra Serif" w:hAnsi="PT Astra Serif"/>
                <w:sz w:val="20"/>
                <w:szCs w:val="20"/>
              </w:rPr>
              <w:t xml:space="preserve">33 заседания </w:t>
            </w:r>
            <w:r w:rsidR="008474F1" w:rsidRPr="006127AA">
              <w:rPr>
                <w:rFonts w:ascii="PT Astra Serif" w:eastAsia="Calibri" w:hAnsi="PT Astra Serif"/>
                <w:sz w:val="20"/>
                <w:szCs w:val="20"/>
              </w:rPr>
              <w:t>к</w:t>
            </w:r>
            <w:r w:rsidR="000205F5" w:rsidRPr="006127AA">
              <w:rPr>
                <w:rFonts w:ascii="PT Astra Serif" w:eastAsia="Calibri" w:hAnsi="PT Astra Serif"/>
                <w:sz w:val="20"/>
                <w:szCs w:val="20"/>
              </w:rPr>
              <w:t xml:space="preserve">омиссии по эффективности, на которых рассмотрено </w:t>
            </w:r>
            <w:r w:rsidR="008474F1" w:rsidRPr="006127AA">
              <w:rPr>
                <w:rFonts w:ascii="PT Astra Serif" w:eastAsia="Calibri" w:hAnsi="PT Astra Serif"/>
                <w:sz w:val="20"/>
                <w:szCs w:val="20"/>
              </w:rPr>
              <w:t xml:space="preserve">588 </w:t>
            </w:r>
            <w:r w:rsidR="000205F5" w:rsidRPr="006127AA">
              <w:rPr>
                <w:rFonts w:ascii="PT Astra Serif" w:eastAsia="Calibri" w:hAnsi="PT Astra Serif"/>
                <w:sz w:val="20"/>
                <w:szCs w:val="20"/>
              </w:rPr>
              <w:t>проектов заявок на закупку и проектов документации о закупке</w:t>
            </w:r>
            <w:r w:rsidR="006127AA" w:rsidRPr="006127AA">
              <w:rPr>
                <w:rFonts w:ascii="PT Astra Serif" w:eastAsia="Calibri" w:hAnsi="PT Astra Serif"/>
                <w:sz w:val="20"/>
                <w:szCs w:val="20"/>
              </w:rPr>
              <w:t>.</w:t>
            </w:r>
            <w:r w:rsidR="006127A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6127AA" w:rsidRPr="006127AA">
              <w:rPr>
                <w:rFonts w:ascii="PT Astra Serif" w:eastAsia="Calibri" w:hAnsi="PT Astra Serif"/>
                <w:sz w:val="20"/>
                <w:szCs w:val="20"/>
              </w:rPr>
              <w:t>Общая сумма рассматриваемых проектов</w:t>
            </w:r>
            <w:r w:rsidR="006127AA">
              <w:rPr>
                <w:rFonts w:ascii="PT Astra Serif" w:eastAsia="Calibri" w:hAnsi="PT Astra Serif"/>
                <w:sz w:val="20"/>
                <w:szCs w:val="20"/>
              </w:rPr>
              <w:t xml:space="preserve"> составила </w:t>
            </w:r>
            <w:r w:rsidR="006127AA" w:rsidRPr="006127AA">
              <w:rPr>
                <w:rFonts w:ascii="PT Astra Serif" w:eastAsia="Calibri" w:hAnsi="PT Astra Serif"/>
                <w:sz w:val="20"/>
                <w:szCs w:val="20"/>
              </w:rPr>
              <w:t>447405034,85</w:t>
            </w:r>
            <w:r w:rsidR="006127AA">
              <w:rPr>
                <w:rFonts w:ascii="PT Astra Serif" w:eastAsia="Calibri" w:hAnsi="PT Astra Serif"/>
                <w:sz w:val="20"/>
                <w:szCs w:val="20"/>
              </w:rPr>
              <w:t xml:space="preserve"> руб.</w:t>
            </w:r>
          </w:p>
          <w:p w:rsidR="006127AA" w:rsidRDefault="006127AA" w:rsidP="006127AA">
            <w:pPr>
              <w:pStyle w:val="ad"/>
              <w:spacing w:before="0" w:beforeAutospacing="0" w:after="0" w:afterAutospacing="0"/>
              <w:ind w:right="8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6127AA">
              <w:rPr>
                <w:rFonts w:ascii="PT Astra Serif" w:eastAsia="Calibri" w:hAnsi="PT Astra Serif"/>
                <w:sz w:val="20"/>
                <w:szCs w:val="20"/>
              </w:rPr>
              <w:t>Количество проектов, признанных обоснованными для размещения заказов на заключение контрактов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572 заявки.</w:t>
            </w:r>
          </w:p>
          <w:p w:rsidR="006127AA" w:rsidRPr="006127AA" w:rsidRDefault="006127AA" w:rsidP="006127AA">
            <w:pPr>
              <w:pStyle w:val="ad"/>
              <w:spacing w:before="0" w:beforeAutospacing="0" w:after="0" w:afterAutospacing="0"/>
              <w:ind w:right="8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6127A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Общая сумма проектов, признанных обоснованными составляет 434322680,35 </w:t>
            </w:r>
            <w:proofErr w:type="spellStart"/>
            <w:r w:rsidRPr="006127AA">
              <w:rPr>
                <w:rFonts w:ascii="PT Astra Serif" w:hAnsi="PT Astra Serif"/>
                <w:color w:val="000000"/>
                <w:sz w:val="20"/>
                <w:szCs w:val="20"/>
              </w:rPr>
              <w:t>руб</w:t>
            </w:r>
            <w:proofErr w:type="spellEnd"/>
          </w:p>
          <w:p w:rsidR="005E630C" w:rsidRPr="00A4722D" w:rsidRDefault="006127AA" w:rsidP="006127AA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6127AA">
              <w:rPr>
                <w:rFonts w:ascii="PT Astra Serif" w:hAnsi="PT Astra Serif" w:cs="Times New Roman"/>
                <w:sz w:val="20"/>
                <w:szCs w:val="20"/>
              </w:rPr>
              <w:t>Экономический эффект от проделанной работы комиссии составил 4 785 516,33</w:t>
            </w:r>
          </w:p>
        </w:tc>
      </w:tr>
      <w:tr w:rsidR="00756895" w:rsidRPr="00A4722D" w:rsidTr="002B0C9F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E51707" w:rsidP="00A4722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C3" w:rsidRPr="00863AC3" w:rsidRDefault="00863AC3" w:rsidP="006127AA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3AC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Данных случаев в Министерстве в отчётном периоде не выявлено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863AC3" w:rsidRPr="00863AC3" w:rsidRDefault="00863AC3" w:rsidP="006127AA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53C29" w:rsidRPr="00A4722D" w:rsidRDefault="00E53C29" w:rsidP="0061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A4722D" w:rsidTr="00863AC3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3.1.12.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7A" w:rsidRPr="00A4722D" w:rsidRDefault="0000195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В Министерстве действует распоряжение от </w:t>
            </w:r>
            <w:r w:rsidR="003504DC" w:rsidRPr="00A4722D">
              <w:rPr>
                <w:rFonts w:ascii="PT Astra Serif" w:hAnsi="PT Astra Serif" w:cs="Times New Roman"/>
                <w:sz w:val="20"/>
                <w:szCs w:val="20"/>
              </w:rPr>
              <w:t>№ 1708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-р «Об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</w:t>
            </w:r>
            <w:r w:rsidR="00060EA2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социального развития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Ульяно</w:t>
            </w:r>
            <w:r w:rsidR="00060EA2" w:rsidRPr="00A4722D">
              <w:rPr>
                <w:rFonts w:ascii="PT Astra Serif" w:hAnsi="PT Astra Serif" w:cs="Times New Roman"/>
                <w:sz w:val="20"/>
                <w:szCs w:val="20"/>
              </w:rPr>
              <w:t>вской области учреждений на 2023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год».</w:t>
            </w:r>
          </w:p>
        </w:tc>
      </w:tr>
      <w:tr w:rsidR="00756895" w:rsidRPr="00A4722D" w:rsidTr="008474F1">
        <w:trPr>
          <w:trHeight w:val="82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</w:t>
            </w:r>
            <w:r w:rsidR="000E0E2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авительством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ED" w:rsidRPr="00A4722D" w:rsidRDefault="00863087" w:rsidP="008474F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4722D">
              <w:rPr>
                <w:rFonts w:ascii="PT Astra Serif" w:hAnsi="PT Astra Serif"/>
                <w:sz w:val="20"/>
                <w:szCs w:val="20"/>
              </w:rPr>
              <w:t>В соответствии с М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 xml:space="preserve">етодическими рекомендациями </w:t>
            </w:r>
            <w:r w:rsidR="008652B7" w:rsidRPr="00A4722D">
              <w:rPr>
                <w:rFonts w:ascii="PT Astra Serif" w:hAnsi="PT Astra Serif"/>
                <w:sz w:val="20"/>
                <w:szCs w:val="20"/>
              </w:rPr>
              <w:t>по проведению</w:t>
            </w:r>
            <w:r w:rsidR="008652B7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в исполнительных органах и органах местного самоуправления Ульяновской области, а также в подведомственных им учреждениях и организациях, осуществляющих закупки в соответствии с </w:t>
            </w:r>
            <w:r w:rsidR="000D5C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0D5C00" w:rsidRPr="00A4722D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0D5C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Федеральным законом от 18.07.2011 № 223-ФЗ «О закупках товаров, работ, услуг</w:t>
            </w:r>
            <w:proofErr w:type="gramEnd"/>
            <w:r w:rsidR="000D5C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5C0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(далее-методические рекомендации),</w:t>
            </w:r>
            <w:r w:rsidR="00DD0D14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 и социального бл</w:t>
            </w:r>
            <w:r w:rsidR="000D5C00" w:rsidRPr="00A4722D">
              <w:rPr>
                <w:rFonts w:ascii="PT Astra Serif" w:hAnsi="PT Astra Serif"/>
                <w:sz w:val="20"/>
                <w:szCs w:val="20"/>
              </w:rPr>
              <w:t>агополучия Ульяновской</w:t>
            </w:r>
            <w:proofErr w:type="gramEnd"/>
            <w:r w:rsidR="000D5C00" w:rsidRPr="00A4722D">
              <w:rPr>
                <w:rFonts w:ascii="PT Astra Serif" w:hAnsi="PT Astra Serif"/>
                <w:sz w:val="20"/>
                <w:szCs w:val="20"/>
              </w:rPr>
              <w:t xml:space="preserve"> области». 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Письмом от 09.08.2022</w:t>
            </w:r>
            <w:r w:rsidR="00EA7BF1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№ 73-ИОГВ-12.01.03/5381вн выше</w:t>
            </w:r>
            <w:r w:rsidR="009E441D" w:rsidRPr="00A4722D">
              <w:rPr>
                <w:rFonts w:ascii="PT Astra Serif" w:hAnsi="PT Astra Serif"/>
                <w:sz w:val="20"/>
                <w:szCs w:val="20"/>
              </w:rPr>
              <w:t xml:space="preserve">указанное распоряжение доведено 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до руководителей подведомственных учреждений Министерства. Кроме того, в подведомственные учреждения направлено письмо от 01.08.2022 № 73-ИОГВ-12.01/5370исх с методическими рекомендациями для ознаком</w:t>
            </w:r>
            <w:r w:rsidR="001D5309" w:rsidRPr="00A4722D">
              <w:rPr>
                <w:rFonts w:ascii="PT Astra Serif" w:hAnsi="PT Astra Serif"/>
                <w:sz w:val="20"/>
                <w:szCs w:val="20"/>
              </w:rPr>
              <w:t xml:space="preserve">ления и использования в работе. </w:t>
            </w:r>
            <w:r w:rsidR="00DD0D14" w:rsidRPr="00A4722D">
              <w:rPr>
                <w:rFonts w:ascii="PT Astra Serif" w:hAnsi="PT Astra Serif"/>
                <w:sz w:val="20"/>
                <w:szCs w:val="20"/>
              </w:rPr>
              <w:t xml:space="preserve">От 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всех участников закупочной деятельности получены декларации об отсутс</w:t>
            </w:r>
            <w:r w:rsidR="00DD0D14" w:rsidRPr="00A4722D">
              <w:rPr>
                <w:rFonts w:ascii="PT Astra Serif" w:hAnsi="PT Astra Serif"/>
                <w:sz w:val="20"/>
                <w:szCs w:val="20"/>
              </w:rPr>
              <w:t>твии личной заинтересованности.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="0000195F" w:rsidRPr="00A4722D">
              <w:rPr>
                <w:rFonts w:ascii="PT Astra Serif" w:hAnsi="PT Astra Serif"/>
                <w:sz w:val="20"/>
                <w:szCs w:val="20"/>
              </w:rPr>
              <w:t xml:space="preserve">На сайте </w:t>
            </w:r>
            <w:hyperlink r:id="rId51" w:history="1">
              <w:r w:rsidR="0000195F" w:rsidRPr="00A4722D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https://sobes73.ru/antikorrupcionn_33.html</w:t>
              </w:r>
            </w:hyperlink>
            <w:r w:rsidR="0000195F" w:rsidRPr="00A4722D">
              <w:rPr>
                <w:rFonts w:ascii="PT Astra Serif" w:hAnsi="PT Astra Serif"/>
                <w:sz w:val="20"/>
                <w:szCs w:val="20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52" w:history="1">
              <w:r w:rsidR="0000195F" w:rsidRPr="00A4722D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https://sobes73.ru/tipovye_situaci_49833.html</w:t>
              </w:r>
            </w:hyperlink>
            <w:r w:rsidR="00511BED" w:rsidRPr="00A4722D">
              <w:rPr>
                <w:rFonts w:ascii="PT Astra Serif" w:hAnsi="PT Astra Serif"/>
                <w:sz w:val="20"/>
                <w:szCs w:val="20"/>
              </w:rPr>
              <w:t>. В адрес руководителей подведомственны</w:t>
            </w:r>
            <w:r w:rsidR="000A4CDC" w:rsidRPr="00A4722D">
              <w:rPr>
                <w:rFonts w:ascii="PT Astra Serif" w:hAnsi="PT Astra Serif"/>
                <w:sz w:val="20"/>
                <w:szCs w:val="20"/>
              </w:rPr>
              <w:t>х</w:t>
            </w:r>
            <w:r w:rsidR="00511BED" w:rsidRPr="00A4722D">
              <w:rPr>
                <w:rFonts w:ascii="PT Astra Serif" w:hAnsi="PT Astra Serif"/>
                <w:sz w:val="20"/>
                <w:szCs w:val="20"/>
              </w:rPr>
              <w:t xml:space="preserve"> учреждений было направлено письмо от 26.05.202</w:t>
            </w:r>
            <w:r w:rsidR="000A4CDC" w:rsidRPr="00A4722D">
              <w:rPr>
                <w:rFonts w:ascii="PT Astra Serif" w:hAnsi="PT Astra Serif"/>
                <w:sz w:val="20"/>
                <w:szCs w:val="20"/>
              </w:rPr>
              <w:t>3</w:t>
            </w:r>
            <w:r w:rsidR="00511BED" w:rsidRPr="00A4722D">
              <w:rPr>
                <w:rFonts w:ascii="PT Astra Serif" w:hAnsi="PT Astra Serif"/>
                <w:sz w:val="20"/>
                <w:szCs w:val="20"/>
              </w:rPr>
              <w:t xml:space="preserve"> № 73-ИОГВ-12.0106</w:t>
            </w:r>
            <w:proofErr w:type="gramEnd"/>
            <w:r w:rsidR="00511BED" w:rsidRPr="00A4722D">
              <w:rPr>
                <w:rFonts w:ascii="PT Astra Serif" w:hAnsi="PT Astra Serif"/>
                <w:sz w:val="20"/>
                <w:szCs w:val="20"/>
              </w:rPr>
              <w:t>/</w:t>
            </w:r>
            <w:proofErr w:type="gramStart"/>
            <w:r w:rsidR="00511BED" w:rsidRPr="00A4722D">
              <w:rPr>
                <w:rFonts w:ascii="PT Astra Serif" w:hAnsi="PT Astra Serif"/>
                <w:sz w:val="20"/>
                <w:szCs w:val="20"/>
              </w:rPr>
              <w:t>0459вн о необходимости в рамках</w:t>
            </w:r>
            <w:r w:rsidR="000A4CDC" w:rsidRPr="00A4722D">
              <w:rPr>
                <w:rFonts w:ascii="PT Astra Serif" w:hAnsi="PT Astra Serif"/>
                <w:sz w:val="20"/>
                <w:szCs w:val="20"/>
              </w:rPr>
              <w:t xml:space="preserve"> осуществления мониторинга возникновения конфликта интересов (наличие родственных связей, управленческих функций с элементами подконтрольности и подотчетности, а также в сфере закупочной деятельности и распределения бюджетных средств) с целью принятия своевременных мер по недопущению и минимизации возможных негативных последствий заполнить декларации о возможной личной заинтересованности в отношении работников, участвующих в закупочной деятельности.</w:t>
            </w:r>
            <w:proofErr w:type="gramEnd"/>
            <w:r w:rsidR="000A4CDC" w:rsidRPr="00A4722D">
              <w:rPr>
                <w:rFonts w:ascii="PT Astra Serif" w:hAnsi="PT Astra Serif"/>
                <w:sz w:val="20"/>
                <w:szCs w:val="20"/>
              </w:rPr>
              <w:t xml:space="preserve"> Работниками подведомс</w:t>
            </w:r>
            <w:r w:rsidR="000E0E20" w:rsidRPr="00A4722D">
              <w:rPr>
                <w:rFonts w:ascii="PT Astra Serif" w:hAnsi="PT Astra Serif"/>
                <w:sz w:val="20"/>
                <w:szCs w:val="20"/>
              </w:rPr>
              <w:t>твенных учреждений, участвующих</w:t>
            </w:r>
            <w:r w:rsidR="000E0E20" w:rsidRPr="00A4722D">
              <w:rPr>
                <w:rFonts w:ascii="PT Astra Serif" w:hAnsi="PT Astra Serif"/>
                <w:sz w:val="20"/>
                <w:szCs w:val="20"/>
              </w:rPr>
              <w:br/>
            </w:r>
            <w:r w:rsidR="000A4CDC" w:rsidRPr="00A4722D">
              <w:rPr>
                <w:rFonts w:ascii="PT Astra Serif" w:hAnsi="PT Astra Serif"/>
                <w:sz w:val="20"/>
                <w:szCs w:val="20"/>
              </w:rPr>
              <w:t>в закупочно</w:t>
            </w:r>
            <w:r w:rsidR="000E0E20" w:rsidRPr="00A4722D">
              <w:rPr>
                <w:rFonts w:ascii="PT Astra Serif" w:hAnsi="PT Astra Serif"/>
                <w:sz w:val="20"/>
                <w:szCs w:val="20"/>
              </w:rPr>
              <w:t>й</w:t>
            </w:r>
            <w:r w:rsidR="000A4CDC" w:rsidRPr="00A4722D">
              <w:rPr>
                <w:rFonts w:ascii="PT Astra Serif" w:hAnsi="PT Astra Serif"/>
                <w:sz w:val="20"/>
                <w:szCs w:val="20"/>
              </w:rPr>
              <w:t xml:space="preserve"> деятельности запол</w:t>
            </w:r>
            <w:r w:rsidR="000E0E20" w:rsidRPr="00A4722D">
              <w:rPr>
                <w:rFonts w:ascii="PT Astra Serif" w:hAnsi="PT Astra Serif"/>
                <w:sz w:val="20"/>
                <w:szCs w:val="20"/>
              </w:rPr>
              <w:t xml:space="preserve">нена 161 декларация о возможной личной заинтересованности. </w:t>
            </w:r>
          </w:p>
        </w:tc>
      </w:tr>
      <w:tr w:rsidR="00756895" w:rsidRPr="00A4722D" w:rsidTr="002B0C9F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3.1.16.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1D36C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методическими рекомендациями по снижению коррупционных рисков и выявлению личной заинтересованности государственных и муниципальных служащих, работников при осуществлении закупок,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которая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приводит или может привести к конфликту интересов (далее – методические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рекомендации).</w:t>
            </w:r>
            <w:r w:rsidR="00983B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в сфере деятельности учреждений, подведомственных Министерству семейной, демографической политики</w:t>
            </w:r>
            <w:r w:rsidR="00983B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социального благополучия Ульяновской области» (далее – распоряжение). Письмом от 09.08.2022</w:t>
            </w:r>
            <w:r w:rsidR="00983B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73-ИОГВ-12.01.03/5381вн вышеуказанное распоряжение доведено до руководителей подведомственных учреждений Министерства.</w:t>
            </w:r>
            <w:r w:rsidR="003504DC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сайте </w:t>
            </w:r>
            <w:hyperlink r:id="rId53" w:history="1">
              <w:r w:rsidRPr="00A4722D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https://sobes73.ru/antikorrupcionn_33.html</w:t>
              </w:r>
            </w:hyperlink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54" w:history="1">
              <w:r w:rsidRPr="00A4722D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https://sobes73.ru/tipovye_situaci_49833.html</w:t>
              </w:r>
            </w:hyperlink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A4722D" w:rsidTr="002B0C9F">
        <w:trPr>
          <w:trHeight w:val="15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5C4AB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hAnsi="PT Astra Serif"/>
                <w:sz w:val="20"/>
                <w:szCs w:val="20"/>
              </w:rPr>
              <w:t>Состав комиссии по противодействию коррупции актуализирован и размещен на сайте</w:t>
            </w:r>
            <w:r w:rsidR="00937D00" w:rsidRPr="00A4722D">
              <w:rPr>
                <w:rFonts w:ascii="PT Astra Serif" w:hAnsi="PT Astra Serif"/>
                <w:sz w:val="20"/>
                <w:szCs w:val="20"/>
              </w:rPr>
              <w:t xml:space="preserve"> в разделе «Противодействие коррупции»</w:t>
            </w:r>
            <w:r w:rsidR="0000195F" w:rsidRPr="00A4722D">
              <w:rPr>
                <w:rFonts w:ascii="PT Astra Serif" w:hAnsi="PT Astra Serif"/>
                <w:sz w:val="20"/>
                <w:szCs w:val="20"/>
              </w:rPr>
              <w:t>. Положени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е о комиссии по соблюдению требований к служебному поведению государственных гражданских служащих Министерства социального развития Ульяновской области и состав комиссии разработаны </w:t>
            </w:r>
            <w:r w:rsidR="00937D00" w:rsidRPr="00A4722D">
              <w:rPr>
                <w:rFonts w:ascii="PT Astra Serif" w:hAnsi="PT Astra Serif"/>
                <w:sz w:val="20"/>
                <w:szCs w:val="20"/>
              </w:rPr>
              <w:t xml:space="preserve">в новой редакции, письма о согласовании проектов направлены в КНО: Прокуратуру Ульяновской области письмо № 73-ИОГВ-12.01/4769исх от 29.06.2023, Министерство юстиции Ульяновской области письмо № 73-ИОГВ-12.01/4767исх от 29.07.2023. </w:t>
            </w:r>
          </w:p>
        </w:tc>
      </w:tr>
      <w:tr w:rsidR="00756895" w:rsidRPr="00A4722D" w:rsidTr="000E0E20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4.1.3.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E517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1D36C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В заседании комиссии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противодействию коррупции в Министерстве </w:t>
            </w:r>
            <w:r w:rsidR="00D35165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="002F56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2023 года принял участие оперуполномоченный Управления экономической безопасности и противодействия коррупции УМВД России по Ульяновской области старший лейтенант полиции </w:t>
            </w:r>
            <w:proofErr w:type="spellStart"/>
            <w:r w:rsidR="002F56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="002F56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 , независимы эксперт на проведение независимой антикоррупционной экспертизы Сапожникова Н.В.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4.1.4.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ИО.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Принятие мер, направленных на повышение эффективности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должности, требований законодательства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A4722D" w:rsidRDefault="0082617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Личные дела государственных гражданских служащих и работников Министерства, а также личное дело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лица, замещающего государственную должность в Министерстве не ведутся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все личные дела переданы в управление по вопросам государственной службы и кадров администрации Губернатора Ульяновской области (единую кадровую службу).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53C29" w:rsidRPr="00A4722D" w:rsidRDefault="00E53C29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A4722D" w:rsidTr="00511BED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4.1.6.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Правительство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A4722D" w:rsidRDefault="00431A9F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Министерстве и подве</w:t>
            </w:r>
            <w:r w:rsidR="000E0E20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домственных учреждениях Министерству руководствуются распоряжением Губернатора Ульяновской области от 26.12.2022 № 1317-р «О Кодексе профессиональной этики работников Правительства Ульяновской области и возглавляемых им исполнительных органов Ульяновской области». </w:t>
            </w:r>
          </w:p>
        </w:tc>
      </w:tr>
      <w:tr w:rsidR="00756895" w:rsidRPr="00A4722D" w:rsidTr="002B0C9F">
        <w:trPr>
          <w:trHeight w:val="7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наличия в штатном расписан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 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1D" w:rsidRPr="00A4722D" w:rsidRDefault="0082617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штатном расписании Министерства и</w:t>
            </w:r>
            <w:r w:rsidR="009E441D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меются должности</w:t>
            </w: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 </w:t>
            </w:r>
            <w:r w:rsidR="009E441D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начальника отдела административного обеспечения и </w:t>
            </w: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старшего аналитика</w:t>
            </w:r>
            <w:r w:rsidR="003504DC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 отдела административного обеспечения, </w:t>
            </w: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должностные обязанности </w:t>
            </w:r>
            <w:r w:rsidR="009E441D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которых</w:t>
            </w: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, входит организация деятельности по противодействию коррупци</w:t>
            </w:r>
            <w:r w:rsidR="003504DC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и. Данный функционал зак</w:t>
            </w:r>
            <w:r w:rsidR="009E441D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реплён должностным регламентом и распоряжением Министерства. </w:t>
            </w:r>
          </w:p>
        </w:tc>
      </w:tr>
      <w:tr w:rsidR="00756895" w:rsidRPr="00A4722D" w:rsidTr="002B0C9F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4.1.9.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  <w:r w:rsidR="003504DC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A4722D" w:rsidRDefault="00EA7BF1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 отчетный период фактов не выявлено. </w:t>
            </w:r>
          </w:p>
        </w:tc>
      </w:tr>
      <w:tr w:rsidR="00756895" w:rsidRPr="00A4722D" w:rsidTr="000E0E20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4.1.10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826174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 и 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756895" w:rsidRPr="00A4722D" w:rsidTr="002B0C9F">
        <w:trPr>
          <w:trHeight w:val="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5F53AC" w:rsidP="00A4722D">
            <w:pPr>
              <w:spacing w:before="100" w:beforeAutospacing="1" w:after="0" w:line="240" w:lineRule="auto"/>
              <w:ind w:right="14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Министерство при реализации своих полномочий взаимодействует с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За отчетный период не проводилось.</w:t>
            </w:r>
          </w:p>
        </w:tc>
      </w:tr>
      <w:tr w:rsidR="00756895" w:rsidRPr="00A4722D" w:rsidTr="008474F1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  <w:r w:rsidR="001D5309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Pr="00A4722D" w:rsidRDefault="005F53AC" w:rsidP="00A4722D">
            <w:pPr>
              <w:spacing w:before="100" w:beforeAutospacing="1" w:after="0" w:line="240" w:lineRule="auto"/>
              <w:ind w:right="14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соблюдением государственными гражданскими и муниципальными служащими ограничений и запретов, установленных законодательством, осуществляется Управлением по вопросам государственной службы и кадров администрации Губернатора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Ульяновской области.</w:t>
            </w:r>
          </w:p>
          <w:p w:rsidR="00E83B43" w:rsidRPr="00A4722D" w:rsidRDefault="00E83B43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A4722D" w:rsidTr="002B0C9F">
        <w:trPr>
          <w:trHeight w:val="1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A4722D" w:rsidRDefault="002C1BB0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A4722D" w:rsidRDefault="002C1BB0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проводимые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реестре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AE" w:rsidRPr="00A4722D" w:rsidRDefault="00AD6E5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</w:tc>
      </w:tr>
      <w:tr w:rsidR="00756895" w:rsidRPr="00A4722D" w:rsidTr="00BC409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AD6E5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указом Губернатора Ульяновской области от 28.05.2020 № 93 «О внесении изменений в постановление Губернатора Ульяновской области от 06.07.2010 № 53»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правонарушений, утверждённый постановлением Губернатора Ульяновской области от 06.07.2010 № 53, распространяется и на государственных гражданских служащих исполнительных органов государственной власти Ульяновской области.</w:t>
            </w:r>
            <w:proofErr w:type="gramEnd"/>
          </w:p>
        </w:tc>
      </w:tr>
      <w:tr w:rsidR="00756895" w:rsidRPr="00A4722D" w:rsidTr="002B0C9F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A4722D" w:rsidRDefault="00AD6E5D" w:rsidP="00A4722D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рисков, возникающих при реализации функций, подготовленные Министерством труда и социальной защиты Российской Федерации. Министерством организована работа по проведению оценки кор</w:t>
            </w:r>
            <w:r w:rsidR="00B0532B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рупционных рисков, утверждению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актуализации перечней должностей с учётом положений Методических рекомендаций. Перечень зон повышенного коррупционного риска размещён на сайте Министерства.</w:t>
            </w:r>
          </w:p>
        </w:tc>
      </w:tr>
      <w:tr w:rsidR="00756895" w:rsidRPr="00A4722D" w:rsidTr="008474F1">
        <w:trPr>
          <w:trHeight w:val="4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официальном сайте Губернатора и Правительства Ульяновской области, сайтах ИО и ОМС</w:t>
            </w:r>
            <w:r w:rsidR="00AD6E5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 в информационно-телекоммуника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ционной сети «Интернет»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AC" w:rsidRPr="00A4722D" w:rsidRDefault="005F53AC" w:rsidP="008474F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 государственные гражданские служащие Министерства, а также руководители подведомственных учреждений ежегодно до 30 апреля представляют сведения о доходах, расходах, об имуществе и обязательствах имущественного характера, которые размещаются на офи</w:t>
            </w:r>
            <w:r w:rsidR="008B4B28"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циальных сайтах в информационно 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телекоммуникационной сети «Интернет»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AD6E5D" w:rsidRPr="00A4722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Сведения </w:t>
            </w:r>
            <w:r w:rsidR="00AD6E5D" w:rsidRPr="00A4722D">
              <w:rPr>
                <w:rFonts w:ascii="PT Astra Serif" w:hAnsi="PT Astra Serif" w:cs="Times New Roman"/>
                <w:sz w:val="20"/>
                <w:szCs w:val="20"/>
              </w:rPr>
              <w:t>о доходах, расходах, имуществе и обязательствах имущественного характера государственных гражданских служащих, а также руководителей</w:t>
            </w:r>
            <w:r w:rsidR="008B4B2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подведомственных учреждений размещаются на </w:t>
            </w:r>
            <w:r w:rsidR="008B4B28"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сайте в разделе:</w:t>
            </w:r>
            <w:proofErr w:type="gramEnd"/>
            <w:r w:rsidR="008B4B28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8474F1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8B4B28" w:rsidRPr="00A4722D">
              <w:rPr>
                <w:rFonts w:ascii="PT Astra Serif" w:hAnsi="PT Astra Serif" w:cs="Times New Roman"/>
                <w:sz w:val="20"/>
                <w:szCs w:val="20"/>
              </w:rPr>
              <w:t>ведения о доходах, имуществе и обязательствах имущественного характера государственных гражданских служащих».</w:t>
            </w:r>
          </w:p>
        </w:tc>
      </w:tr>
      <w:tr w:rsidR="00756895" w:rsidRPr="00A4722D" w:rsidTr="002579C4">
        <w:trPr>
          <w:trHeight w:val="45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7" w:rsidRPr="00A4722D" w:rsidRDefault="003E3A26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6B" w:rsidRPr="00A4722D" w:rsidRDefault="00AD6E5D" w:rsidP="00A4722D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proofErr w:type="gramStart"/>
            <w:r w:rsidRPr="00A4722D">
              <w:rPr>
                <w:rFonts w:ascii="PT Astra Serif" w:hAnsi="PT Astra Serif" w:cs="Times New Roman"/>
                <w:sz w:val="20"/>
                <w:szCs w:val="20"/>
              </w:rPr>
              <w:t>Обеспечение межведомственного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информационного взаимодействия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электронной форме осуществляется в соо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t>тветствии с Федеральным законом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от 27.07.2010 № 210-ФЗ «Об организации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предоставления государственных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br/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и муниципальных услуг», постановлением Прави</w:t>
            </w:r>
            <w:r w:rsidR="00327FE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тельства РФ от 08.09.2010 № 697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</w:t>
            </w:r>
            <w:proofErr w:type="gramEnd"/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услуг, и органов государственных внебюджетных фондов на межведомственное информационное взаимодействие в электронном виде»,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области».</w:t>
            </w:r>
            <w:r w:rsidR="006B2705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июне 2020 года Министерство зарегистрировано в качестве участника информационного взаимодействия в рамках федеральной государственной информационной системы «Федеральный реестр инвалидов».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системы.</w:t>
            </w:r>
            <w:r w:rsidR="00327FEE"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В настоящее время предоставление государственной услуги осуществляется с использованием Межведомственного информационного взаимодействия в электронной форме, что позволяет повысить качество предоставления государственных и муниципальных услуг инвалидам за счёт возможности представления документов, необходимых для оказания этих услуг в электронном виде.</w:t>
            </w:r>
          </w:p>
        </w:tc>
      </w:tr>
      <w:tr w:rsidR="003E3A26" w:rsidRPr="00A4722D" w:rsidTr="002B0C9F">
        <w:trPr>
          <w:trHeight w:val="9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A4722D" w:rsidRDefault="00AD6E5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Министерством госуд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арственных услуг осуществляется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федеральными стандартами и </w:t>
            </w:r>
            <w:r w:rsidR="006B2705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административными регламентами,</w:t>
            </w:r>
            <w:r w:rsidR="006B2705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 через многофункциональные центры, Единый портал государственных услуг.</w:t>
            </w:r>
            <w:r w:rsidR="00327FEE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A26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Ведение в электронной форме учёта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являющиеся должностями муниципальной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службы в Ульяновской области, дисциплинарных взысканий</w:t>
            </w:r>
            <w:r w:rsidR="0036487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A4722D" w:rsidRDefault="001D36C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r w:rsidR="003A46FF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состоянию на </w:t>
            </w:r>
            <w:r w:rsidR="00BC4098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30.06</w:t>
            </w:r>
            <w:r w:rsidR="008B4B28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  <w:r w:rsidR="003504DC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2023</w:t>
            </w:r>
            <w:r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года случаев привлечения</w:t>
            </w:r>
            <w:r w:rsidR="006B2705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виновных лиц</w:t>
            </w:r>
            <w:r w:rsidR="006B2705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</w:r>
            <w:r w:rsidR="00074744"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к дисциплинарной </w:t>
            </w:r>
            <w:r w:rsidRPr="00A4722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ответственности за нарушения </w:t>
            </w:r>
            <w:r w:rsidRPr="00A4722D">
              <w:rPr>
                <w:rStyle w:val="grame"/>
                <w:rFonts w:ascii="PT Astra Serif" w:hAnsi="PT Astra Serif"/>
                <w:color w:val="000000" w:themeColor="text1"/>
                <w:sz w:val="20"/>
                <w:szCs w:val="20"/>
              </w:rPr>
              <w:t>в части неправомерного, нецелевого и неэффективного использования бюджетных средств и имущества Ульяновской области, не имеется.</w:t>
            </w:r>
          </w:p>
        </w:tc>
      </w:tr>
      <w:tr w:rsidR="003E3A26" w:rsidRPr="00A4722D" w:rsidTr="00BC4098">
        <w:trPr>
          <w:trHeight w:val="3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r w:rsidR="00BC409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A4722D" w:rsidRDefault="00AD6E5D" w:rsidP="00A4722D">
            <w:pPr>
              <w:spacing w:before="100" w:beforeAutospacing="1" w:after="0" w:line="240" w:lineRule="auto"/>
              <w:ind w:right="-62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За отчётный период снижение надбавки за интенсивность и высокие результаты работы (за нецелевое, неправомерное и (или) неэффективное использование бюд</w:t>
            </w:r>
            <w:r w:rsidR="00BC4098" w:rsidRPr="00A4722D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жетных средств) не применялось.</w:t>
            </w:r>
          </w:p>
        </w:tc>
      </w:tr>
      <w:tr w:rsidR="003E3A26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3E3A26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карт коррупционных рисков в ИО и ОМСУ и их актуализация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A4722D" w:rsidRDefault="00AD6E5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утверждён 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актуальный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перечень зон повышенного коррупционного риска 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31.03.2023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размещён на сайте Министерства 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разделе «Противодействие коррупции» - «Зона повышенного коррупционного риска»</w:t>
            </w:r>
            <w:proofErr w:type="gramStart"/>
            <w:r w:rsidR="000E0E2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E099D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A26" w:rsidRPr="00A4722D" w:rsidTr="00BC4098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D46DCE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A4722D" w:rsidRDefault="00D46DCE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мониторинга эффективности реализации в Ульяновской области мер по профилактике коррупции, установленных Федеральным </w:t>
            </w:r>
            <w:hyperlink r:id="rId55" w:history="1">
              <w:r w:rsidRPr="00A4722D">
                <w:rPr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законом</w:t>
              </w:r>
            </w:hyperlink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от 25.12.2008 № 273-ФЗ «О противодействии коррупции» (далее –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  <w:r w:rsidR="006B2705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A4722D" w:rsidRDefault="001D36C5" w:rsidP="00A4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Мониторинг проводится на постоянной основе.</w:t>
            </w:r>
          </w:p>
        </w:tc>
      </w:tr>
      <w:tr w:rsidR="00D46DCE" w:rsidRPr="00A4722D" w:rsidTr="002B0C9F">
        <w:trPr>
          <w:trHeight w:val="7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D46DCE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4.1.34.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D46DCE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Проведение анализа должностных регламентов государственных гражданских с</w:t>
            </w:r>
            <w:r w:rsidR="00203C47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лужащих, проходящих го</w:t>
            </w:r>
            <w:r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A4722D" w:rsidRDefault="00983BEE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Анализ </w:t>
            </w:r>
            <w:r w:rsidR="009B1596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должностных регламентов государственных гражданских служащих Ми</w:t>
            </w:r>
            <w:r w:rsidR="00EA7BF1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нистерств</w:t>
            </w:r>
            <w:r w:rsidR="009B1596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, проходящих государственную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  <w:r w:rsidR="00D35165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  <w:r w:rsidR="008B4B28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настоящий</w:t>
            </w:r>
            <w:r w:rsidR="006B5E94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момент должностные регламенты </w:t>
            </w:r>
            <w:r w:rsidR="008B4B28" w:rsidRPr="00A4722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разработаны в новой редакции и проходят внутреннее согласование. </w:t>
            </w:r>
          </w:p>
        </w:tc>
      </w:tr>
      <w:tr w:rsidR="00D46DCE" w:rsidRPr="00A4722D" w:rsidTr="002B0C9F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D46DCE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D46DCE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  <w:r w:rsidR="008474F1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FF" w:rsidRPr="00A4722D" w:rsidRDefault="009E441D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Представитель Министерства </w:t>
            </w:r>
            <w:r w:rsidR="00D673D4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08.06.2023 </w:t>
            </w: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принял участие </w:t>
            </w:r>
            <w:r w:rsidR="00D673D4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семинаре на тему: «Актуальные вопросы реализации антикоррупционной деятельности исполнительными органами Ульяновской области» с участием представителя прокуратуры Ульяновской области. </w:t>
            </w:r>
          </w:p>
        </w:tc>
      </w:tr>
      <w:tr w:rsidR="00D46DCE" w:rsidRPr="00A4722D" w:rsidTr="008474F1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4.2.3.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преступлений коррупционного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A4722D" w:rsidRDefault="00F918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 w:cs="Helvetica"/>
                <w:sz w:val="20"/>
                <w:szCs w:val="20"/>
              </w:rPr>
              <w:lastRenderedPageBreak/>
              <w:t xml:space="preserve">Фактов совершения государственными гражданскими служащими Министерства </w:t>
            </w:r>
            <w:proofErr w:type="gramStart"/>
            <w:r w:rsidRPr="00A4722D">
              <w:rPr>
                <w:rFonts w:ascii="PT Astra Serif" w:hAnsi="PT Astra Serif" w:cs="Helvetica"/>
                <w:sz w:val="20"/>
                <w:szCs w:val="20"/>
              </w:rPr>
              <w:t xml:space="preserve">деяний, содержащих признаки преступлений коррупционной направленности </w:t>
            </w:r>
            <w:r w:rsidR="00D35165" w:rsidRPr="00A4722D">
              <w:rPr>
                <w:rFonts w:ascii="PT Astra Serif" w:hAnsi="PT Astra Serif" w:cs="Helvetica"/>
                <w:sz w:val="20"/>
                <w:szCs w:val="20"/>
              </w:rPr>
              <w:t xml:space="preserve">за отчетный период </w:t>
            </w:r>
            <w:r w:rsidR="001569DD" w:rsidRPr="00A4722D">
              <w:rPr>
                <w:rFonts w:ascii="PT Astra Serif" w:hAnsi="PT Astra Serif" w:cs="Helvetica"/>
                <w:sz w:val="20"/>
                <w:szCs w:val="20"/>
              </w:rPr>
              <w:t>202</w:t>
            </w:r>
            <w:r w:rsidR="00E90DE1" w:rsidRPr="00A4722D">
              <w:rPr>
                <w:rFonts w:ascii="PT Astra Serif" w:hAnsi="PT Astra Serif" w:cs="Helvetica"/>
                <w:sz w:val="20"/>
                <w:szCs w:val="20"/>
              </w:rPr>
              <w:t>3</w:t>
            </w:r>
            <w:r w:rsidR="001569DD" w:rsidRPr="00A4722D">
              <w:rPr>
                <w:rFonts w:ascii="PT Astra Serif" w:hAnsi="PT Astra Serif" w:cs="Helvetica"/>
                <w:sz w:val="20"/>
                <w:szCs w:val="20"/>
              </w:rPr>
              <w:t xml:space="preserve"> год</w:t>
            </w:r>
            <w:r w:rsidRPr="00A4722D">
              <w:rPr>
                <w:rFonts w:ascii="PT Astra Serif" w:hAnsi="PT Astra Serif" w:cs="Helvetica"/>
                <w:sz w:val="20"/>
                <w:szCs w:val="20"/>
              </w:rPr>
              <w:t xml:space="preserve"> не выявлено</w:t>
            </w:r>
            <w:proofErr w:type="gramEnd"/>
            <w:r w:rsidR="006B2705" w:rsidRPr="00A4722D">
              <w:rPr>
                <w:rFonts w:ascii="PT Astra Serif" w:hAnsi="PT Astra Serif" w:cs="Helvetica"/>
                <w:sz w:val="20"/>
                <w:szCs w:val="20"/>
              </w:rPr>
              <w:t xml:space="preserve">. </w:t>
            </w:r>
          </w:p>
        </w:tc>
      </w:tr>
      <w:tr w:rsidR="00D46DCE" w:rsidRPr="00A4722D" w:rsidTr="00BC4098">
        <w:trPr>
          <w:trHeight w:val="7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A4722D" w:rsidRDefault="00F9180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отчётный период нарушений требований законодательства о противодействии коррупции не выявлено</w:t>
            </w:r>
          </w:p>
        </w:tc>
      </w:tr>
      <w:tr w:rsidR="000D4A95" w:rsidRPr="00A4722D" w:rsidTr="002B0C9F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Осуществление взаимодействия и организация сотрудничества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E1" w:rsidRPr="00A4722D" w:rsidRDefault="006E6989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bookmarkStart w:id="0" w:name="_GoBack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на постоянной основе осуществляется </w:t>
            </w:r>
            <w:r w:rsidR="006B5E94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взаимодействие</w:t>
            </w:r>
            <w:r w:rsidR="006B5E94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="00E90DE1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вопросам реализации антикоррупционной политики в целях повышения эффективности антикоррупционной деятельности. Взаимодействие осуществляется путем: направления проектов нормативных правовых актов на экспертизу в Прокуратуру Ульяновской области и Министерство юстиции Ульяновской области на предмет соответствия его положений Конституции Российской Федерации и</w:t>
            </w:r>
            <w:r w:rsidR="003434E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федеральному законодательству.</w:t>
            </w:r>
          </w:p>
          <w:bookmarkEnd w:id="0"/>
          <w:p w:rsidR="006E6989" w:rsidRPr="00A4722D" w:rsidRDefault="00E90DE1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случае установления фактов совершения государственным гражданским служащим деяний, содержащих признаки преступлений коррупционной направленности, информация н</w:t>
            </w:r>
            <w:r w:rsidR="00BC409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езамедлительно будет направлена</w:t>
            </w:r>
            <w:r w:rsidR="00BC4098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правоохранительные органы для проведения проверки данных фактов в соответствии с уголовно-процессуальным законода</w:t>
            </w:r>
            <w:r w:rsidR="006E099D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тельством Российской Федерации.</w:t>
            </w:r>
          </w:p>
        </w:tc>
      </w:tr>
      <w:tr w:rsidR="000D4A95" w:rsidRPr="00A4722D" w:rsidTr="002B0C9F">
        <w:trPr>
          <w:trHeight w:val="1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E90DE1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Выполняется в соответствии с областной программой «Противодействие коррупции в Ульяновской области», утвержденной постановлением Правительства Ульяновской области от 24.08.2022 № 478-П, а также в соответствии с </w:t>
            </w:r>
            <w:r w:rsidRPr="00A4722D">
              <w:rPr>
                <w:rFonts w:ascii="PT Astra Serif" w:hAnsi="PT Astra Serif"/>
                <w:sz w:val="20"/>
                <w:szCs w:val="20"/>
              </w:rPr>
              <w:t xml:space="preserve">планом </w:t>
            </w:r>
            <w:r w:rsidR="004E7952" w:rsidRPr="00A4722D">
              <w:rPr>
                <w:rFonts w:ascii="PT Astra Serif" w:hAnsi="PT Astra Serif"/>
                <w:sz w:val="20"/>
                <w:szCs w:val="20"/>
              </w:rPr>
              <w:t>антикоррупционной</w:t>
            </w:r>
            <w:r w:rsidR="003504DC" w:rsidRPr="00A4722D">
              <w:rPr>
                <w:rFonts w:ascii="PT Astra Serif" w:hAnsi="PT Astra Serif"/>
                <w:sz w:val="20"/>
                <w:szCs w:val="20"/>
              </w:rPr>
              <w:t xml:space="preserve"> информационной кампании на 2023</w:t>
            </w:r>
            <w:r w:rsidR="004E7952" w:rsidRPr="00A4722D">
              <w:rPr>
                <w:rFonts w:ascii="PT Astra Serif" w:hAnsi="PT Astra Serif"/>
                <w:sz w:val="20"/>
                <w:szCs w:val="20"/>
              </w:rPr>
              <w:t xml:space="preserve"> год, направленный на создание в </w:t>
            </w:r>
            <w:r w:rsidR="00530B0D" w:rsidRPr="00A4722D">
              <w:rPr>
                <w:rFonts w:ascii="PT Astra Serif" w:hAnsi="PT Astra Serif"/>
                <w:sz w:val="20"/>
                <w:szCs w:val="20"/>
              </w:rPr>
              <w:t xml:space="preserve">обществе атмосферы нетерпимости </w:t>
            </w:r>
            <w:r w:rsidR="004E7952" w:rsidRPr="00A4722D">
              <w:rPr>
                <w:rFonts w:ascii="PT Astra Serif" w:hAnsi="PT Astra Serif"/>
                <w:sz w:val="20"/>
                <w:szCs w:val="20"/>
              </w:rPr>
              <w:t>к коррупц</w:t>
            </w:r>
            <w:proofErr w:type="gramStart"/>
            <w:r w:rsidR="004E7952" w:rsidRPr="00A4722D">
              <w:rPr>
                <w:rFonts w:ascii="PT Astra Serif" w:hAnsi="PT Astra Serif"/>
                <w:sz w:val="20"/>
                <w:szCs w:val="20"/>
              </w:rPr>
              <w:t>ии и её</w:t>
            </w:r>
            <w:proofErr w:type="gramEnd"/>
            <w:r w:rsidR="004E7952" w:rsidRPr="00A4722D">
              <w:rPr>
                <w:rFonts w:ascii="PT Astra Serif" w:hAnsi="PT Astra Serif"/>
                <w:sz w:val="20"/>
                <w:szCs w:val="20"/>
              </w:rPr>
              <w:t xml:space="preserve"> проявлениям и размещен на официальном сайте Министерства. В разделах «Методические материалы» </w:t>
            </w:r>
            <w:hyperlink r:id="rId56" w:history="1">
              <w:r w:rsidR="004E7952" w:rsidRPr="00A4722D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https://sobes73.ru/metodicheskie_m_31607.html</w:t>
              </w:r>
            </w:hyperlink>
            <w:r w:rsidR="00BC4098" w:rsidRPr="00A4722D">
              <w:rPr>
                <w:rFonts w:ascii="PT Astra Serif" w:hAnsi="PT Astra Serif"/>
                <w:sz w:val="20"/>
                <w:szCs w:val="20"/>
              </w:rPr>
              <w:t xml:space="preserve"> и «Публикации </w:t>
            </w:r>
            <w:r w:rsidR="004E7952" w:rsidRPr="00A4722D">
              <w:rPr>
                <w:rFonts w:ascii="PT Astra Serif" w:hAnsi="PT Astra Serif"/>
                <w:sz w:val="20"/>
                <w:szCs w:val="20"/>
              </w:rPr>
              <w:t xml:space="preserve">по проблеме коррупции» </w:t>
            </w:r>
            <w:hyperlink r:id="rId57" w:history="1">
              <w:r w:rsidR="004E7952" w:rsidRPr="00A4722D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https://sobes73.ru/publikacii_po_p_7816.html</w:t>
              </w:r>
            </w:hyperlink>
            <w:r w:rsidR="004E7952" w:rsidRPr="00A4722D">
              <w:rPr>
                <w:rFonts w:ascii="PT Astra Serif" w:hAnsi="PT Astra Serif"/>
                <w:sz w:val="20"/>
                <w:szCs w:val="20"/>
              </w:rPr>
              <w:t xml:space="preserve"> размещаются информационные материалы.</w:t>
            </w:r>
          </w:p>
        </w:tc>
      </w:tr>
      <w:tr w:rsidR="000D4A95" w:rsidRPr="00A4722D" w:rsidTr="002B0C9F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Поддержание в актуальном состоянии специальных разделов «Противодействие корр</w:t>
            </w:r>
            <w:r w:rsidR="00910AB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упции» на официальных сайтах ИО</w:t>
            </w:r>
            <w:r w:rsidR="00910AB0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 ОМСУ в </w:t>
            </w:r>
            <w:r w:rsidR="00F7395F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информационно-телекоммуникацион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ной сети «Интернет»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203C47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функционирует раздел «Противодействие коррупции» </w:t>
            </w:r>
            <w:hyperlink r:id="rId58" w:history="1">
              <w:r w:rsidRPr="00A4722D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https://sobes73.ru/antikorrupcionn_33.html</w:t>
              </w:r>
            </w:hyperlink>
            <w:r w:rsidR="00401270" w:rsidRPr="00A4722D">
              <w:rPr>
                <w:rStyle w:val="a7"/>
                <w:rFonts w:ascii="PT Astra Serif" w:eastAsia="Times New Roman" w:hAnsi="PT Astra Serif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Ведётся работа по актуализации информации, в соответствии</w:t>
            </w:r>
            <w:r w:rsidR="0040127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Методическими рекомендациями</w:t>
            </w:r>
            <w:r w:rsidR="00401270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вопросам наполнения раздела, посвященного вопросам противодействия коррупции, официальных сайтов исполнительных органов государственной власти Ульяновской области и органов </w:t>
            </w:r>
            <w:proofErr w:type="spellStart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мсу</w:t>
            </w:r>
            <w:proofErr w:type="spellEnd"/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утвержденными 07.03.2021 г.</w:t>
            </w:r>
          </w:p>
        </w:tc>
      </w:tr>
      <w:tr w:rsidR="000D4A95" w:rsidRPr="00A4722D" w:rsidTr="002B0C9F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Размещение на официальных сайтах ИО и ОМСУ в информационно-телекоммуникационной сети «Интернет» информации о деятельности межведомственных комиссий, комиссий (рабочих групп) по вопросам противодействия коррупции, общественных палат и советов по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вопросам общественного контроля в муниципальных образованиях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9" w:rsidRPr="00A4722D" w:rsidRDefault="008B4B28" w:rsidP="00A4722D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B4B2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На официальном сайте Министерства в разделе «Противодействие коррупции» размещена информация о комиссии по противодействию коррупции в Министерстве (состав, положение), ежеквартально размещается информацию о проделанной работе комиссии, публикуются протоколы заседаний комиссий </w:t>
            </w:r>
          </w:p>
        </w:tc>
      </w:tr>
      <w:tr w:rsidR="000D4A95" w:rsidRPr="00A4722D" w:rsidTr="002B0C9F">
        <w:trPr>
          <w:trHeight w:val="4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5305F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 ведомственные правовые акты Министерства, утверждающие административные регламенты предоставления государственных услуг, содержат информацию об О</w:t>
            </w:r>
            <w:r w:rsidR="00E90DE1"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ГКУ «Правительство для граждан», административные регламенты утверждаются приказом Министерства. </w:t>
            </w:r>
          </w:p>
        </w:tc>
      </w:tr>
      <w:tr w:rsidR="000D4A95" w:rsidRPr="00A4722D" w:rsidTr="002B0C9F">
        <w:trPr>
          <w:trHeight w:val="1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(бездействия) ИО, п</w:t>
            </w:r>
            <w:r w:rsidR="005D1179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редоставляющих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государственные услуги, ОМСУ, предоставляющих муниципальные услуги, должностных лиц ИО, предоставляющих государственные услуги, или ОМСУ, предоставляющих муниципальные услуги, либо государственных гражданских служащих или муниципальных служащих, участвующих в предоставлении государственных (муниципальных)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5305F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Информация о праве гражданина на досудебное (внесудебное) рассмотрение жалоб в процессе получения государственных услуг размещена в общедоступных местах в учреждениях социальной защиты населения</w:t>
            </w:r>
          </w:p>
        </w:tc>
      </w:tr>
      <w:tr w:rsidR="000D4A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5305F6" w:rsidP="00A4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proofErr w:type="spellStart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За</w:t>
            </w:r>
            <w:proofErr w:type="spellEnd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отчётный период</w:t>
            </w:r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не</w:t>
            </w:r>
            <w:proofErr w:type="spellEnd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проводил</w:t>
            </w:r>
            <w:proofErr w:type="spellEnd"/>
            <w:r w:rsidRPr="00A4722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proofErr w:type="spellStart"/>
            <w:r w:rsidRPr="00A4722D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сь</w:t>
            </w:r>
            <w:proofErr w:type="spellEnd"/>
          </w:p>
        </w:tc>
      </w:tr>
      <w:tr w:rsidR="000D4A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4.3.13.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5305F6" w:rsidP="00A4722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За отчётный период публикаций в печатных СМИ не было</w:t>
            </w:r>
          </w:p>
        </w:tc>
      </w:tr>
      <w:tr w:rsidR="000D4A95" w:rsidRPr="00A4722D" w:rsidTr="002B0C9F">
        <w:trPr>
          <w:trHeight w:val="8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с использованием официальных сайтов ИО и</w:t>
            </w:r>
            <w:r w:rsidR="005305F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в информационно-телекомму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5305F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На официальном сайте Министерства действует </w:t>
            </w:r>
            <w:proofErr w:type="spellStart"/>
            <w:r w:rsidRPr="00A4722D">
              <w:rPr>
                <w:rFonts w:ascii="PT Astra Serif" w:hAnsi="PT Astra Serif" w:cs="Times New Roman"/>
                <w:sz w:val="20"/>
                <w:szCs w:val="20"/>
              </w:rPr>
              <w:t>Web</w:t>
            </w:r>
            <w:proofErr w:type="spellEnd"/>
            <w:r w:rsidRPr="00A4722D">
              <w:rPr>
                <w:rFonts w:ascii="PT Astra Serif" w:hAnsi="PT Astra Serif" w:cs="Times New Roman"/>
                <w:sz w:val="20"/>
                <w:szCs w:val="20"/>
              </w:rPr>
              <w:t>-опрос «Социальный опрос по вопросам коррупции в учреждениях социальной защиты и социального обслуживания населения Ульяновской области»  (http://www.sobes73.ru/socialnyj_opros_7876.html)</w:t>
            </w:r>
          </w:p>
        </w:tc>
      </w:tr>
      <w:tr w:rsidR="000D4A95" w:rsidRPr="00A4722D" w:rsidTr="002B0C9F">
        <w:trPr>
          <w:trHeight w:val="1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4E7952" w:rsidP="00A4722D">
            <w:pPr>
              <w:pStyle w:val="1"/>
              <w:spacing w:before="0" w:line="240" w:lineRule="auto"/>
              <w:jc w:val="both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A4722D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На регулярной основе проводится тестирование электронных форм – концентраторов предоставления государственных услуг на Едином портале государственных и муниципальных услуг (функций).</w:t>
            </w:r>
          </w:p>
        </w:tc>
      </w:tr>
      <w:tr w:rsidR="007568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8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программы проведения ежегодного мониторинга уровня коррупции</w:t>
            </w:r>
            <w:proofErr w:type="gramEnd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</w:t>
            </w: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исследований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A4722D" w:rsidRDefault="005305F6" w:rsidP="00847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>За отчетный период не проводилось.</w:t>
            </w:r>
          </w:p>
        </w:tc>
      </w:tr>
      <w:tr w:rsidR="000D4A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B0532B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Мониторинг проводится на постоянной основе</w:t>
            </w:r>
            <w:r w:rsidR="00A9756E"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.</w:t>
            </w:r>
          </w:p>
          <w:p w:rsidR="00A9756E" w:rsidRPr="00A4722D" w:rsidRDefault="00A9756E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Сведения об участии государственного гражданского служащего в управлении коммерческими или некоммерческими организациями проводится путем получения от государственного служащего выписки (распечатки) профиля с официального сайта ИФНС России из раздела «Участие в организации». </w:t>
            </w:r>
          </w:p>
        </w:tc>
      </w:tr>
      <w:tr w:rsidR="000D4A95" w:rsidRPr="00A4722D" w:rsidTr="002B0C9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8B4B28" w:rsidP="00A472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B4B28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>Мониторинг выпусков (обновлений) средств массовой информации в целях выявления материалов  по вопросам</w:t>
            </w:r>
            <w:r w:rsidRPr="00A4722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8B4B28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противодействия коррупции (в том числе по выявлению аффилированных лиц) в сфере деятельности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Министерства </w:t>
            </w:r>
            <w:r w:rsidRPr="008B4B28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проводится ежеквартально </w:t>
            </w:r>
            <w:r w:rsidRPr="008B4B2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следующим средствам мониторинга электронных СМИ: 73online.ru, mosaica.ru, ulpressa.ru и т.д.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состоянию на </w:t>
            </w:r>
            <w:r w:rsidRPr="00A4722D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/>
                <w:lang w:eastAsia="ru-RU"/>
              </w:rPr>
              <w:t>30.06.2023 года сообщений в СМИ о фактах коррупции в сфере деятельности Министерства не содержится.</w:t>
            </w:r>
          </w:p>
        </w:tc>
      </w:tr>
      <w:tr w:rsidR="000D4A95" w:rsidRPr="00A4722D" w:rsidTr="002B0C9F">
        <w:trPr>
          <w:trHeight w:val="2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в профильное управление администрации Губернатора Ульяновской области отчётов о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B31ABC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Ежеквартально, на постоянной основе.</w:t>
            </w:r>
          </w:p>
        </w:tc>
      </w:tr>
      <w:tr w:rsidR="000D4A95" w:rsidRPr="00A4722D" w:rsidTr="002B0C9F">
        <w:trPr>
          <w:trHeight w:val="7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A4722D" w:rsidRDefault="00E26B66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 xml:space="preserve">Отчёты о реализации программы противодействия коррупции </w:t>
            </w:r>
            <w:r w:rsidRPr="00A4722D">
              <w:rPr>
                <w:rFonts w:ascii="PT Astra Serif" w:hAnsi="PT Astra Serif" w:cs="Times New Roman"/>
                <w:sz w:val="20"/>
                <w:szCs w:val="20"/>
              </w:rPr>
              <w:br/>
              <w:t>в Министерстве направляются в установленные сроки.</w:t>
            </w:r>
          </w:p>
        </w:tc>
      </w:tr>
      <w:tr w:rsidR="000D4A95" w:rsidRPr="00A4722D" w:rsidTr="00A4722D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4722D">
              <w:rPr>
                <w:rFonts w:ascii="PT Astra Serif" w:hAnsi="PT Astra Serif" w:cs="Times New Roman"/>
                <w:sz w:val="20"/>
                <w:szCs w:val="20"/>
              </w:rPr>
              <w:t>5.2.4.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A4722D" w:rsidRDefault="000D4A95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</w:t>
            </w:r>
            <w:r w:rsidR="00E26B66"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BC" w:rsidRPr="00A4722D" w:rsidRDefault="00B31ABC" w:rsidP="00A4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Результаты реализации ведомственной программы противодействия коррупции рассматриваются на заседаниях Рабочей группы по вопросам противодействия коррупции в Министерстве. </w:t>
            </w:r>
          </w:p>
          <w:p w:rsidR="000D4A95" w:rsidRPr="00A4722D" w:rsidRDefault="00B31ABC" w:rsidP="00A47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A4722D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Отчёт о реализации ведомственной программы направляется в профильное управление администрации Губернатора Ульяновской области.</w:t>
            </w:r>
          </w:p>
        </w:tc>
      </w:tr>
    </w:tbl>
    <w:p w:rsidR="004D3FAA" w:rsidRPr="00684BD5" w:rsidRDefault="004D3FAA" w:rsidP="002B0C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sectPr w:rsidR="004D3FAA" w:rsidRPr="00684BD5" w:rsidSect="00730DA9">
      <w:footerReference w:type="default" r:id="rId59"/>
      <w:headerReference w:type="first" r:id="rId60"/>
      <w:pgSz w:w="16838" w:h="11905" w:orient="landscape"/>
      <w:pgMar w:top="568" w:right="1134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D6" w:rsidRDefault="001004D6" w:rsidP="00D316DB">
      <w:pPr>
        <w:spacing w:after="0" w:line="240" w:lineRule="auto"/>
      </w:pPr>
      <w:r>
        <w:separator/>
      </w:r>
    </w:p>
  </w:endnote>
  <w:endnote w:type="continuationSeparator" w:id="0">
    <w:p w:rsidR="001004D6" w:rsidRDefault="001004D6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48943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BC0E93" w:rsidRPr="00B0532B" w:rsidRDefault="00BC0E93">
        <w:pPr>
          <w:pStyle w:val="a5"/>
          <w:jc w:val="right"/>
          <w:rPr>
            <w:rFonts w:ascii="PT Astra Serif" w:hAnsi="PT Astra Serif"/>
          </w:rPr>
        </w:pPr>
        <w:r w:rsidRPr="00B0532B">
          <w:rPr>
            <w:rFonts w:ascii="PT Astra Serif" w:hAnsi="PT Astra Serif"/>
          </w:rPr>
          <w:fldChar w:fldCharType="begin"/>
        </w:r>
        <w:r w:rsidRPr="00B0532B">
          <w:rPr>
            <w:rFonts w:ascii="PT Astra Serif" w:hAnsi="PT Astra Serif"/>
          </w:rPr>
          <w:instrText>PAGE   \* MERGEFORMAT</w:instrText>
        </w:r>
        <w:r w:rsidRPr="00B0532B">
          <w:rPr>
            <w:rFonts w:ascii="PT Astra Serif" w:hAnsi="PT Astra Serif"/>
          </w:rPr>
          <w:fldChar w:fldCharType="separate"/>
        </w:r>
        <w:r w:rsidR="001A20FC">
          <w:rPr>
            <w:rFonts w:ascii="PT Astra Serif" w:hAnsi="PT Astra Serif"/>
            <w:noProof/>
          </w:rPr>
          <w:t>23</w:t>
        </w:r>
        <w:r w:rsidRPr="00B0532B">
          <w:rPr>
            <w:rFonts w:ascii="PT Astra Serif" w:hAnsi="PT Astra Serif"/>
          </w:rPr>
          <w:fldChar w:fldCharType="end"/>
        </w:r>
      </w:p>
    </w:sdtContent>
  </w:sdt>
  <w:p w:rsidR="00BC0E93" w:rsidRDefault="00BC0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D6" w:rsidRDefault="001004D6" w:rsidP="00D316DB">
      <w:pPr>
        <w:spacing w:after="0" w:line="240" w:lineRule="auto"/>
      </w:pPr>
      <w:r>
        <w:separator/>
      </w:r>
    </w:p>
  </w:footnote>
  <w:footnote w:type="continuationSeparator" w:id="0">
    <w:p w:rsidR="001004D6" w:rsidRDefault="001004D6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C0E93" w:rsidRPr="003F2FE2" w:rsidRDefault="00BC0E93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A767F0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BC0E93" w:rsidRDefault="00BC0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ADC"/>
    <w:multiLevelType w:val="hybridMultilevel"/>
    <w:tmpl w:val="693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329"/>
    <w:multiLevelType w:val="multilevel"/>
    <w:tmpl w:val="FC84EFC0"/>
    <w:lvl w:ilvl="0">
      <w:start w:val="18"/>
      <w:numFmt w:val="decimal"/>
      <w:lvlText w:val="%1"/>
      <w:lvlJc w:val="left"/>
      <w:pPr>
        <w:ind w:left="930" w:hanging="930"/>
      </w:pPr>
      <w:rPr>
        <w:rFonts w:cs="Times New Roman" w:hint="default"/>
        <w:color w:val="auto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cs="Times New Roman" w:hint="default"/>
        <w:color w:val="auto"/>
      </w:rPr>
    </w:lvl>
    <w:lvl w:ilvl="2">
      <w:start w:val="2023"/>
      <w:numFmt w:val="decimal"/>
      <w:lvlText w:val="%1.%2.%3"/>
      <w:lvlJc w:val="left"/>
      <w:pPr>
        <w:ind w:left="1213" w:hanging="93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1BF37A7D"/>
    <w:multiLevelType w:val="multilevel"/>
    <w:tmpl w:val="D1C4F2C6"/>
    <w:lvl w:ilvl="0">
      <w:start w:val="18"/>
      <w:numFmt w:val="decimal"/>
      <w:lvlText w:val="%1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  <w:sz w:val="22"/>
      </w:rPr>
    </w:lvl>
  </w:abstractNum>
  <w:abstractNum w:abstractNumId="3">
    <w:nsid w:val="26182F02"/>
    <w:multiLevelType w:val="hybridMultilevel"/>
    <w:tmpl w:val="E84C4D74"/>
    <w:lvl w:ilvl="0" w:tplc="F16098FA">
      <w:start w:val="1"/>
      <w:numFmt w:val="decimal"/>
      <w:lvlText w:val="%1)"/>
      <w:lvlJc w:val="left"/>
      <w:pPr>
        <w:ind w:left="1637" w:hanging="360"/>
      </w:pPr>
      <w:rPr>
        <w:rFonts w:ascii="PT Astra Serif" w:hAnsi="PT Astra Serif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8575B"/>
    <w:multiLevelType w:val="hybridMultilevel"/>
    <w:tmpl w:val="4146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BD4"/>
    <w:multiLevelType w:val="hybridMultilevel"/>
    <w:tmpl w:val="2A42B498"/>
    <w:lvl w:ilvl="0" w:tplc="2F8A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A144C"/>
    <w:multiLevelType w:val="hybridMultilevel"/>
    <w:tmpl w:val="1B8C4B1A"/>
    <w:lvl w:ilvl="0" w:tplc="42C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6"/>
    <w:rsid w:val="0000195F"/>
    <w:rsid w:val="00002066"/>
    <w:rsid w:val="00007C7D"/>
    <w:rsid w:val="000159B9"/>
    <w:rsid w:val="000205F5"/>
    <w:rsid w:val="000214BA"/>
    <w:rsid w:val="0002177A"/>
    <w:rsid w:val="0003001E"/>
    <w:rsid w:val="00031CA3"/>
    <w:rsid w:val="00041861"/>
    <w:rsid w:val="000424C1"/>
    <w:rsid w:val="0004351A"/>
    <w:rsid w:val="000476ED"/>
    <w:rsid w:val="00050306"/>
    <w:rsid w:val="00054052"/>
    <w:rsid w:val="00054617"/>
    <w:rsid w:val="0005482A"/>
    <w:rsid w:val="0005499C"/>
    <w:rsid w:val="00060AD3"/>
    <w:rsid w:val="00060EA2"/>
    <w:rsid w:val="0006163C"/>
    <w:rsid w:val="00065810"/>
    <w:rsid w:val="00065F08"/>
    <w:rsid w:val="0007469F"/>
    <w:rsid w:val="00074744"/>
    <w:rsid w:val="000747A5"/>
    <w:rsid w:val="00081F56"/>
    <w:rsid w:val="00090471"/>
    <w:rsid w:val="00090911"/>
    <w:rsid w:val="000A14D3"/>
    <w:rsid w:val="000A1F93"/>
    <w:rsid w:val="000A4CDC"/>
    <w:rsid w:val="000B2068"/>
    <w:rsid w:val="000B52C1"/>
    <w:rsid w:val="000C0CA6"/>
    <w:rsid w:val="000C2446"/>
    <w:rsid w:val="000D2837"/>
    <w:rsid w:val="000D4A95"/>
    <w:rsid w:val="000D5C00"/>
    <w:rsid w:val="000E0E20"/>
    <w:rsid w:val="000E7A9D"/>
    <w:rsid w:val="000E7BB8"/>
    <w:rsid w:val="000F3C1E"/>
    <w:rsid w:val="000F3ECE"/>
    <w:rsid w:val="001004D6"/>
    <w:rsid w:val="001009E7"/>
    <w:rsid w:val="00102DFE"/>
    <w:rsid w:val="00104D55"/>
    <w:rsid w:val="00106059"/>
    <w:rsid w:val="001142C3"/>
    <w:rsid w:val="001146B4"/>
    <w:rsid w:val="00115014"/>
    <w:rsid w:val="001167DC"/>
    <w:rsid w:val="001251B4"/>
    <w:rsid w:val="00135B03"/>
    <w:rsid w:val="00136BBA"/>
    <w:rsid w:val="0013730C"/>
    <w:rsid w:val="0015048F"/>
    <w:rsid w:val="001569DD"/>
    <w:rsid w:val="00161C79"/>
    <w:rsid w:val="0016736C"/>
    <w:rsid w:val="001736AB"/>
    <w:rsid w:val="00177492"/>
    <w:rsid w:val="001819CC"/>
    <w:rsid w:val="001838F5"/>
    <w:rsid w:val="001924FA"/>
    <w:rsid w:val="00197327"/>
    <w:rsid w:val="001A0FA4"/>
    <w:rsid w:val="001A20FC"/>
    <w:rsid w:val="001A3193"/>
    <w:rsid w:val="001A3BE5"/>
    <w:rsid w:val="001A6FE3"/>
    <w:rsid w:val="001B260F"/>
    <w:rsid w:val="001B376D"/>
    <w:rsid w:val="001D36C5"/>
    <w:rsid w:val="001D5309"/>
    <w:rsid w:val="001E2AC3"/>
    <w:rsid w:val="001E3B21"/>
    <w:rsid w:val="001F2878"/>
    <w:rsid w:val="001F74BB"/>
    <w:rsid w:val="002006B8"/>
    <w:rsid w:val="0020195B"/>
    <w:rsid w:val="00203C47"/>
    <w:rsid w:val="00211BA9"/>
    <w:rsid w:val="00227BE4"/>
    <w:rsid w:val="00231130"/>
    <w:rsid w:val="00241CFA"/>
    <w:rsid w:val="00246E4D"/>
    <w:rsid w:val="00253D36"/>
    <w:rsid w:val="00256755"/>
    <w:rsid w:val="002579C4"/>
    <w:rsid w:val="0026082A"/>
    <w:rsid w:val="002735FD"/>
    <w:rsid w:val="002869DF"/>
    <w:rsid w:val="00287439"/>
    <w:rsid w:val="002915F7"/>
    <w:rsid w:val="00294BFE"/>
    <w:rsid w:val="002A171B"/>
    <w:rsid w:val="002A2883"/>
    <w:rsid w:val="002A3444"/>
    <w:rsid w:val="002B0C9F"/>
    <w:rsid w:val="002C1BB0"/>
    <w:rsid w:val="002C618F"/>
    <w:rsid w:val="002D1D6C"/>
    <w:rsid w:val="002E6334"/>
    <w:rsid w:val="002F17DE"/>
    <w:rsid w:val="002F2F6A"/>
    <w:rsid w:val="002F31E3"/>
    <w:rsid w:val="002F56EE"/>
    <w:rsid w:val="002F6531"/>
    <w:rsid w:val="003064D9"/>
    <w:rsid w:val="00322F42"/>
    <w:rsid w:val="00324C4E"/>
    <w:rsid w:val="003263E4"/>
    <w:rsid w:val="0032742D"/>
    <w:rsid w:val="00327FEE"/>
    <w:rsid w:val="00330656"/>
    <w:rsid w:val="003329D5"/>
    <w:rsid w:val="00333D68"/>
    <w:rsid w:val="00342593"/>
    <w:rsid w:val="003434EF"/>
    <w:rsid w:val="00343B6C"/>
    <w:rsid w:val="00345DCD"/>
    <w:rsid w:val="0034697D"/>
    <w:rsid w:val="00347FCC"/>
    <w:rsid w:val="003504DC"/>
    <w:rsid w:val="00352CCC"/>
    <w:rsid w:val="00353862"/>
    <w:rsid w:val="003621FB"/>
    <w:rsid w:val="00364876"/>
    <w:rsid w:val="00374DCC"/>
    <w:rsid w:val="00375152"/>
    <w:rsid w:val="003758B1"/>
    <w:rsid w:val="00381726"/>
    <w:rsid w:val="00392A27"/>
    <w:rsid w:val="00395F09"/>
    <w:rsid w:val="003A1945"/>
    <w:rsid w:val="003A3E74"/>
    <w:rsid w:val="003A46FF"/>
    <w:rsid w:val="003A6112"/>
    <w:rsid w:val="003A78C1"/>
    <w:rsid w:val="003B1F9E"/>
    <w:rsid w:val="003B665B"/>
    <w:rsid w:val="003C6D30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2506"/>
    <w:rsid w:val="003E3A26"/>
    <w:rsid w:val="003E5206"/>
    <w:rsid w:val="003E796F"/>
    <w:rsid w:val="003E7F00"/>
    <w:rsid w:val="003F08F7"/>
    <w:rsid w:val="003F2A72"/>
    <w:rsid w:val="003F2AD0"/>
    <w:rsid w:val="003F2FE2"/>
    <w:rsid w:val="003F507F"/>
    <w:rsid w:val="00401270"/>
    <w:rsid w:val="00411970"/>
    <w:rsid w:val="00411ABE"/>
    <w:rsid w:val="004122BF"/>
    <w:rsid w:val="00412CAD"/>
    <w:rsid w:val="004147C6"/>
    <w:rsid w:val="004155DF"/>
    <w:rsid w:val="00420192"/>
    <w:rsid w:val="004209FF"/>
    <w:rsid w:val="00421D01"/>
    <w:rsid w:val="0042370A"/>
    <w:rsid w:val="00425872"/>
    <w:rsid w:val="00431A9F"/>
    <w:rsid w:val="004324C4"/>
    <w:rsid w:val="004354F9"/>
    <w:rsid w:val="004410D3"/>
    <w:rsid w:val="00441BF8"/>
    <w:rsid w:val="00442DCE"/>
    <w:rsid w:val="00451384"/>
    <w:rsid w:val="00451FA1"/>
    <w:rsid w:val="00455085"/>
    <w:rsid w:val="004617E5"/>
    <w:rsid w:val="00473200"/>
    <w:rsid w:val="00475BFA"/>
    <w:rsid w:val="00485242"/>
    <w:rsid w:val="00485D9E"/>
    <w:rsid w:val="00490E7A"/>
    <w:rsid w:val="0049444E"/>
    <w:rsid w:val="004A091D"/>
    <w:rsid w:val="004A1010"/>
    <w:rsid w:val="004A358F"/>
    <w:rsid w:val="004A6CBE"/>
    <w:rsid w:val="004B146F"/>
    <w:rsid w:val="004B40CE"/>
    <w:rsid w:val="004B62A8"/>
    <w:rsid w:val="004C0F03"/>
    <w:rsid w:val="004C164B"/>
    <w:rsid w:val="004C23E5"/>
    <w:rsid w:val="004C4205"/>
    <w:rsid w:val="004D204D"/>
    <w:rsid w:val="004D32CB"/>
    <w:rsid w:val="004D3CDD"/>
    <w:rsid w:val="004D3FAA"/>
    <w:rsid w:val="004E47C9"/>
    <w:rsid w:val="004E68E1"/>
    <w:rsid w:val="004E7952"/>
    <w:rsid w:val="004F3165"/>
    <w:rsid w:val="004F44DC"/>
    <w:rsid w:val="00511BED"/>
    <w:rsid w:val="005231ED"/>
    <w:rsid w:val="005305F6"/>
    <w:rsid w:val="00530966"/>
    <w:rsid w:val="00530B0D"/>
    <w:rsid w:val="005314EF"/>
    <w:rsid w:val="00531795"/>
    <w:rsid w:val="005427CF"/>
    <w:rsid w:val="00553CF2"/>
    <w:rsid w:val="00562F3A"/>
    <w:rsid w:val="005668E4"/>
    <w:rsid w:val="00566C86"/>
    <w:rsid w:val="0057245F"/>
    <w:rsid w:val="00583E7B"/>
    <w:rsid w:val="0059212E"/>
    <w:rsid w:val="00593E60"/>
    <w:rsid w:val="005A6230"/>
    <w:rsid w:val="005B74E2"/>
    <w:rsid w:val="005C1F3F"/>
    <w:rsid w:val="005C3470"/>
    <w:rsid w:val="005C3A54"/>
    <w:rsid w:val="005C4450"/>
    <w:rsid w:val="005C4ABB"/>
    <w:rsid w:val="005D1179"/>
    <w:rsid w:val="005D2255"/>
    <w:rsid w:val="005D48EC"/>
    <w:rsid w:val="005E2D0C"/>
    <w:rsid w:val="005E2DA5"/>
    <w:rsid w:val="005E35C7"/>
    <w:rsid w:val="005E58B6"/>
    <w:rsid w:val="005E630C"/>
    <w:rsid w:val="005F4884"/>
    <w:rsid w:val="005F53AC"/>
    <w:rsid w:val="00610FFF"/>
    <w:rsid w:val="006127AA"/>
    <w:rsid w:val="00612F16"/>
    <w:rsid w:val="00613732"/>
    <w:rsid w:val="00615A7C"/>
    <w:rsid w:val="00621241"/>
    <w:rsid w:val="00630B07"/>
    <w:rsid w:val="00631181"/>
    <w:rsid w:val="00631421"/>
    <w:rsid w:val="006364A8"/>
    <w:rsid w:val="00642D0A"/>
    <w:rsid w:val="00644B06"/>
    <w:rsid w:val="00647315"/>
    <w:rsid w:val="00660228"/>
    <w:rsid w:val="00662710"/>
    <w:rsid w:val="0066364E"/>
    <w:rsid w:val="00663EDA"/>
    <w:rsid w:val="00667B6F"/>
    <w:rsid w:val="0067148A"/>
    <w:rsid w:val="00671DE0"/>
    <w:rsid w:val="00674035"/>
    <w:rsid w:val="006819ED"/>
    <w:rsid w:val="00683D10"/>
    <w:rsid w:val="00684BD5"/>
    <w:rsid w:val="00686EF0"/>
    <w:rsid w:val="00690B9F"/>
    <w:rsid w:val="00691675"/>
    <w:rsid w:val="00694358"/>
    <w:rsid w:val="00697C13"/>
    <w:rsid w:val="006A05B9"/>
    <w:rsid w:val="006A0AD3"/>
    <w:rsid w:val="006A0B68"/>
    <w:rsid w:val="006A2410"/>
    <w:rsid w:val="006A3104"/>
    <w:rsid w:val="006A4C72"/>
    <w:rsid w:val="006B26E3"/>
    <w:rsid w:val="006B2705"/>
    <w:rsid w:val="006B559C"/>
    <w:rsid w:val="006B5E94"/>
    <w:rsid w:val="006C18A6"/>
    <w:rsid w:val="006C3C48"/>
    <w:rsid w:val="006C4B68"/>
    <w:rsid w:val="006D04F9"/>
    <w:rsid w:val="006D21CA"/>
    <w:rsid w:val="006D23B3"/>
    <w:rsid w:val="006D2DAE"/>
    <w:rsid w:val="006D3332"/>
    <w:rsid w:val="006E099D"/>
    <w:rsid w:val="006E0BD3"/>
    <w:rsid w:val="006E57AA"/>
    <w:rsid w:val="006E6743"/>
    <w:rsid w:val="006E6989"/>
    <w:rsid w:val="006F3B0C"/>
    <w:rsid w:val="006F588F"/>
    <w:rsid w:val="006F628F"/>
    <w:rsid w:val="007002E2"/>
    <w:rsid w:val="00711D9F"/>
    <w:rsid w:val="007143AA"/>
    <w:rsid w:val="0072094A"/>
    <w:rsid w:val="00721E34"/>
    <w:rsid w:val="00730DA9"/>
    <w:rsid w:val="00731DC8"/>
    <w:rsid w:val="007330D5"/>
    <w:rsid w:val="00741065"/>
    <w:rsid w:val="00745E96"/>
    <w:rsid w:val="00747D84"/>
    <w:rsid w:val="00753B46"/>
    <w:rsid w:val="00754B62"/>
    <w:rsid w:val="00755863"/>
    <w:rsid w:val="007561C9"/>
    <w:rsid w:val="00756895"/>
    <w:rsid w:val="007575E4"/>
    <w:rsid w:val="00763C31"/>
    <w:rsid w:val="00766E1D"/>
    <w:rsid w:val="00772612"/>
    <w:rsid w:val="00773629"/>
    <w:rsid w:val="007806B0"/>
    <w:rsid w:val="007835F1"/>
    <w:rsid w:val="00787407"/>
    <w:rsid w:val="00793ED7"/>
    <w:rsid w:val="007A0732"/>
    <w:rsid w:val="007A0E43"/>
    <w:rsid w:val="007A666D"/>
    <w:rsid w:val="007A691F"/>
    <w:rsid w:val="007B13F5"/>
    <w:rsid w:val="007B2E16"/>
    <w:rsid w:val="007B5403"/>
    <w:rsid w:val="007C0C10"/>
    <w:rsid w:val="007D0E63"/>
    <w:rsid w:val="007D16B3"/>
    <w:rsid w:val="007D7711"/>
    <w:rsid w:val="007E046A"/>
    <w:rsid w:val="007E11A2"/>
    <w:rsid w:val="007E5B92"/>
    <w:rsid w:val="007F342E"/>
    <w:rsid w:val="008001BE"/>
    <w:rsid w:val="00811D90"/>
    <w:rsid w:val="00821FF7"/>
    <w:rsid w:val="00826174"/>
    <w:rsid w:val="00827BAE"/>
    <w:rsid w:val="008326F4"/>
    <w:rsid w:val="0083334A"/>
    <w:rsid w:val="00840EE7"/>
    <w:rsid w:val="00842470"/>
    <w:rsid w:val="008474F1"/>
    <w:rsid w:val="008507D8"/>
    <w:rsid w:val="00852E85"/>
    <w:rsid w:val="008553FE"/>
    <w:rsid w:val="00855F50"/>
    <w:rsid w:val="008619EA"/>
    <w:rsid w:val="00863087"/>
    <w:rsid w:val="00863AC3"/>
    <w:rsid w:val="008652B7"/>
    <w:rsid w:val="00867747"/>
    <w:rsid w:val="00870ED0"/>
    <w:rsid w:val="00871978"/>
    <w:rsid w:val="00881458"/>
    <w:rsid w:val="00885030"/>
    <w:rsid w:val="008900C6"/>
    <w:rsid w:val="00892B6B"/>
    <w:rsid w:val="00895D83"/>
    <w:rsid w:val="0089740F"/>
    <w:rsid w:val="008A62F7"/>
    <w:rsid w:val="008B21D3"/>
    <w:rsid w:val="008B4B28"/>
    <w:rsid w:val="008B577A"/>
    <w:rsid w:val="008C7E73"/>
    <w:rsid w:val="008D10AC"/>
    <w:rsid w:val="008D5907"/>
    <w:rsid w:val="008E3601"/>
    <w:rsid w:val="008E3F8E"/>
    <w:rsid w:val="008E791F"/>
    <w:rsid w:val="008F0600"/>
    <w:rsid w:val="008F18C4"/>
    <w:rsid w:val="009100F5"/>
    <w:rsid w:val="00910AB0"/>
    <w:rsid w:val="00911875"/>
    <w:rsid w:val="00911D5C"/>
    <w:rsid w:val="00912792"/>
    <w:rsid w:val="00914A5E"/>
    <w:rsid w:val="00933264"/>
    <w:rsid w:val="00933B1B"/>
    <w:rsid w:val="00937D00"/>
    <w:rsid w:val="009419C8"/>
    <w:rsid w:val="00941CFF"/>
    <w:rsid w:val="009446A1"/>
    <w:rsid w:val="00945E41"/>
    <w:rsid w:val="009465EC"/>
    <w:rsid w:val="0095250C"/>
    <w:rsid w:val="0095331D"/>
    <w:rsid w:val="00954189"/>
    <w:rsid w:val="009672CE"/>
    <w:rsid w:val="00970062"/>
    <w:rsid w:val="00970952"/>
    <w:rsid w:val="00973655"/>
    <w:rsid w:val="00977146"/>
    <w:rsid w:val="00977B33"/>
    <w:rsid w:val="00983BEE"/>
    <w:rsid w:val="00983C27"/>
    <w:rsid w:val="00985DFF"/>
    <w:rsid w:val="009905F1"/>
    <w:rsid w:val="00990D0F"/>
    <w:rsid w:val="00993723"/>
    <w:rsid w:val="00997754"/>
    <w:rsid w:val="009A05E2"/>
    <w:rsid w:val="009B1596"/>
    <w:rsid w:val="009B2408"/>
    <w:rsid w:val="009B3853"/>
    <w:rsid w:val="009B3B92"/>
    <w:rsid w:val="009B4192"/>
    <w:rsid w:val="009B5C7D"/>
    <w:rsid w:val="009C3EFB"/>
    <w:rsid w:val="009D026D"/>
    <w:rsid w:val="009D032E"/>
    <w:rsid w:val="009D3036"/>
    <w:rsid w:val="009D3E9E"/>
    <w:rsid w:val="009E441D"/>
    <w:rsid w:val="009F0A96"/>
    <w:rsid w:val="009F2634"/>
    <w:rsid w:val="009F66D5"/>
    <w:rsid w:val="009F6BCA"/>
    <w:rsid w:val="00A00F33"/>
    <w:rsid w:val="00A022DC"/>
    <w:rsid w:val="00A032AB"/>
    <w:rsid w:val="00A11D7F"/>
    <w:rsid w:val="00A158CB"/>
    <w:rsid w:val="00A1602B"/>
    <w:rsid w:val="00A17762"/>
    <w:rsid w:val="00A316D2"/>
    <w:rsid w:val="00A3353B"/>
    <w:rsid w:val="00A4722D"/>
    <w:rsid w:val="00A50278"/>
    <w:rsid w:val="00A64159"/>
    <w:rsid w:val="00A6618A"/>
    <w:rsid w:val="00A67C1C"/>
    <w:rsid w:val="00A70A94"/>
    <w:rsid w:val="00A767F0"/>
    <w:rsid w:val="00A81417"/>
    <w:rsid w:val="00A83B9B"/>
    <w:rsid w:val="00A909DC"/>
    <w:rsid w:val="00A90F93"/>
    <w:rsid w:val="00A9756E"/>
    <w:rsid w:val="00AA4E57"/>
    <w:rsid w:val="00AA7E36"/>
    <w:rsid w:val="00AA7E56"/>
    <w:rsid w:val="00AA7EE0"/>
    <w:rsid w:val="00AB0BC6"/>
    <w:rsid w:val="00AB0C36"/>
    <w:rsid w:val="00AC0E54"/>
    <w:rsid w:val="00AD385A"/>
    <w:rsid w:val="00AD5776"/>
    <w:rsid w:val="00AD6E5D"/>
    <w:rsid w:val="00AD7BB8"/>
    <w:rsid w:val="00AD7C03"/>
    <w:rsid w:val="00AD7DE8"/>
    <w:rsid w:val="00AE7910"/>
    <w:rsid w:val="00AF461A"/>
    <w:rsid w:val="00B0532B"/>
    <w:rsid w:val="00B054E6"/>
    <w:rsid w:val="00B056F5"/>
    <w:rsid w:val="00B22B63"/>
    <w:rsid w:val="00B31ABC"/>
    <w:rsid w:val="00B32D79"/>
    <w:rsid w:val="00B34326"/>
    <w:rsid w:val="00B34F6C"/>
    <w:rsid w:val="00B36791"/>
    <w:rsid w:val="00B36857"/>
    <w:rsid w:val="00B40618"/>
    <w:rsid w:val="00B42985"/>
    <w:rsid w:val="00B43687"/>
    <w:rsid w:val="00B43D27"/>
    <w:rsid w:val="00B5524A"/>
    <w:rsid w:val="00B71A54"/>
    <w:rsid w:val="00B83CD8"/>
    <w:rsid w:val="00B85211"/>
    <w:rsid w:val="00B91948"/>
    <w:rsid w:val="00B931A3"/>
    <w:rsid w:val="00BA2071"/>
    <w:rsid w:val="00BA485E"/>
    <w:rsid w:val="00BB420E"/>
    <w:rsid w:val="00BB4CAB"/>
    <w:rsid w:val="00BB6A7F"/>
    <w:rsid w:val="00BC052B"/>
    <w:rsid w:val="00BC0E93"/>
    <w:rsid w:val="00BC0F17"/>
    <w:rsid w:val="00BC11F8"/>
    <w:rsid w:val="00BC2A00"/>
    <w:rsid w:val="00BC3E97"/>
    <w:rsid w:val="00BC4098"/>
    <w:rsid w:val="00BC6DCE"/>
    <w:rsid w:val="00BD2296"/>
    <w:rsid w:val="00BD37B3"/>
    <w:rsid w:val="00BD4754"/>
    <w:rsid w:val="00BD5A19"/>
    <w:rsid w:val="00BE2A76"/>
    <w:rsid w:val="00BE68B2"/>
    <w:rsid w:val="00BF6B47"/>
    <w:rsid w:val="00C04D9C"/>
    <w:rsid w:val="00C05E1C"/>
    <w:rsid w:val="00C07377"/>
    <w:rsid w:val="00C16FFC"/>
    <w:rsid w:val="00C17A67"/>
    <w:rsid w:val="00C21E41"/>
    <w:rsid w:val="00C34CED"/>
    <w:rsid w:val="00C37552"/>
    <w:rsid w:val="00C4131A"/>
    <w:rsid w:val="00C448A9"/>
    <w:rsid w:val="00C464FC"/>
    <w:rsid w:val="00C56711"/>
    <w:rsid w:val="00C5685E"/>
    <w:rsid w:val="00C61C70"/>
    <w:rsid w:val="00C637AD"/>
    <w:rsid w:val="00C66ECF"/>
    <w:rsid w:val="00C87A13"/>
    <w:rsid w:val="00C932F8"/>
    <w:rsid w:val="00CA0A0F"/>
    <w:rsid w:val="00CA15F3"/>
    <w:rsid w:val="00CA6531"/>
    <w:rsid w:val="00CA772A"/>
    <w:rsid w:val="00CB481E"/>
    <w:rsid w:val="00CB4D67"/>
    <w:rsid w:val="00CB51A8"/>
    <w:rsid w:val="00CB7523"/>
    <w:rsid w:val="00CC0F5D"/>
    <w:rsid w:val="00CC35E7"/>
    <w:rsid w:val="00CC68EF"/>
    <w:rsid w:val="00CD0DC5"/>
    <w:rsid w:val="00CD306E"/>
    <w:rsid w:val="00CD7321"/>
    <w:rsid w:val="00CE1A57"/>
    <w:rsid w:val="00CE6F46"/>
    <w:rsid w:val="00CF0271"/>
    <w:rsid w:val="00CF300D"/>
    <w:rsid w:val="00D058FF"/>
    <w:rsid w:val="00D12526"/>
    <w:rsid w:val="00D1277D"/>
    <w:rsid w:val="00D1704E"/>
    <w:rsid w:val="00D20D57"/>
    <w:rsid w:val="00D20F49"/>
    <w:rsid w:val="00D213A6"/>
    <w:rsid w:val="00D316DB"/>
    <w:rsid w:val="00D33C2E"/>
    <w:rsid w:val="00D35165"/>
    <w:rsid w:val="00D37BAA"/>
    <w:rsid w:val="00D46DCE"/>
    <w:rsid w:val="00D52B55"/>
    <w:rsid w:val="00D61E64"/>
    <w:rsid w:val="00D65F6C"/>
    <w:rsid w:val="00D673D4"/>
    <w:rsid w:val="00D72A1B"/>
    <w:rsid w:val="00D72D0D"/>
    <w:rsid w:val="00D74AAE"/>
    <w:rsid w:val="00D74E64"/>
    <w:rsid w:val="00D75DED"/>
    <w:rsid w:val="00D85D67"/>
    <w:rsid w:val="00D87E59"/>
    <w:rsid w:val="00DA1E49"/>
    <w:rsid w:val="00DA2421"/>
    <w:rsid w:val="00DA4789"/>
    <w:rsid w:val="00DB055D"/>
    <w:rsid w:val="00DB42E8"/>
    <w:rsid w:val="00DB4789"/>
    <w:rsid w:val="00DB48A8"/>
    <w:rsid w:val="00DB5095"/>
    <w:rsid w:val="00DC1532"/>
    <w:rsid w:val="00DC60B8"/>
    <w:rsid w:val="00DD0082"/>
    <w:rsid w:val="00DD0D14"/>
    <w:rsid w:val="00DD3DBA"/>
    <w:rsid w:val="00DD5FD8"/>
    <w:rsid w:val="00DD6812"/>
    <w:rsid w:val="00DE3049"/>
    <w:rsid w:val="00DE4584"/>
    <w:rsid w:val="00DF5A49"/>
    <w:rsid w:val="00E04D1A"/>
    <w:rsid w:val="00E1095F"/>
    <w:rsid w:val="00E11D0E"/>
    <w:rsid w:val="00E157F8"/>
    <w:rsid w:val="00E15A15"/>
    <w:rsid w:val="00E21C71"/>
    <w:rsid w:val="00E26597"/>
    <w:rsid w:val="00E26B66"/>
    <w:rsid w:val="00E272B0"/>
    <w:rsid w:val="00E31A76"/>
    <w:rsid w:val="00E32408"/>
    <w:rsid w:val="00E3266A"/>
    <w:rsid w:val="00E433D7"/>
    <w:rsid w:val="00E47A0C"/>
    <w:rsid w:val="00E51707"/>
    <w:rsid w:val="00E53C29"/>
    <w:rsid w:val="00E612B1"/>
    <w:rsid w:val="00E65BCB"/>
    <w:rsid w:val="00E67EF9"/>
    <w:rsid w:val="00E728E0"/>
    <w:rsid w:val="00E7518D"/>
    <w:rsid w:val="00E80CD8"/>
    <w:rsid w:val="00E811E9"/>
    <w:rsid w:val="00E83B43"/>
    <w:rsid w:val="00E86AE4"/>
    <w:rsid w:val="00E90DE1"/>
    <w:rsid w:val="00E93AA4"/>
    <w:rsid w:val="00EA48C9"/>
    <w:rsid w:val="00EA4CD7"/>
    <w:rsid w:val="00EA7BF1"/>
    <w:rsid w:val="00EB2670"/>
    <w:rsid w:val="00EB528D"/>
    <w:rsid w:val="00ED5D8B"/>
    <w:rsid w:val="00EE7695"/>
    <w:rsid w:val="00EF3C2F"/>
    <w:rsid w:val="00F05EC8"/>
    <w:rsid w:val="00F20991"/>
    <w:rsid w:val="00F20D48"/>
    <w:rsid w:val="00F23181"/>
    <w:rsid w:val="00F27FB7"/>
    <w:rsid w:val="00F3649A"/>
    <w:rsid w:val="00F51384"/>
    <w:rsid w:val="00F51B12"/>
    <w:rsid w:val="00F5295D"/>
    <w:rsid w:val="00F53641"/>
    <w:rsid w:val="00F53E6B"/>
    <w:rsid w:val="00F54D34"/>
    <w:rsid w:val="00F555FF"/>
    <w:rsid w:val="00F6238F"/>
    <w:rsid w:val="00F65277"/>
    <w:rsid w:val="00F67205"/>
    <w:rsid w:val="00F70553"/>
    <w:rsid w:val="00F73169"/>
    <w:rsid w:val="00F7395F"/>
    <w:rsid w:val="00F75002"/>
    <w:rsid w:val="00F77591"/>
    <w:rsid w:val="00F8193B"/>
    <w:rsid w:val="00F86EBE"/>
    <w:rsid w:val="00F8758D"/>
    <w:rsid w:val="00F90452"/>
    <w:rsid w:val="00F91807"/>
    <w:rsid w:val="00F91D7B"/>
    <w:rsid w:val="00F93F88"/>
    <w:rsid w:val="00FA0DA8"/>
    <w:rsid w:val="00FA1CF6"/>
    <w:rsid w:val="00FA2423"/>
    <w:rsid w:val="00FA4B5B"/>
    <w:rsid w:val="00FA516F"/>
    <w:rsid w:val="00FA770B"/>
    <w:rsid w:val="00FB0347"/>
    <w:rsid w:val="00FB69C2"/>
    <w:rsid w:val="00FB709F"/>
    <w:rsid w:val="00FC2816"/>
    <w:rsid w:val="00FC47FC"/>
    <w:rsid w:val="00FC56E2"/>
    <w:rsid w:val="00FC58AD"/>
    <w:rsid w:val="00FD0D0C"/>
    <w:rsid w:val="00FD5FD3"/>
    <w:rsid w:val="00FE0256"/>
    <w:rsid w:val="00FE3D97"/>
    <w:rsid w:val="00FE627D"/>
    <w:rsid w:val="00FE6752"/>
    <w:rsid w:val="00FF0438"/>
    <w:rsid w:val="00FF213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  <w:style w:type="character" w:styleId="af">
    <w:name w:val="Emphasis"/>
    <w:basedOn w:val="a0"/>
    <w:uiPriority w:val="20"/>
    <w:qFormat/>
    <w:rsid w:val="00C87A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  <w:style w:type="character" w:customStyle="1" w:styleId="apple-converted-space">
    <w:name w:val="apple-converted-space"/>
    <w:rsid w:val="006E6989"/>
  </w:style>
  <w:style w:type="character" w:styleId="af">
    <w:name w:val="Emphasis"/>
    <w:basedOn w:val="a0"/>
    <w:uiPriority w:val="20"/>
    <w:qFormat/>
    <w:rsid w:val="00C87A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4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bes73.ru/rekomendacii_po_32329.html" TargetMode="External"/><Relationship Id="rId18" Type="http://schemas.openxmlformats.org/officeDocument/2006/relationships/hyperlink" Target="https://dim-doverie73.ru/index.php/novosti-tsentra-doverie/1920-beseda-vstrecha-stop-korruptsii" TargetMode="External"/><Relationship Id="rId26" Type="http://schemas.openxmlformats.org/officeDocument/2006/relationships/hyperlink" Target="https://&#1087;&#1072;&#1088;&#1091;&#1089;&#1085;&#1072;&#1076;&#1077;&#1078;&#1076;&#1099;73.&#1088;&#1092;/news/krepkie_znanija_uverennost_v_vybore_professii/2023-01-24-256" TargetMode="External"/><Relationship Id="rId39" Type="http://schemas.openxmlformats.org/officeDocument/2006/relationships/hyperlink" Target="https://rostokpriut.uln.socinfo.ru/news/97843137" TargetMode="External"/><Relationship Id="rId21" Type="http://schemas.openxmlformats.org/officeDocument/2006/relationships/hyperlink" Target="https://dim-doverie73.ru/index.php/novosti-tsentra-doverie/1923-informatsionno-poznavatelnyj-chas-zhit-po-sovesti-i-chesti" TargetMode="External"/><Relationship Id="rId34" Type="http://schemas.openxmlformats.org/officeDocument/2006/relationships/hyperlink" Target="https://vk.com/wall-185748865_278" TargetMode="External"/><Relationship Id="rId42" Type="http://schemas.openxmlformats.org/officeDocument/2006/relationships/hyperlink" Target="https://vk.com/club193898587?w=wall-193898587_1897%2Fall" TargetMode="External"/><Relationship Id="rId47" Type="http://schemas.openxmlformats.org/officeDocument/2006/relationships/hyperlink" Target="https://t.me/opendom73/2433?single" TargetMode="External"/><Relationship Id="rId50" Type="http://schemas.openxmlformats.org/officeDocument/2006/relationships/hyperlink" Target="https://sobes73.ru/metodicheskie_m_31607.html" TargetMode="External"/><Relationship Id="rId55" Type="http://schemas.openxmlformats.org/officeDocument/2006/relationships/hyperlink" Target="consultantplus://offline/ref=FE43E894C9366A2C5E12BF6329E8446E37FDFA3C9386B24DC113A0DF95B606362430B12DCB4A562A585154FE5EC177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im-doverie73.ru/index.php/novosti-tsentra-doverie/1918-informatsionnyj-urok-v-forme-besedy-pravovoe-informirovanie-po-protivodejstviyu-korruptsii" TargetMode="External"/><Relationship Id="rId20" Type="http://schemas.openxmlformats.org/officeDocument/2006/relationships/hyperlink" Target="https://dim-doverie73.ru/index.php/novosti-tsentra-doverie/1922-chas-poleznykh-soobshchenij-chto-takoe-korruptsiya" TargetMode="External"/><Relationship Id="rId29" Type="http://schemas.openxmlformats.org/officeDocument/2006/relationships/hyperlink" Target="https://&#1087;&#1072;&#1088;&#1091;&#1089;&#1085;&#1072;&#1076;&#1077;&#1078;&#1076;&#1099;73.&#1088;&#1092;/news/chto_takoe_khorosho_i_chto_takoe_plokho/2023-04-25-259" TargetMode="External"/><Relationship Id="rId41" Type="http://schemas.openxmlformats.org/officeDocument/2006/relationships/hyperlink" Target="https://vk.com/club193898587?w=wall-193898587_1609%2Fall" TargetMode="External"/><Relationship Id="rId54" Type="http://schemas.openxmlformats.org/officeDocument/2006/relationships/hyperlink" Target="https://sobes73.ru/tipovye_situaci_49833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49348&amp;date=25.03.2022" TargetMode="External"/><Relationship Id="rId24" Type="http://schemas.openxmlformats.org/officeDocument/2006/relationships/hyperlink" Target="http://nuinternat.ucoz.ru/publ/prezentacija_na_temu_vyjavlenie_predotvrashhenie_i_uregulirovanie_konflikta_interesov/1-1-0-851" TargetMode="External"/><Relationship Id="rId32" Type="http://schemas.openxmlformats.org/officeDocument/2006/relationships/hyperlink" Target="http://www.rcpodsolnuh.ru/602-26-maya-2023" TargetMode="External"/><Relationship Id="rId37" Type="http://schemas.openxmlformats.org/officeDocument/2006/relationships/hyperlink" Target="https://rostokpriut.uln.socinfo.ru/news/97843051" TargetMode="External"/><Relationship Id="rId40" Type="http://schemas.openxmlformats.org/officeDocument/2006/relationships/hyperlink" Target="https://vk.com/club193898587?w=wall-193898587_1899%2Fall" TargetMode="External"/><Relationship Id="rId45" Type="http://schemas.openxmlformats.org/officeDocument/2006/relationships/hyperlink" Target="https://t.me/opendom73/2571?single" TargetMode="External"/><Relationship Id="rId53" Type="http://schemas.openxmlformats.org/officeDocument/2006/relationships/hyperlink" Target="https://sobes73.ru/antikorrupcionn_33.html" TargetMode="External"/><Relationship Id="rId58" Type="http://schemas.openxmlformats.org/officeDocument/2006/relationships/hyperlink" Target="https://sobes73.ru/antikorrupcionn_3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r-pla-det.livejournal.com/" TargetMode="External"/><Relationship Id="rId23" Type="http://schemas.openxmlformats.org/officeDocument/2006/relationships/hyperlink" Target="http://nuinternat.ucoz.ru/publ/chto_takoe_korrupcija_i_chto_my_o_nej_znaem/1-1-0-849" TargetMode="External"/><Relationship Id="rId28" Type="http://schemas.openxmlformats.org/officeDocument/2006/relationships/hyperlink" Target="https://&#1087;&#1072;&#1088;&#1091;&#1089;&#1085;&#1072;&#1076;&#1077;&#1078;&#1076;&#1099;73.&#1088;&#1092;/news/chto_nam_rasskazhut_knigi_o_korrupcii/2023-03-27-258" TargetMode="External"/><Relationship Id="rId36" Type="http://schemas.openxmlformats.org/officeDocument/2006/relationships/hyperlink" Target="https://rostokpriut.uln.socinfo.ru/news/97898726" TargetMode="External"/><Relationship Id="rId49" Type="http://schemas.openxmlformats.org/officeDocument/2006/relationships/hyperlink" Target="https://t.me/opendom73/2190?single" TargetMode="External"/><Relationship Id="rId57" Type="http://schemas.openxmlformats.org/officeDocument/2006/relationships/hyperlink" Target="https://sobes73.ru/publikacii_po_p_7816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obes73.ru/obsuzhdenie_nor_660.html" TargetMode="External"/><Relationship Id="rId19" Type="http://schemas.openxmlformats.org/officeDocument/2006/relationships/hyperlink" Target="https://dim-doverie73.ru/index.php/novosti-tsentra-doverie/1921-interaktivnaya-igra-vmeste-so-skazkoj-protiv-korruptsii" TargetMode="External"/><Relationship Id="rId31" Type="http://schemas.openxmlformats.org/officeDocument/2006/relationships/hyperlink" Target="https://&#1087;&#1072;&#1088;&#1091;&#1089;&#1085;&#1072;&#1076;&#1077;&#1078;&#1076;&#1099;73.&#1088;&#1092;/news/my_protiv_korrupcii/2023-06-19-261" TargetMode="External"/><Relationship Id="rId44" Type="http://schemas.openxmlformats.org/officeDocument/2006/relationships/hyperlink" Target="https://vk.com/public216614641?w=wall-216614641_168" TargetMode="External"/><Relationship Id="rId52" Type="http://schemas.openxmlformats.org/officeDocument/2006/relationships/hyperlink" Target="https://sobes73.ru/tipovye_situaci_49833.html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lgov.ru/public-anti-corruption-expertise/" TargetMode="External"/><Relationship Id="rId14" Type="http://schemas.openxmlformats.org/officeDocument/2006/relationships/hyperlink" Target="mailto:antikor_minsoc@mail.ru" TargetMode="External"/><Relationship Id="rId22" Type="http://schemas.openxmlformats.org/officeDocument/2006/relationships/hyperlink" Target="http://nuinternat.ucoz.ru/publ/kodeks_ehtiki_i_sluzhebnogo_povedenija_rabotnikov/1-1-0-847" TargetMode="External"/><Relationship Id="rId27" Type="http://schemas.openxmlformats.org/officeDocument/2006/relationships/hyperlink" Target="https://&#1087;&#1072;&#1088;&#1091;&#1089;&#1085;&#1072;&#1076;&#1077;&#1078;&#1076;&#1099;73.&#1088;&#1092;/news/korrupcija_v_mire_skazok/2023-02-20-257" TargetMode="External"/><Relationship Id="rId30" Type="http://schemas.openxmlformats.org/officeDocument/2006/relationships/hyperlink" Target="https://&#1087;&#1072;&#1088;&#1091;&#1089;&#1085;&#1072;&#1076;&#1077;&#1078;&#1076;&#1099;73.&#1088;&#1092;/news/zhit_po_sovesti_i_chesti/2023-05-22-260" TargetMode="External"/><Relationship Id="rId35" Type="http://schemas.openxmlformats.org/officeDocument/2006/relationships/hyperlink" Target="https://ok.ru/ogbusopans/topic/156203017069961" TargetMode="External"/><Relationship Id="rId43" Type="http://schemas.openxmlformats.org/officeDocument/2006/relationships/hyperlink" Target="https://vk.com/public216614641?w=wall-216614641_192" TargetMode="External"/><Relationship Id="rId48" Type="http://schemas.openxmlformats.org/officeDocument/2006/relationships/hyperlink" Target="https://t.me/opendom73/2356?single" TargetMode="External"/><Relationship Id="rId56" Type="http://schemas.openxmlformats.org/officeDocument/2006/relationships/hyperlink" Target="https://sobes73.ru/metodicheskie_m_3160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obes73.ru/antikorrupcionn_3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76&amp;n=49348&amp;date=25.03.2022" TargetMode="External"/><Relationship Id="rId17" Type="http://schemas.openxmlformats.org/officeDocument/2006/relationships/hyperlink" Target="https://dim-doverie73.ru/index.php/novosti-tsentra-doverie/1919-meropriyatie-korruptsiya-v-skazkakh" TargetMode="External"/><Relationship Id="rId25" Type="http://schemas.openxmlformats.org/officeDocument/2006/relationships/hyperlink" Target="https://17940a7d-a42f-4b68-9eb5-e88dc93e5863.filesusr.com/ugd/473723_3ce9dc52d7f243859ac66dbb8d13b830.pdf" TargetMode="External"/><Relationship Id="rId33" Type="http://schemas.openxmlformats.org/officeDocument/2006/relationships/hyperlink" Target="https://pansionatyazykovo.ru/2023/07/03/16-iyunya-2023-sredi-sotrudnikov-pansionata-bylo-provedeno-obuchayushhee-meropriyatie-po-protivodejstviyu-korruptsii/" TargetMode="External"/><Relationship Id="rId38" Type="http://schemas.openxmlformats.org/officeDocument/2006/relationships/hyperlink" Target="https://rostokpriut.uln.socinfo.ru/news/97842970" TargetMode="External"/><Relationship Id="rId46" Type="http://schemas.openxmlformats.org/officeDocument/2006/relationships/hyperlink" Target="https://t.me/opendom73/2521?single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05AA-B8C3-4513-AC93-6F9AAB30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25</Pages>
  <Words>12193</Words>
  <Characters>69503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Нагаткина Анастасия Николаевна</cp:lastModifiedBy>
  <cp:revision>16</cp:revision>
  <cp:lastPrinted>2023-07-05T11:42:00Z</cp:lastPrinted>
  <dcterms:created xsi:type="dcterms:W3CDTF">2023-06-21T11:07:00Z</dcterms:created>
  <dcterms:modified xsi:type="dcterms:W3CDTF">2023-07-05T12:30:00Z</dcterms:modified>
</cp:coreProperties>
</file>