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54" w:rsidRPr="00E9778B" w:rsidRDefault="00C57C54" w:rsidP="00C57C54">
      <w:pPr>
        <w:spacing w:after="0" w:line="192" w:lineRule="auto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285"/>
      </w:tblGrid>
      <w:tr w:rsidR="00C57C54" w:rsidRPr="00E9778B" w:rsidTr="00DA6511">
        <w:tc>
          <w:tcPr>
            <w:tcW w:w="4785" w:type="dxa"/>
          </w:tcPr>
          <w:p w:rsidR="00C57C54" w:rsidRPr="00E9778B" w:rsidRDefault="00C57C54" w:rsidP="00DA6511">
            <w:pPr>
              <w:spacing w:line="192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C57C54" w:rsidRPr="00E9778B" w:rsidRDefault="00C57C54" w:rsidP="00DA6511">
            <w:pPr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ru-RU"/>
              </w:rPr>
            </w:pPr>
            <w:r w:rsidRPr="00E9778B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ru-RU"/>
              </w:rPr>
              <w:t>Министерство семейной,  демографической политики и социального благополучия</w:t>
            </w:r>
          </w:p>
          <w:p w:rsidR="00C57C54" w:rsidRPr="00E9778B" w:rsidRDefault="00C57C54" w:rsidP="00DA6511">
            <w:pPr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ru-RU"/>
              </w:rPr>
            </w:pPr>
            <w:r w:rsidRPr="00E9778B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ru-RU"/>
              </w:rPr>
              <w:t>Ульяновской области</w:t>
            </w:r>
          </w:p>
          <w:p w:rsidR="00E9778B" w:rsidRPr="00E9778B" w:rsidRDefault="00E9778B" w:rsidP="00DA6511">
            <w:pPr>
              <w:jc w:val="center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C57C54" w:rsidRPr="00E9778B" w:rsidRDefault="00DA6511" w:rsidP="00DA6511">
            <w:pPr>
              <w:spacing w:line="24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778B">
              <w:rPr>
                <w:rFonts w:ascii="PT Astra Serif" w:eastAsia="Times New Roman" w:hAnsi="PT Astra Serif" w:cs="Times New Roman"/>
                <w:color w:val="808080" w:themeColor="background1" w:themeShade="80"/>
                <w:sz w:val="28"/>
                <w:szCs w:val="28"/>
                <w:lang w:eastAsia="ru-RU"/>
              </w:rPr>
              <w:t>Д</w:t>
            </w:r>
            <w:r w:rsidR="00E9778B" w:rsidRPr="00E9778B">
              <w:rPr>
                <w:rFonts w:ascii="PT Astra Serif" w:eastAsia="Times New Roman" w:hAnsi="PT Astra Serif" w:cs="Times New Roman"/>
                <w:color w:val="808080" w:themeColor="background1" w:themeShade="80"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PT Astra Serif" w:eastAsia="Times New Roman" w:hAnsi="PT Astra Serif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методологии                        и нормотворчества</w:t>
            </w:r>
          </w:p>
          <w:p w:rsidR="00E9778B" w:rsidRPr="00E9778B" w:rsidRDefault="00E9778B" w:rsidP="00DA6511">
            <w:pPr>
              <w:spacing w:line="24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9778B" w:rsidRPr="00E9778B" w:rsidRDefault="00E9778B" w:rsidP="00DA6511">
            <w:pPr>
              <w:spacing w:line="24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9778B">
              <w:rPr>
                <w:rFonts w:ascii="PT Astra Serif" w:hAnsi="PT Astra Serif" w:cs="Times New Roman"/>
                <w:b/>
                <w:noProof/>
                <w:sz w:val="16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CBD72" wp14:editId="1F0CAC69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51434</wp:posOffset>
                      </wp:positionV>
                      <wp:extent cx="3305175" cy="40957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54" w:rsidRPr="00292030" w:rsidRDefault="00C57C54" w:rsidP="000E25D2">
                                  <w:pPr>
                                    <w:tabs>
                                      <w:tab w:val="left" w:pos="0"/>
                                    </w:tabs>
                                    <w:ind w:left="-851" w:firstLine="851"/>
                                    <w:jc w:val="center"/>
                                    <w:rPr>
                                      <w:rFonts w:ascii="PT Astra Serif" w:hAnsi="PT Astra Serif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92030">
                                    <w:rPr>
                                      <w:rFonts w:ascii="PT Astra Serif" w:hAnsi="PT Astra Serif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[МЕСТО ДЛЯ ШТАМПА]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5.8pt;margin-top:4.05pt;width:26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" filled="f" stroked="f">
                      <v:textbox>
                        <w:txbxContent>
                          <w:p w:rsidR="00C57C54" w:rsidRPr="00292030" w:rsidRDefault="00C57C54" w:rsidP="000E25D2">
                            <w:pPr>
                              <w:tabs>
                                <w:tab w:val="left" w:pos="0"/>
                              </w:tabs>
                              <w:ind w:left="-851" w:firstLine="851"/>
                              <w:jc w:val="center"/>
                              <w:rPr>
                                <w:rFonts w:ascii="PT Astra Serif" w:hAnsi="PT Astra Serif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92030">
                              <w:rPr>
                                <w:rFonts w:ascii="PT Astra Serif" w:hAnsi="PT Astra Serif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[МЕСТО ДЛЯ ШТАМПА]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778B" w:rsidRPr="00E9778B" w:rsidRDefault="00E9778B" w:rsidP="00DA6511">
            <w:pPr>
              <w:spacing w:line="240" w:lineRule="atLeast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C57C54" w:rsidRPr="00E9778B" w:rsidRDefault="00C57C54" w:rsidP="00DA6511">
            <w:pPr>
              <w:spacing w:line="240" w:lineRule="atLeast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C57C54" w:rsidRPr="00E9778B" w:rsidRDefault="00E9778B" w:rsidP="00DA6511">
            <w:pPr>
              <w:spacing w:line="240" w:lineRule="atLeast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9778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Правовое заключение</w:t>
            </w:r>
          </w:p>
          <w:p w:rsidR="00C57C54" w:rsidRPr="00E9778B" w:rsidRDefault="00C57C54" w:rsidP="00DA6511">
            <w:pPr>
              <w:spacing w:line="240" w:lineRule="atLeast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tbl>
            <w:tblPr>
              <w:tblW w:w="541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2850"/>
              <w:gridCol w:w="330"/>
              <w:gridCol w:w="1965"/>
            </w:tblGrid>
            <w:tr w:rsidR="002D0A90" w:rsidRPr="002D0A90" w:rsidTr="002D0A9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2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</w:tblGrid>
                  <w:tr w:rsidR="002D0A90" w:rsidRPr="002D0A9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D0A90" w:rsidRPr="002D0A90" w:rsidRDefault="002D0A90" w:rsidP="002D0A90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D0A90" w:rsidRPr="002D0A90" w:rsidRDefault="002D0A90" w:rsidP="002D0A9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2775" w:type="dxa"/>
                    <w:tblCellSpacing w:w="0" w:type="dxa"/>
                    <w:tblInd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5"/>
                  </w:tblGrid>
                  <w:tr w:rsidR="002D0A90" w:rsidRPr="002D0A9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D0A90" w:rsidRPr="002D0A90" w:rsidRDefault="002D0A90" w:rsidP="002D0A90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2D0A9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73-ИОГВ-12.01.03/5297вн</w:t>
                        </w:r>
                      </w:p>
                    </w:tc>
                  </w:tr>
                </w:tbl>
                <w:p w:rsidR="002D0A90" w:rsidRPr="002D0A90" w:rsidRDefault="002D0A90" w:rsidP="002D0A9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255" w:type="dxa"/>
                    <w:tblCellSpacing w:w="0" w:type="dxa"/>
                    <w:tblInd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2D0A90" w:rsidRPr="002D0A9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D0A90" w:rsidRPr="002D0A90" w:rsidRDefault="002D0A90" w:rsidP="002D0A90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ru-RU"/>
                          </w:rPr>
                        </w:pPr>
                        <w:r w:rsidRPr="002D0A90"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</w:tr>
                </w:tbl>
                <w:p w:rsidR="002D0A90" w:rsidRPr="002D0A90" w:rsidRDefault="002D0A90" w:rsidP="002D0A9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890" w:type="dxa"/>
                    <w:tblCellSpacing w:w="0" w:type="dxa"/>
                    <w:tblInd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0"/>
                  </w:tblGrid>
                  <w:tr w:rsidR="002D0A90" w:rsidRPr="002D0A9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D0A90" w:rsidRPr="002D0A90" w:rsidRDefault="002D0A90" w:rsidP="002D0A90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D0A9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05 августа 2022</w:t>
                        </w:r>
                      </w:p>
                    </w:tc>
                  </w:tr>
                </w:tbl>
                <w:p w:rsidR="002D0A90" w:rsidRPr="002D0A90" w:rsidRDefault="002D0A90" w:rsidP="002D0A9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7C54" w:rsidRPr="00E9778B" w:rsidRDefault="00C57C54" w:rsidP="00DA651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85" w:type="dxa"/>
          </w:tcPr>
          <w:p w:rsidR="00C57C54" w:rsidRPr="00E9778B" w:rsidRDefault="00C57C54" w:rsidP="00DA6511">
            <w:pPr>
              <w:rPr>
                <w:rFonts w:ascii="PT Astra Serif" w:hAnsi="PT Astra Serif" w:cs="Times New Roman"/>
              </w:rPr>
            </w:pPr>
          </w:p>
        </w:tc>
      </w:tr>
    </w:tbl>
    <w:p w:rsidR="00DA6511" w:rsidRDefault="00DA6511" w:rsidP="00DA6511">
      <w:pPr>
        <w:jc w:val="center"/>
        <w:rPr>
          <w:rFonts w:ascii="PT Astra Serif" w:hAnsi="PT Astra Serif"/>
          <w:b/>
          <w:sz w:val="28"/>
          <w:szCs w:val="28"/>
        </w:rPr>
      </w:pPr>
    </w:p>
    <w:p w:rsidR="00DA6511" w:rsidRDefault="00DA6511" w:rsidP="00DA6511">
      <w:pPr>
        <w:jc w:val="center"/>
        <w:rPr>
          <w:rFonts w:ascii="PT Astra Serif" w:hAnsi="PT Astra Serif"/>
          <w:b/>
          <w:sz w:val="28"/>
          <w:szCs w:val="28"/>
        </w:rPr>
      </w:pPr>
    </w:p>
    <w:p w:rsidR="00DA6511" w:rsidRDefault="00DA6511" w:rsidP="00DA651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6511">
        <w:rPr>
          <w:rFonts w:ascii="PT Astra Serif" w:hAnsi="PT Astra Serif"/>
          <w:b/>
          <w:sz w:val="28"/>
          <w:szCs w:val="28"/>
        </w:rPr>
        <w:t>Департамент</w:t>
      </w:r>
    </w:p>
    <w:p w:rsidR="00CB344F" w:rsidRPr="00DA6511" w:rsidRDefault="00DA6511" w:rsidP="00DA651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6511">
        <w:rPr>
          <w:rFonts w:ascii="PT Astra Serif" w:hAnsi="PT Astra Serif"/>
          <w:b/>
          <w:sz w:val="28"/>
          <w:szCs w:val="28"/>
        </w:rPr>
        <w:t xml:space="preserve"> по делам старшего поколения, ветеранов и инвалидов </w:t>
      </w:r>
      <w:r w:rsidRPr="00DA6511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DA6511" w:rsidRPr="00DA6511" w:rsidRDefault="00DA6511" w:rsidP="00DA6511">
      <w:pPr>
        <w:spacing w:after="0" w:line="240" w:lineRule="auto"/>
        <w:ind w:right="-285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DA65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постановлением Губернатора Ульяновской области </w:t>
      </w:r>
      <w:r w:rsidRPr="00DA65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                                         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DA65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Правительства Ульяновской области «</w:t>
      </w:r>
      <w:r w:rsidRPr="00DA65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DA6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постановление Правительства Ульяновской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A65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7.2016                           № 319</w:t>
      </w:r>
      <w:r w:rsidRPr="00DA651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DA65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» (далее – проект постановления). </w:t>
      </w:r>
    </w:p>
    <w:p w:rsidR="00DA6511" w:rsidRPr="00DA6511" w:rsidRDefault="00DA6511" w:rsidP="00DA6511">
      <w:pPr>
        <w:spacing w:after="0" w:line="240" w:lineRule="auto"/>
        <w:ind w:right="-285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A65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DA6511" w:rsidRPr="00DA6511" w:rsidRDefault="00DA6511" w:rsidP="00DA6511">
      <w:pPr>
        <w:spacing w:after="0" w:line="240" w:lineRule="auto"/>
        <w:ind w:right="-285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A65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Считаем возможным направить проект постановления на согласование </w:t>
      </w:r>
      <w:r w:rsidRPr="00DA65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с условием выполнения разработчиком требований, установленных Правилами подготовки и издания правовых актов Губернатора Ульяновской области                      и Правительства Ульяновской области, утверждёнными постановлением Губернатора Ульяновской области от 02.12.2016 № 113.</w:t>
      </w:r>
    </w:p>
    <w:p w:rsidR="00C57C54" w:rsidRDefault="00C57C54" w:rsidP="00C57C54">
      <w:pPr>
        <w:rPr>
          <w:rFonts w:ascii="PT Astra Serif" w:hAnsi="PT Astra Serif"/>
        </w:rPr>
      </w:pPr>
    </w:p>
    <w:p w:rsidR="00DA6511" w:rsidRPr="00DA6511" w:rsidRDefault="00DA6511" w:rsidP="00C57C54">
      <w:pPr>
        <w:rPr>
          <w:rFonts w:ascii="PT Astra Serif" w:hAnsi="PT Astra Serif"/>
          <w:sz w:val="28"/>
          <w:szCs w:val="28"/>
        </w:rPr>
      </w:pPr>
      <w:r w:rsidRPr="00DA6511">
        <w:rPr>
          <w:rFonts w:ascii="PT Astra Serif" w:hAnsi="PT Astra Serif"/>
          <w:sz w:val="28"/>
          <w:szCs w:val="28"/>
        </w:rPr>
        <w:t xml:space="preserve">Директор департамента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A6511">
        <w:rPr>
          <w:rFonts w:ascii="PT Astra Serif" w:hAnsi="PT Astra Serif"/>
          <w:sz w:val="28"/>
          <w:szCs w:val="28"/>
        </w:rPr>
        <w:t xml:space="preserve">                                     </w:t>
      </w:r>
      <w:proofErr w:type="spellStart"/>
      <w:r w:rsidRPr="00DA6511">
        <w:rPr>
          <w:rFonts w:ascii="PT Astra Serif" w:hAnsi="PT Astra Serif"/>
          <w:sz w:val="28"/>
          <w:szCs w:val="28"/>
        </w:rPr>
        <w:t>А.В.Филоненко</w:t>
      </w:r>
      <w:proofErr w:type="spellEnd"/>
    </w:p>
    <w:p w:rsidR="00C57C54" w:rsidRPr="00E9778B" w:rsidRDefault="00C57C54" w:rsidP="00C57C5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6A6A6" w:themeColor="background1" w:themeShade="A6"/>
          <w:sz w:val="28"/>
          <w:szCs w:val="28"/>
          <w:lang w:val="uk-UA" w:eastAsia="ru-RU"/>
        </w:rPr>
      </w:pPr>
      <w:r w:rsidRPr="00E9778B">
        <w:rPr>
          <w:rFonts w:ascii="PT Astra Serif" w:eastAsia="Times New Roman" w:hAnsi="PT Astra Serif" w:cs="Times New Roman"/>
          <w:color w:val="A6A6A6" w:themeColor="background1" w:themeShade="A6"/>
          <w:sz w:val="28"/>
          <w:szCs w:val="28"/>
          <w:lang w:val="uk-UA" w:eastAsia="ru-RU"/>
        </w:rPr>
        <w:t>[МЕСТО ДЛЯ ПОДПИСИ]</w:t>
      </w:r>
    </w:p>
    <w:p w:rsidR="00C57C54" w:rsidRDefault="00C57C54" w:rsidP="00DA6511">
      <w:pPr>
        <w:spacing w:after="0" w:line="240" w:lineRule="auto"/>
      </w:pPr>
    </w:p>
    <w:p w:rsidR="00DA6511" w:rsidRDefault="00DA6511" w:rsidP="00DA6511">
      <w:pPr>
        <w:spacing w:after="0" w:line="240" w:lineRule="auto"/>
      </w:pPr>
    </w:p>
    <w:p w:rsidR="00C57C54" w:rsidRDefault="00C57C54" w:rsidP="00DA6511">
      <w:pPr>
        <w:spacing w:after="0" w:line="240" w:lineRule="auto"/>
      </w:pPr>
    </w:p>
    <w:p w:rsidR="00C57C54" w:rsidRPr="00DA6511" w:rsidRDefault="00DA6511" w:rsidP="00DA6511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DA6511">
        <w:rPr>
          <w:rFonts w:ascii="PT Astra Serif" w:hAnsi="PT Astra Serif"/>
          <w:sz w:val="20"/>
          <w:szCs w:val="20"/>
        </w:rPr>
        <w:t>Филоненко Анастасия Вячеславовна</w:t>
      </w:r>
    </w:p>
    <w:p w:rsidR="00DA6511" w:rsidRPr="00DA6511" w:rsidRDefault="00DA6511" w:rsidP="00DA6511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DA6511">
        <w:rPr>
          <w:rFonts w:ascii="PT Astra Serif" w:hAnsi="PT Astra Serif"/>
          <w:sz w:val="20"/>
          <w:szCs w:val="20"/>
        </w:rPr>
        <w:t>44-96-84 (доб. 9688)</w:t>
      </w:r>
    </w:p>
    <w:sectPr w:rsidR="00DA6511" w:rsidRPr="00DA6511" w:rsidSect="002E1F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55"/>
    <w:rsid w:val="000E25D2"/>
    <w:rsid w:val="00292030"/>
    <w:rsid w:val="002A5E55"/>
    <w:rsid w:val="002D0A90"/>
    <w:rsid w:val="002E1FF4"/>
    <w:rsid w:val="003B1D3D"/>
    <w:rsid w:val="00422256"/>
    <w:rsid w:val="005C22F2"/>
    <w:rsid w:val="0081366B"/>
    <w:rsid w:val="00C57C54"/>
    <w:rsid w:val="00D64CB1"/>
    <w:rsid w:val="00DA6511"/>
    <w:rsid w:val="00DD09CF"/>
    <w:rsid w:val="00E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Нагаткина Анастасия Николаевна</cp:lastModifiedBy>
  <cp:revision>2</cp:revision>
  <dcterms:created xsi:type="dcterms:W3CDTF">2022-08-05T06:00:00Z</dcterms:created>
  <dcterms:modified xsi:type="dcterms:W3CDTF">2022-08-05T06:00:00Z</dcterms:modified>
</cp:coreProperties>
</file>