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F0" w:rsidRPr="003D7F2A" w:rsidRDefault="009429F0" w:rsidP="009429F0">
      <w:pPr>
        <w:spacing w:before="100" w:beforeAutospacing="1"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</w:p>
    <w:p w:rsidR="00CC1029" w:rsidRPr="003D7F2A" w:rsidRDefault="00CC1029" w:rsidP="009429F0">
      <w:pPr>
        <w:spacing w:before="100" w:beforeAutospacing="1" w:after="0" w:line="240" w:lineRule="auto"/>
        <w:ind w:firstLine="708"/>
        <w:jc w:val="both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  <w:r w:rsidRPr="003D7F2A">
        <w:rPr>
          <w:rFonts w:ascii="PT Astra Serif" w:eastAsia="Times New Roman" w:hAnsi="PT Astra Serif" w:cs="Arial"/>
          <w:b/>
          <w:sz w:val="28"/>
          <w:szCs w:val="28"/>
          <w:lang w:eastAsia="ru-RU"/>
        </w:rPr>
        <w:t>О проведении телефонной линии с независимым экспертом</w:t>
      </w:r>
      <w:r w:rsidR="003D7F2A" w:rsidRPr="003D7F2A">
        <w:rPr>
          <w:rFonts w:ascii="PT Astra Serif" w:eastAsia="Times New Roman" w:hAnsi="PT Astra Serif" w:cs="Arial"/>
          <w:b/>
          <w:sz w:val="28"/>
          <w:szCs w:val="28"/>
          <w:lang w:eastAsia="ru-RU"/>
        </w:rPr>
        <w:t>,</w:t>
      </w:r>
      <w:r w:rsidRPr="003D7F2A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уполномоченным н</w:t>
      </w:r>
      <w:r w:rsidR="003D7F2A" w:rsidRPr="003D7F2A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 </w:t>
      </w:r>
      <w:r w:rsidRPr="003D7F2A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 проведение </w:t>
      </w:r>
      <w:r w:rsidR="003D7F2A" w:rsidRPr="003D7F2A">
        <w:rPr>
          <w:rFonts w:ascii="PT Astra Serif" w:eastAsia="Times New Roman" w:hAnsi="PT Astra Serif" w:cs="Arial"/>
          <w:b/>
          <w:sz w:val="28"/>
          <w:szCs w:val="28"/>
          <w:lang w:eastAsia="ru-RU"/>
        </w:rPr>
        <w:t xml:space="preserve">антикоррупционной экспертизы </w:t>
      </w:r>
    </w:p>
    <w:p w:rsidR="00CC1029" w:rsidRPr="003D7F2A" w:rsidRDefault="00CC1029" w:rsidP="009429F0">
      <w:pPr>
        <w:spacing w:before="100" w:beforeAutospacing="1" w:after="0" w:line="240" w:lineRule="auto"/>
        <w:ind w:firstLine="708"/>
        <w:jc w:val="both"/>
        <w:rPr>
          <w:rFonts w:ascii="PT Astra Serif" w:eastAsia="Times New Roman" w:hAnsi="PT Astra Serif" w:cs="Arial"/>
          <w:b/>
          <w:sz w:val="28"/>
          <w:szCs w:val="28"/>
          <w:lang w:eastAsia="ru-RU"/>
        </w:rPr>
      </w:pPr>
    </w:p>
    <w:p w:rsidR="009429F0" w:rsidRPr="003D7F2A" w:rsidRDefault="009429F0" w:rsidP="00CC1029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proofErr w:type="gramStart"/>
      <w:r w:rsidRPr="003D7F2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30 марта 2023 г. (с </w:t>
      </w:r>
      <w:r w:rsidR="00CC1029" w:rsidRPr="003D7F2A">
        <w:rPr>
          <w:rFonts w:ascii="PT Astra Serif" w:eastAsia="Times New Roman" w:hAnsi="PT Astra Serif" w:cs="Arial"/>
          <w:sz w:val="28"/>
          <w:szCs w:val="28"/>
          <w:lang w:eastAsia="ru-RU"/>
        </w:rPr>
        <w:t>14</w:t>
      </w:r>
      <w:r w:rsidRPr="003D7F2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.00 </w:t>
      </w:r>
      <w:r w:rsidR="00CC1029" w:rsidRPr="003D7F2A">
        <w:rPr>
          <w:rFonts w:ascii="PT Astra Serif" w:eastAsia="Times New Roman" w:hAnsi="PT Astra Serif" w:cs="Arial"/>
          <w:sz w:val="28"/>
          <w:szCs w:val="28"/>
          <w:lang w:eastAsia="ru-RU"/>
        </w:rPr>
        <w:t>до 15</w:t>
      </w:r>
      <w:r w:rsidRPr="003D7F2A">
        <w:rPr>
          <w:rFonts w:ascii="PT Astra Serif" w:eastAsia="Times New Roman" w:hAnsi="PT Astra Serif" w:cs="Arial"/>
          <w:sz w:val="28"/>
          <w:szCs w:val="28"/>
          <w:lang w:eastAsia="ru-RU"/>
        </w:rPr>
        <w:t>.0</w:t>
      </w:r>
      <w:r w:rsidRPr="009429F0">
        <w:rPr>
          <w:rFonts w:ascii="PT Astra Serif" w:eastAsia="Times New Roman" w:hAnsi="PT Astra Serif" w:cs="Arial"/>
          <w:sz w:val="28"/>
          <w:szCs w:val="28"/>
          <w:lang w:eastAsia="ru-RU"/>
        </w:rPr>
        <w:t>0) </w:t>
      </w:r>
      <w:r w:rsidRPr="003D7F2A">
        <w:rPr>
          <w:rFonts w:ascii="PT Astra Serif" w:eastAsia="Times New Roman" w:hAnsi="PT Astra Serif" w:cs="Arial"/>
          <w:sz w:val="28"/>
          <w:szCs w:val="28"/>
          <w:lang w:eastAsia="ru-RU"/>
        </w:rPr>
        <w:t xml:space="preserve"> в рамках исполнения программы «Противодействие коррупции в Ульяновской области», утвержденной Постановлением Правительства Уль</w:t>
      </w:r>
      <w:r w:rsidR="00CC1029" w:rsidRPr="003D7F2A">
        <w:rPr>
          <w:rFonts w:ascii="PT Astra Serif" w:eastAsia="Times New Roman" w:hAnsi="PT Astra Serif" w:cs="Arial"/>
          <w:sz w:val="28"/>
          <w:szCs w:val="28"/>
          <w:lang w:eastAsia="ru-RU"/>
        </w:rPr>
        <w:t>яновской области от 24.08.2022,</w:t>
      </w:r>
      <w:r w:rsidR="00CC1029" w:rsidRPr="003D7F2A">
        <w:rPr>
          <w:rFonts w:ascii="PT Astra Serif" w:eastAsia="Times New Roman" w:hAnsi="PT Astra Serif" w:cs="Arial"/>
          <w:sz w:val="28"/>
          <w:szCs w:val="28"/>
          <w:lang w:eastAsia="ru-RU"/>
        </w:rPr>
        <w:br/>
        <w:t xml:space="preserve">в Министерстве </w:t>
      </w:r>
      <w:r w:rsidRPr="003D7F2A">
        <w:rPr>
          <w:rFonts w:ascii="PT Astra Serif" w:eastAsia="Times New Roman" w:hAnsi="PT Astra Serif" w:cs="Arial"/>
          <w:sz w:val="28"/>
          <w:szCs w:val="28"/>
          <w:lang w:eastAsia="ru-RU"/>
        </w:rPr>
        <w:t>с</w:t>
      </w:r>
      <w:r w:rsidRPr="003D7F2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остоятся прямая </w:t>
      </w:r>
      <w:r w:rsidRPr="003D7F2A">
        <w:rPr>
          <w:rFonts w:ascii="PT Astra Serif" w:eastAsia="Times New Roman" w:hAnsi="PT Astra Serif" w:cs="PT Astra Serif"/>
          <w:sz w:val="28"/>
          <w:szCs w:val="28"/>
          <w:lang w:eastAsia="ru-RU"/>
        </w:rPr>
        <w:t>телефонн</w:t>
      </w:r>
      <w:r w:rsidRPr="003D7F2A">
        <w:rPr>
          <w:rFonts w:ascii="PT Astra Serif" w:eastAsia="Times New Roman" w:hAnsi="PT Astra Serif" w:cs="PT Astra Serif"/>
          <w:sz w:val="28"/>
          <w:szCs w:val="28"/>
          <w:lang w:eastAsia="ru-RU"/>
        </w:rPr>
        <w:t>ая</w:t>
      </w:r>
      <w:r w:rsidRPr="003D7F2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Pr="003D7F2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линия по номеру </w:t>
      </w:r>
      <w:r w:rsidRPr="003D7F2A">
        <w:rPr>
          <w:rFonts w:ascii="PT Astra Serif" w:eastAsia="Times New Roman" w:hAnsi="PT Astra Serif" w:cs="Arial"/>
          <w:sz w:val="28"/>
          <w:szCs w:val="28"/>
          <w:lang w:eastAsia="ru-RU"/>
        </w:rPr>
        <w:t>44-96-84, доб. 2069</w:t>
      </w:r>
      <w:r w:rsidRPr="003D7F2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с </w:t>
      </w:r>
      <w:r w:rsidR="00CC1029" w:rsidRPr="003D7F2A">
        <w:rPr>
          <w:rFonts w:ascii="PT Astra Serif" w:eastAsia="Times New Roman" w:hAnsi="PT Astra Serif" w:cs="PT Astra Serif"/>
          <w:sz w:val="28"/>
          <w:szCs w:val="28"/>
          <w:lang w:eastAsia="ru-RU"/>
        </w:rPr>
        <w:t>участием независимого</w:t>
      </w:r>
      <w:r w:rsidRPr="003D7F2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экспертами</w:t>
      </w:r>
      <w:r w:rsidRPr="003D7F2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</w:t>
      </w:r>
      <w:r w:rsidR="00CC1029" w:rsidRPr="003D7F2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- </w:t>
      </w:r>
      <w:r w:rsidRPr="003D7F2A">
        <w:rPr>
          <w:rFonts w:ascii="PT Astra Serif" w:eastAsia="Times New Roman" w:hAnsi="PT Astra Serif" w:cs="PT Astra Serif"/>
          <w:sz w:val="28"/>
          <w:szCs w:val="28"/>
          <w:lang w:eastAsia="ru-RU"/>
        </w:rPr>
        <w:t>Сапожниковой Н.В.</w:t>
      </w:r>
      <w:r w:rsidRPr="003D7F2A">
        <w:rPr>
          <w:rFonts w:ascii="PT Astra Serif" w:eastAsia="Times New Roman" w:hAnsi="PT Astra Serif" w:cs="PT Astra Serif"/>
          <w:sz w:val="28"/>
          <w:szCs w:val="28"/>
          <w:lang w:eastAsia="ru-RU"/>
        </w:rPr>
        <w:t>, аккредитованными Министерством юстиции Российской Федерации, уполномоченными на проведение независимой антикоррупционной экспертизы нормативных правовых актов и прое</w:t>
      </w:r>
      <w:r w:rsidRPr="003D7F2A">
        <w:rPr>
          <w:rFonts w:ascii="PT Astra Serif" w:eastAsia="Times New Roman" w:hAnsi="PT Astra Serif" w:cs="PT Astra Serif"/>
          <w:sz w:val="28"/>
          <w:szCs w:val="28"/>
          <w:lang w:eastAsia="ru-RU"/>
        </w:rPr>
        <w:t>к</w:t>
      </w:r>
      <w:r w:rsidR="00CC1029" w:rsidRPr="003D7F2A">
        <w:rPr>
          <w:rFonts w:ascii="PT Astra Serif" w:eastAsia="Times New Roman" w:hAnsi="PT Astra Serif" w:cs="PT Astra Serif"/>
          <w:sz w:val="28"/>
          <w:szCs w:val="28"/>
          <w:lang w:eastAsia="ru-RU"/>
        </w:rPr>
        <w:t>тов нормативных правовых</w:t>
      </w:r>
      <w:proofErr w:type="gramEnd"/>
      <w:r w:rsidR="00CC1029" w:rsidRPr="003D7F2A">
        <w:rPr>
          <w:rFonts w:ascii="PT Astra Serif" w:eastAsia="Times New Roman" w:hAnsi="PT Astra Serif" w:cs="PT Astra Serif"/>
          <w:sz w:val="28"/>
          <w:szCs w:val="28"/>
          <w:lang w:eastAsia="ru-RU"/>
        </w:rPr>
        <w:t xml:space="preserve"> актов. </w:t>
      </w:r>
    </w:p>
    <w:p w:rsidR="00581821" w:rsidRPr="003D7F2A" w:rsidRDefault="00581821" w:rsidP="00CC1029">
      <w:pPr>
        <w:tabs>
          <w:tab w:val="left" w:pos="3420"/>
        </w:tabs>
        <w:spacing w:after="0" w:line="240" w:lineRule="auto"/>
        <w:rPr>
          <w:rFonts w:ascii="PT Astra Serif" w:hAnsi="PT Astra Serif"/>
          <w:sz w:val="28"/>
          <w:szCs w:val="28"/>
        </w:rPr>
      </w:pPr>
      <w:bookmarkStart w:id="0" w:name="_GoBack"/>
      <w:bookmarkEnd w:id="0"/>
    </w:p>
    <w:sectPr w:rsidR="00581821" w:rsidRPr="003D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F0"/>
    <w:rsid w:val="003D7F2A"/>
    <w:rsid w:val="00581821"/>
    <w:rsid w:val="009429F0"/>
    <w:rsid w:val="00CC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Нагаткина Анастасия Николаевна</dc:creator>
  <cp:lastModifiedBy>Нагаткина Анастасия Николаевна</cp:lastModifiedBy>
  <cp:revision>1</cp:revision>
  <dcterms:created xsi:type="dcterms:W3CDTF">2023-03-29T12:10:00Z</dcterms:created>
  <dcterms:modified xsi:type="dcterms:W3CDTF">2023-03-29T12:33:00Z</dcterms:modified>
</cp:coreProperties>
</file>