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00" w:rsidRDefault="009344E6" w:rsidP="00897D2A">
      <w:pPr>
        <w:keepNext/>
        <w:keepLines/>
        <w:spacing w:after="0" w:line="240" w:lineRule="auto"/>
        <w:jc w:val="center"/>
        <w:rPr>
          <w:rFonts w:ascii="Times New Roman" w:hAnsi="Times New Roman" w:cs="Times New Roman"/>
          <w:b/>
          <w:sz w:val="24"/>
          <w:szCs w:val="24"/>
        </w:rPr>
      </w:pPr>
      <w:r w:rsidRPr="00EB61C5">
        <w:rPr>
          <w:rFonts w:ascii="Times New Roman" w:hAnsi="Times New Roman" w:cs="Times New Roman"/>
          <w:b/>
          <w:sz w:val="24"/>
          <w:szCs w:val="24"/>
        </w:rPr>
        <w:t xml:space="preserve">ПУБЛИЧНАЯ ДЕКЛАРАЦИЯ ЦЕЛЕЙ И ЗАДАЧ  МИНИСТЕРСТВА ЗДРАВООХРАНЕНИЯ, СЕМЬИ И СОЦИАЛЬНОГО </w:t>
      </w:r>
    </w:p>
    <w:p w:rsidR="003047B3" w:rsidRPr="00EB61C5" w:rsidRDefault="009344E6" w:rsidP="00897D2A">
      <w:pPr>
        <w:keepNext/>
        <w:keepLines/>
        <w:spacing w:after="0" w:line="240" w:lineRule="auto"/>
        <w:jc w:val="center"/>
        <w:rPr>
          <w:rFonts w:ascii="Times New Roman" w:hAnsi="Times New Roman" w:cs="Times New Roman"/>
          <w:b/>
          <w:sz w:val="24"/>
          <w:szCs w:val="24"/>
        </w:rPr>
      </w:pPr>
      <w:r w:rsidRPr="00EB61C5">
        <w:rPr>
          <w:rFonts w:ascii="Times New Roman" w:hAnsi="Times New Roman" w:cs="Times New Roman"/>
          <w:b/>
          <w:sz w:val="24"/>
          <w:szCs w:val="24"/>
        </w:rPr>
        <w:t>БЛ</w:t>
      </w:r>
      <w:r w:rsidRPr="00EB61C5">
        <w:rPr>
          <w:rFonts w:ascii="Times New Roman" w:hAnsi="Times New Roman" w:cs="Times New Roman"/>
          <w:b/>
          <w:sz w:val="24"/>
          <w:szCs w:val="24"/>
        </w:rPr>
        <w:t>А</w:t>
      </w:r>
      <w:r w:rsidRPr="00EB61C5">
        <w:rPr>
          <w:rFonts w:ascii="Times New Roman" w:hAnsi="Times New Roman" w:cs="Times New Roman"/>
          <w:b/>
          <w:sz w:val="24"/>
          <w:szCs w:val="24"/>
        </w:rPr>
        <w:t>ГОПОЛУЧИЯ УЛЬЯНОВСКОЙ ОБЛАСТИ  ПО НАПРАВЛЕНИЮ СОЦИАЛЬНАЯ ПОЛИТИКА НА 2018 ГОД</w:t>
      </w: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510"/>
        <w:gridCol w:w="39"/>
        <w:gridCol w:w="14"/>
        <w:gridCol w:w="14"/>
        <w:gridCol w:w="21"/>
        <w:gridCol w:w="3228"/>
        <w:gridCol w:w="8365"/>
      </w:tblGrid>
      <w:tr w:rsidR="009344E6" w:rsidRPr="00EB61C5" w:rsidTr="00062A35">
        <w:trPr>
          <w:trHeight w:val="356"/>
        </w:trPr>
        <w:tc>
          <w:tcPr>
            <w:tcW w:w="15312" w:type="dxa"/>
            <w:gridSpan w:val="8"/>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344E6" w:rsidRPr="00EB61C5" w:rsidRDefault="009344E6" w:rsidP="00897D2A">
            <w:pPr>
              <w:keepNext/>
              <w:keepLines/>
              <w:spacing w:after="0" w:line="240" w:lineRule="auto"/>
              <w:rPr>
                <w:rFonts w:ascii="Times New Roman" w:hAnsi="Times New Roman" w:cs="Times New Roman"/>
                <w:bCs/>
                <w:sz w:val="24"/>
                <w:szCs w:val="24"/>
              </w:rPr>
            </w:pPr>
            <w:r w:rsidRPr="00EB61C5">
              <w:rPr>
                <w:rFonts w:ascii="Times New Roman" w:hAnsi="Times New Roman" w:cs="Times New Roman"/>
                <w:bCs/>
                <w:sz w:val="24"/>
                <w:szCs w:val="24"/>
              </w:rPr>
              <w:t>Задача 1: «Дальнейший рост заработной платы в бюджетной сфере»</w:t>
            </w:r>
          </w:p>
        </w:tc>
      </w:tr>
      <w:tr w:rsidR="009344E6" w:rsidRPr="00EB61C5" w:rsidTr="00EC3ADF">
        <w:trPr>
          <w:trHeight w:val="2782"/>
        </w:trPr>
        <w:tc>
          <w:tcPr>
            <w:tcW w:w="3121" w:type="dxa"/>
            <w:shd w:val="clear" w:color="auto" w:fill="FFFFFF"/>
            <w:tcMar>
              <w:top w:w="72" w:type="dxa"/>
              <w:left w:w="144" w:type="dxa"/>
              <w:bottom w:w="72" w:type="dxa"/>
              <w:right w:w="144" w:type="dxa"/>
            </w:tcMar>
            <w:hideMark/>
          </w:tcPr>
          <w:p w:rsidR="009344E6" w:rsidRPr="00EB61C5" w:rsidRDefault="009344E6" w:rsidP="00897D2A">
            <w:pPr>
              <w:keepNext/>
              <w:keepLines/>
              <w:numPr>
                <w:ilvl w:val="0"/>
                <w:numId w:val="1"/>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 xml:space="preserve">Обеспечение </w:t>
            </w:r>
            <w:proofErr w:type="gramStart"/>
            <w:r w:rsidRPr="00EB61C5">
              <w:rPr>
                <w:rFonts w:ascii="Times New Roman" w:hAnsi="Times New Roman" w:cs="Times New Roman"/>
                <w:bCs/>
                <w:sz w:val="24"/>
                <w:szCs w:val="24"/>
              </w:rPr>
              <w:t>уровня оплаты труда о</w:t>
            </w:r>
            <w:r w:rsidRPr="00EB61C5">
              <w:rPr>
                <w:rFonts w:ascii="Times New Roman" w:hAnsi="Times New Roman" w:cs="Times New Roman"/>
                <w:bCs/>
                <w:sz w:val="24"/>
                <w:szCs w:val="24"/>
              </w:rPr>
              <w:t>т</w:t>
            </w:r>
            <w:r w:rsidRPr="00EB61C5">
              <w:rPr>
                <w:rFonts w:ascii="Times New Roman" w:hAnsi="Times New Roman" w:cs="Times New Roman"/>
                <w:bCs/>
                <w:sz w:val="24"/>
                <w:szCs w:val="24"/>
              </w:rPr>
              <w:t>дельных категорий работников бю</w:t>
            </w:r>
            <w:r w:rsidRPr="00EB61C5">
              <w:rPr>
                <w:rFonts w:ascii="Times New Roman" w:hAnsi="Times New Roman" w:cs="Times New Roman"/>
                <w:bCs/>
                <w:sz w:val="24"/>
                <w:szCs w:val="24"/>
              </w:rPr>
              <w:t>д</w:t>
            </w:r>
            <w:r w:rsidRPr="00EB61C5">
              <w:rPr>
                <w:rFonts w:ascii="Times New Roman" w:hAnsi="Times New Roman" w:cs="Times New Roman"/>
                <w:bCs/>
                <w:sz w:val="24"/>
                <w:szCs w:val="24"/>
              </w:rPr>
              <w:t>жетной сферы</w:t>
            </w:r>
            <w:proofErr w:type="gramEnd"/>
            <w:r w:rsidRPr="00EB61C5">
              <w:rPr>
                <w:rFonts w:ascii="Times New Roman" w:hAnsi="Times New Roman" w:cs="Times New Roman"/>
                <w:bCs/>
                <w:sz w:val="24"/>
                <w:szCs w:val="24"/>
              </w:rPr>
              <w:t xml:space="preserve"> в п</w:t>
            </w:r>
            <w:r w:rsidRPr="00EB61C5">
              <w:rPr>
                <w:rFonts w:ascii="Times New Roman" w:hAnsi="Times New Roman" w:cs="Times New Roman"/>
                <w:bCs/>
                <w:sz w:val="24"/>
                <w:szCs w:val="24"/>
              </w:rPr>
              <w:t>а</w:t>
            </w:r>
            <w:r w:rsidRPr="00EB61C5">
              <w:rPr>
                <w:rFonts w:ascii="Times New Roman" w:hAnsi="Times New Roman" w:cs="Times New Roman"/>
                <w:bCs/>
                <w:sz w:val="24"/>
                <w:szCs w:val="24"/>
              </w:rPr>
              <w:t>раметрах, пред</w:t>
            </w:r>
            <w:r w:rsidRPr="00EB61C5">
              <w:rPr>
                <w:rFonts w:ascii="Times New Roman" w:hAnsi="Times New Roman" w:cs="Times New Roman"/>
                <w:bCs/>
                <w:sz w:val="24"/>
                <w:szCs w:val="24"/>
              </w:rPr>
              <w:t>у</w:t>
            </w:r>
            <w:r w:rsidRPr="00EB61C5">
              <w:rPr>
                <w:rFonts w:ascii="Times New Roman" w:hAnsi="Times New Roman" w:cs="Times New Roman"/>
                <w:bCs/>
                <w:sz w:val="24"/>
                <w:szCs w:val="24"/>
              </w:rPr>
              <w:t>смотренных Указ</w:t>
            </w:r>
            <w:r w:rsidRPr="00EB61C5">
              <w:rPr>
                <w:rFonts w:ascii="Times New Roman" w:hAnsi="Times New Roman" w:cs="Times New Roman"/>
                <w:bCs/>
                <w:sz w:val="24"/>
                <w:szCs w:val="24"/>
              </w:rPr>
              <w:t>а</w:t>
            </w:r>
            <w:r w:rsidRPr="00EB61C5">
              <w:rPr>
                <w:rFonts w:ascii="Times New Roman" w:hAnsi="Times New Roman" w:cs="Times New Roman"/>
                <w:bCs/>
                <w:sz w:val="24"/>
                <w:szCs w:val="24"/>
              </w:rPr>
              <w:t xml:space="preserve">ми </w:t>
            </w:r>
            <w:r w:rsidR="00206837" w:rsidRPr="00EB61C5">
              <w:rPr>
                <w:rFonts w:ascii="Times New Roman" w:hAnsi="Times New Roman" w:cs="Times New Roman"/>
                <w:bCs/>
                <w:sz w:val="24"/>
                <w:szCs w:val="24"/>
              </w:rPr>
              <w:t>Президента Ро</w:t>
            </w:r>
            <w:r w:rsidR="00206837" w:rsidRPr="00EB61C5">
              <w:rPr>
                <w:rFonts w:ascii="Times New Roman" w:hAnsi="Times New Roman" w:cs="Times New Roman"/>
                <w:bCs/>
                <w:sz w:val="24"/>
                <w:szCs w:val="24"/>
              </w:rPr>
              <w:t>с</w:t>
            </w:r>
            <w:r w:rsidR="00206837" w:rsidRPr="00EB61C5">
              <w:rPr>
                <w:rFonts w:ascii="Times New Roman" w:hAnsi="Times New Roman" w:cs="Times New Roman"/>
                <w:bCs/>
                <w:sz w:val="24"/>
                <w:szCs w:val="24"/>
              </w:rPr>
              <w:t>сийской Федерации</w:t>
            </w:r>
          </w:p>
        </w:tc>
        <w:tc>
          <w:tcPr>
            <w:tcW w:w="3826" w:type="dxa"/>
            <w:gridSpan w:val="6"/>
            <w:shd w:val="clear" w:color="auto" w:fill="FFFFFF"/>
            <w:tcMar>
              <w:top w:w="72" w:type="dxa"/>
              <w:left w:w="144" w:type="dxa"/>
              <w:bottom w:w="72" w:type="dxa"/>
              <w:right w:w="144" w:type="dxa"/>
            </w:tcMar>
            <w:hideMark/>
          </w:tcPr>
          <w:p w:rsidR="009344E6" w:rsidRPr="00EB61C5" w:rsidRDefault="009344E6" w:rsidP="00897D2A">
            <w:pPr>
              <w:keepNext/>
              <w:keepLines/>
              <w:numPr>
                <w:ilvl w:val="0"/>
                <w:numId w:val="1"/>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Рост номинальной и р</w:t>
            </w:r>
            <w:r w:rsidRPr="00EB61C5">
              <w:rPr>
                <w:rFonts w:ascii="Times New Roman" w:hAnsi="Times New Roman" w:cs="Times New Roman"/>
                <w:bCs/>
                <w:sz w:val="24"/>
                <w:szCs w:val="24"/>
              </w:rPr>
              <w:t>е</w:t>
            </w:r>
            <w:r w:rsidRPr="00EB61C5">
              <w:rPr>
                <w:rFonts w:ascii="Times New Roman" w:hAnsi="Times New Roman" w:cs="Times New Roman"/>
                <w:bCs/>
                <w:sz w:val="24"/>
                <w:szCs w:val="24"/>
              </w:rPr>
              <w:t>альной заработной платы работни</w:t>
            </w:r>
            <w:r w:rsidR="00206837" w:rsidRPr="00EB61C5">
              <w:rPr>
                <w:rFonts w:ascii="Times New Roman" w:hAnsi="Times New Roman" w:cs="Times New Roman"/>
                <w:bCs/>
                <w:sz w:val="24"/>
                <w:szCs w:val="24"/>
              </w:rPr>
              <w:t>ков организаций бюджетной сферы</w:t>
            </w:r>
          </w:p>
        </w:tc>
        <w:tc>
          <w:tcPr>
            <w:tcW w:w="8365" w:type="dxa"/>
            <w:shd w:val="clear" w:color="auto" w:fill="FFFFFF"/>
            <w:tcMar>
              <w:top w:w="72" w:type="dxa"/>
              <w:left w:w="144" w:type="dxa"/>
              <w:bottom w:w="72" w:type="dxa"/>
              <w:right w:w="144" w:type="dxa"/>
            </w:tcMar>
            <w:hideMark/>
          </w:tcPr>
          <w:p w:rsidR="00EB61C5" w:rsidRPr="00EB61C5" w:rsidRDefault="00EB61C5" w:rsidP="00EB61C5">
            <w:pPr>
              <w:keepNext/>
              <w:keepLines/>
              <w:widowControl w:val="0"/>
              <w:suppressAutoHyphens/>
              <w:spacing w:after="0" w:line="240" w:lineRule="auto"/>
              <w:ind w:firstLine="282"/>
              <w:jc w:val="both"/>
              <w:rPr>
                <w:rFonts w:ascii="Times New Roman" w:hAnsi="Times New Roman" w:cs="Times New Roman"/>
                <w:sz w:val="24"/>
                <w:szCs w:val="24"/>
              </w:rPr>
            </w:pPr>
            <w:proofErr w:type="gramStart"/>
            <w:r w:rsidRPr="00EB61C5">
              <w:rPr>
                <w:rFonts w:ascii="Times New Roman" w:hAnsi="Times New Roman" w:cs="Times New Roman"/>
                <w:sz w:val="24"/>
                <w:szCs w:val="24"/>
              </w:rPr>
              <w:t>Во исполнение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 по учреждениям  социального обслуживания  в 2018 году заработная плата социальных работников  должна составлять 24557,0 руб.; среднего медицинского персонала – 24557,0 руб.; младшего</w:t>
            </w:r>
            <w:proofErr w:type="gramEnd"/>
            <w:r w:rsidRPr="00EB61C5">
              <w:rPr>
                <w:rFonts w:ascii="Times New Roman" w:hAnsi="Times New Roman" w:cs="Times New Roman"/>
                <w:sz w:val="24"/>
                <w:szCs w:val="24"/>
              </w:rPr>
              <w:t xml:space="preserve"> медицинского персонала – 24557,0 руб.; врачей -49114,0 руб., педагогических работников-24557,0 руб.</w:t>
            </w:r>
          </w:p>
          <w:p w:rsidR="009344E6" w:rsidRPr="00EB61C5" w:rsidRDefault="00EB61C5" w:rsidP="00EB61C5">
            <w:pPr>
              <w:keepNext/>
              <w:keepLines/>
              <w:widowControl w:val="0"/>
              <w:suppressAutoHyphen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По  итогам  2018 года  средняя заработная плата  социальных работников  составила  24 995,5 руб. (101,8 % от целевого показателя); среднего медицинского персонала – 25 711,0 руб. (104,7% от целевого показателя); младшего медицинского персонала – 25 168,0  руб. (102,5 % от целевого показателя), врачей – 49 799,5 руб. (202,8% от целевого показателя), педагогических работников, оказывающих услуги детям-сиротам и детям, оставшимся без попечения родителей – 26 446,2 руб. (107,7% от целевого показателя).</w:t>
            </w:r>
          </w:p>
        </w:tc>
      </w:tr>
      <w:tr w:rsidR="009344E6" w:rsidRPr="00EB61C5" w:rsidTr="00062A35">
        <w:trPr>
          <w:trHeight w:val="273"/>
        </w:trPr>
        <w:tc>
          <w:tcPr>
            <w:tcW w:w="15312" w:type="dxa"/>
            <w:gridSpan w:val="8"/>
            <w:shd w:val="clear" w:color="auto" w:fill="FFFFFF"/>
            <w:tcMar>
              <w:top w:w="72" w:type="dxa"/>
              <w:left w:w="144" w:type="dxa"/>
              <w:bottom w:w="72" w:type="dxa"/>
              <w:right w:w="144" w:type="dxa"/>
            </w:tcMar>
            <w:hideMark/>
          </w:tcPr>
          <w:p w:rsidR="00321386" w:rsidRPr="00EB61C5" w:rsidRDefault="00206837" w:rsidP="00897D2A">
            <w:pPr>
              <w:keepNext/>
              <w:keepLines/>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Задача 2</w:t>
            </w:r>
            <w:r w:rsidR="009344E6" w:rsidRPr="00EB61C5">
              <w:rPr>
                <w:rFonts w:ascii="Times New Roman" w:hAnsi="Times New Roman" w:cs="Times New Roman"/>
                <w:bCs/>
                <w:sz w:val="24"/>
                <w:szCs w:val="24"/>
              </w:rPr>
              <w:t>: «Усиление мер государственной поддержки семьи в связи с рождением и воспитанием  детей»</w:t>
            </w:r>
          </w:p>
        </w:tc>
      </w:tr>
      <w:tr w:rsidR="009344E6" w:rsidRPr="00EB61C5" w:rsidTr="00EC3ADF">
        <w:trPr>
          <w:trHeight w:val="1059"/>
        </w:trPr>
        <w:tc>
          <w:tcPr>
            <w:tcW w:w="3121" w:type="dxa"/>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2"/>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Продление действия капитала «Семья».  Расширени</w:t>
            </w:r>
            <w:r w:rsidR="00206837" w:rsidRPr="00EB61C5">
              <w:rPr>
                <w:rFonts w:ascii="Times New Roman" w:hAnsi="Times New Roman" w:cs="Times New Roman"/>
                <w:bCs/>
                <w:sz w:val="24"/>
                <w:szCs w:val="24"/>
              </w:rPr>
              <w:t>е направлений его использования</w:t>
            </w:r>
          </w:p>
        </w:tc>
        <w:tc>
          <w:tcPr>
            <w:tcW w:w="3826" w:type="dxa"/>
            <w:gridSpan w:val="6"/>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2"/>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Повышение уровня рожд</w:t>
            </w:r>
            <w:r w:rsidRPr="00EB61C5">
              <w:rPr>
                <w:rFonts w:ascii="Times New Roman" w:hAnsi="Times New Roman" w:cs="Times New Roman"/>
                <w:bCs/>
                <w:sz w:val="24"/>
                <w:szCs w:val="24"/>
              </w:rPr>
              <w:t>а</w:t>
            </w:r>
            <w:r w:rsidRPr="00EB61C5">
              <w:rPr>
                <w:rFonts w:ascii="Times New Roman" w:hAnsi="Times New Roman" w:cs="Times New Roman"/>
                <w:bCs/>
                <w:sz w:val="24"/>
                <w:szCs w:val="24"/>
              </w:rPr>
              <w:t>емости.</w:t>
            </w:r>
          </w:p>
          <w:p w:rsidR="00321386" w:rsidRPr="00EB61C5" w:rsidRDefault="009344E6" w:rsidP="00897D2A">
            <w:pPr>
              <w:keepNext/>
              <w:keepLines/>
              <w:numPr>
                <w:ilvl w:val="0"/>
                <w:numId w:val="2"/>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Поддержание доходов</w:t>
            </w:r>
            <w:r w:rsidR="00206837" w:rsidRPr="00EB61C5">
              <w:rPr>
                <w:rFonts w:ascii="Times New Roman" w:hAnsi="Times New Roman" w:cs="Times New Roman"/>
                <w:bCs/>
                <w:sz w:val="24"/>
                <w:szCs w:val="24"/>
              </w:rPr>
              <w:t xml:space="preserve"> с</w:t>
            </w:r>
            <w:r w:rsidR="00206837" w:rsidRPr="00EB61C5">
              <w:rPr>
                <w:rFonts w:ascii="Times New Roman" w:hAnsi="Times New Roman" w:cs="Times New Roman"/>
                <w:bCs/>
                <w:sz w:val="24"/>
                <w:szCs w:val="24"/>
              </w:rPr>
              <w:t>е</w:t>
            </w:r>
            <w:r w:rsidR="00206837" w:rsidRPr="00EB61C5">
              <w:rPr>
                <w:rFonts w:ascii="Times New Roman" w:hAnsi="Times New Roman" w:cs="Times New Roman"/>
                <w:bCs/>
                <w:sz w:val="24"/>
                <w:szCs w:val="24"/>
              </w:rPr>
              <w:t>мей с  детьми</w:t>
            </w:r>
          </w:p>
        </w:tc>
        <w:tc>
          <w:tcPr>
            <w:tcW w:w="8365" w:type="dxa"/>
            <w:shd w:val="clear" w:color="auto" w:fill="FFFFFF"/>
            <w:tcMar>
              <w:top w:w="72" w:type="dxa"/>
              <w:left w:w="144" w:type="dxa"/>
              <w:bottom w:w="72" w:type="dxa"/>
              <w:right w:w="144" w:type="dxa"/>
            </w:tcMar>
            <w:hideMark/>
          </w:tcPr>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Законом Ульяновской области от 05.02.2008 № 24-ЗО «О дополнительных мерах социальной поддержки семей, имеющих детей» предусматривается, что женщинам, при рождении (усыновлении) второго ребёнка (мужчинам, явл</w:t>
            </w:r>
            <w:r w:rsidRPr="00EB61C5">
              <w:rPr>
                <w:rFonts w:ascii="Times New Roman" w:hAnsi="Times New Roman" w:cs="Times New Roman"/>
                <w:bCs/>
                <w:sz w:val="24"/>
                <w:szCs w:val="24"/>
              </w:rPr>
              <w:t>я</w:t>
            </w:r>
            <w:r w:rsidRPr="00EB61C5">
              <w:rPr>
                <w:rFonts w:ascii="Times New Roman" w:hAnsi="Times New Roman" w:cs="Times New Roman"/>
                <w:bCs/>
                <w:sz w:val="24"/>
                <w:szCs w:val="24"/>
              </w:rPr>
              <w:t>ющимся единственным родителем (усыновителем) второго ребёнка) или п</w:t>
            </w:r>
            <w:r w:rsidRPr="00EB61C5">
              <w:rPr>
                <w:rFonts w:ascii="Times New Roman" w:hAnsi="Times New Roman" w:cs="Times New Roman"/>
                <w:bCs/>
                <w:sz w:val="24"/>
                <w:szCs w:val="24"/>
              </w:rPr>
              <w:t>о</w:t>
            </w:r>
            <w:r w:rsidRPr="00EB61C5">
              <w:rPr>
                <w:rFonts w:ascii="Times New Roman" w:hAnsi="Times New Roman" w:cs="Times New Roman"/>
                <w:bCs/>
                <w:sz w:val="24"/>
                <w:szCs w:val="24"/>
              </w:rPr>
              <w:t>следующих детей предоставляется право на дополнительную меру социал</w:t>
            </w:r>
            <w:r w:rsidRPr="00EB61C5">
              <w:rPr>
                <w:rFonts w:ascii="Times New Roman" w:hAnsi="Times New Roman" w:cs="Times New Roman"/>
                <w:bCs/>
                <w:sz w:val="24"/>
                <w:szCs w:val="24"/>
              </w:rPr>
              <w:t>ь</w:t>
            </w:r>
            <w:r w:rsidRPr="00EB61C5">
              <w:rPr>
                <w:rFonts w:ascii="Times New Roman" w:hAnsi="Times New Roman" w:cs="Times New Roman"/>
                <w:bCs/>
                <w:sz w:val="24"/>
                <w:szCs w:val="24"/>
              </w:rPr>
              <w:t>ной поддержки – государственный сертификат на именной капитал «Семья».</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Именным капиталом «Семья» компенсируются расходы лица, получивш</w:t>
            </w:r>
            <w:r w:rsidRPr="00EB61C5">
              <w:rPr>
                <w:rFonts w:ascii="Times New Roman" w:hAnsi="Times New Roman" w:cs="Times New Roman"/>
                <w:bCs/>
                <w:sz w:val="24"/>
                <w:szCs w:val="24"/>
              </w:rPr>
              <w:t>е</w:t>
            </w:r>
            <w:r w:rsidRPr="00EB61C5">
              <w:rPr>
                <w:rFonts w:ascii="Times New Roman" w:hAnsi="Times New Roman" w:cs="Times New Roman"/>
                <w:bCs/>
                <w:sz w:val="24"/>
                <w:szCs w:val="24"/>
              </w:rPr>
              <w:t>го сертификат на именной капитал «Семья», по следующим направлениям:</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 xml:space="preserve">1) улучшение жилищных условий, в том числе на приобретение жилого помещения; погашение кредитов (займов), в том числе ипотечных, в счёт </w:t>
            </w:r>
            <w:r w:rsidRPr="00EB61C5">
              <w:rPr>
                <w:rFonts w:ascii="Times New Roman" w:hAnsi="Times New Roman" w:cs="Times New Roman"/>
                <w:bCs/>
                <w:sz w:val="24"/>
                <w:szCs w:val="24"/>
              </w:rPr>
              <w:lastRenderedPageBreak/>
              <w:t>уплаты цены договора участия в долевом строительстве, на строительство (реконструкцию) жилого помещения.</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Распоряжение средствами именного капитала «Семья» на улучшение ж</w:t>
            </w:r>
            <w:r w:rsidRPr="00EB61C5">
              <w:rPr>
                <w:rFonts w:ascii="Times New Roman" w:hAnsi="Times New Roman" w:cs="Times New Roman"/>
                <w:bCs/>
                <w:sz w:val="24"/>
                <w:szCs w:val="24"/>
              </w:rPr>
              <w:t>и</w:t>
            </w:r>
            <w:r w:rsidRPr="00EB61C5">
              <w:rPr>
                <w:rFonts w:ascii="Times New Roman" w:hAnsi="Times New Roman" w:cs="Times New Roman"/>
                <w:bCs/>
                <w:sz w:val="24"/>
                <w:szCs w:val="24"/>
              </w:rPr>
              <w:t>лищных условий осуществляется, в случае если по состоянию на дату рожд</w:t>
            </w:r>
            <w:r w:rsidRPr="00EB61C5">
              <w:rPr>
                <w:rFonts w:ascii="Times New Roman" w:hAnsi="Times New Roman" w:cs="Times New Roman"/>
                <w:bCs/>
                <w:sz w:val="24"/>
                <w:szCs w:val="24"/>
              </w:rPr>
              <w:t>е</w:t>
            </w:r>
            <w:r w:rsidRPr="00EB61C5">
              <w:rPr>
                <w:rFonts w:ascii="Times New Roman" w:hAnsi="Times New Roman" w:cs="Times New Roman"/>
                <w:bCs/>
                <w:sz w:val="24"/>
                <w:szCs w:val="24"/>
              </w:rPr>
              <w:t>ния ребёнка, на которого выдан сертификат «Семья», уровень обеспеченности общей площадью жилого помещения составлял менее 12 м</w:t>
            </w:r>
            <w:proofErr w:type="gramStart"/>
            <w:r w:rsidRPr="00EB61C5">
              <w:rPr>
                <w:rFonts w:ascii="Times New Roman" w:hAnsi="Times New Roman" w:cs="Times New Roman"/>
                <w:bCs/>
                <w:sz w:val="24"/>
                <w:szCs w:val="24"/>
              </w:rPr>
              <w:t>2</w:t>
            </w:r>
            <w:proofErr w:type="gramEnd"/>
            <w:r w:rsidRPr="00EB61C5">
              <w:rPr>
                <w:rFonts w:ascii="Times New Roman" w:hAnsi="Times New Roman" w:cs="Times New Roman"/>
                <w:bCs/>
                <w:sz w:val="24"/>
                <w:szCs w:val="24"/>
              </w:rPr>
              <w:t xml:space="preserve"> на одного члена семьи;</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2) получение платных медицинских услуг (в любой медицинской орган</w:t>
            </w:r>
            <w:r w:rsidRPr="00EB61C5">
              <w:rPr>
                <w:rFonts w:ascii="Times New Roman" w:hAnsi="Times New Roman" w:cs="Times New Roman"/>
                <w:bCs/>
                <w:sz w:val="24"/>
                <w:szCs w:val="24"/>
              </w:rPr>
              <w:t>и</w:t>
            </w:r>
            <w:r w:rsidRPr="00EB61C5">
              <w:rPr>
                <w:rFonts w:ascii="Times New Roman" w:hAnsi="Times New Roman" w:cs="Times New Roman"/>
                <w:bCs/>
                <w:sz w:val="24"/>
                <w:szCs w:val="24"/>
              </w:rPr>
              <w:t>зации на территории Российской Федерации, имеющей право на оказание с</w:t>
            </w:r>
            <w:r w:rsidRPr="00EB61C5">
              <w:rPr>
                <w:rFonts w:ascii="Times New Roman" w:hAnsi="Times New Roman" w:cs="Times New Roman"/>
                <w:bCs/>
                <w:sz w:val="24"/>
                <w:szCs w:val="24"/>
              </w:rPr>
              <w:t>о</w:t>
            </w:r>
            <w:r w:rsidRPr="00EB61C5">
              <w:rPr>
                <w:rFonts w:ascii="Times New Roman" w:hAnsi="Times New Roman" w:cs="Times New Roman"/>
                <w:bCs/>
                <w:sz w:val="24"/>
                <w:szCs w:val="24"/>
              </w:rPr>
              <w:t>ответствующих медицинских услуг, на любого ребёнка, не достигшего 18 лет, реализация осуществляется, если медицинские услуги не оказываются бе</w:t>
            </w:r>
            <w:r w:rsidRPr="00EB61C5">
              <w:rPr>
                <w:rFonts w:ascii="Times New Roman" w:hAnsi="Times New Roman" w:cs="Times New Roman"/>
                <w:bCs/>
                <w:sz w:val="24"/>
                <w:szCs w:val="24"/>
              </w:rPr>
              <w:t>с</w:t>
            </w:r>
            <w:r w:rsidRPr="00EB61C5">
              <w:rPr>
                <w:rFonts w:ascii="Times New Roman" w:hAnsi="Times New Roman" w:cs="Times New Roman"/>
                <w:bCs/>
                <w:sz w:val="24"/>
                <w:szCs w:val="24"/>
              </w:rPr>
              <w:t>платно);</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3) получение образования ребёнком (на образование любого ребёнка, не достигшего 25 лет, в любой образовательной организации, имеющей серт</w:t>
            </w:r>
            <w:r w:rsidRPr="00EB61C5">
              <w:rPr>
                <w:rFonts w:ascii="Times New Roman" w:hAnsi="Times New Roman" w:cs="Times New Roman"/>
                <w:bCs/>
                <w:sz w:val="24"/>
                <w:szCs w:val="24"/>
              </w:rPr>
              <w:t>и</w:t>
            </w:r>
            <w:r w:rsidRPr="00EB61C5">
              <w:rPr>
                <w:rFonts w:ascii="Times New Roman" w:hAnsi="Times New Roman" w:cs="Times New Roman"/>
                <w:bCs/>
                <w:sz w:val="24"/>
                <w:szCs w:val="24"/>
              </w:rPr>
              <w:t>фикат и лицензию и находящейся на территории Российской Федерации);</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4) получение услуг по страхованию (страхование жизни и здоровья детей до 18 лет, а также жилого помещения принадлежащего ребёнку или где зар</w:t>
            </w:r>
            <w:r w:rsidRPr="00EB61C5">
              <w:rPr>
                <w:rFonts w:ascii="Times New Roman" w:hAnsi="Times New Roman" w:cs="Times New Roman"/>
                <w:bCs/>
                <w:sz w:val="24"/>
                <w:szCs w:val="24"/>
              </w:rPr>
              <w:t>е</w:t>
            </w:r>
            <w:r w:rsidRPr="00EB61C5">
              <w:rPr>
                <w:rFonts w:ascii="Times New Roman" w:hAnsi="Times New Roman" w:cs="Times New Roman"/>
                <w:bCs/>
                <w:sz w:val="24"/>
                <w:szCs w:val="24"/>
              </w:rPr>
              <w:t>гистрирован ребёнок);</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5) получение услуг по организации отдыха и оздоровления ребёнка (детей) (компенсация стоимости путевок в организации отдыха детей и их оздоро</w:t>
            </w:r>
            <w:r w:rsidRPr="00EB61C5">
              <w:rPr>
                <w:rFonts w:ascii="Times New Roman" w:hAnsi="Times New Roman" w:cs="Times New Roman"/>
                <w:bCs/>
                <w:sz w:val="24"/>
                <w:szCs w:val="24"/>
              </w:rPr>
              <w:t>в</w:t>
            </w:r>
            <w:r w:rsidRPr="00EB61C5">
              <w:rPr>
                <w:rFonts w:ascii="Times New Roman" w:hAnsi="Times New Roman" w:cs="Times New Roman"/>
                <w:bCs/>
                <w:sz w:val="24"/>
                <w:szCs w:val="24"/>
              </w:rPr>
              <w:t>ления, находящиеся на территории Российской Федерации);</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6) получение услуг по обеспечению жилого помещения или объекта инд</w:t>
            </w:r>
            <w:r w:rsidRPr="00EB61C5">
              <w:rPr>
                <w:rFonts w:ascii="Times New Roman" w:hAnsi="Times New Roman" w:cs="Times New Roman"/>
                <w:bCs/>
                <w:sz w:val="24"/>
                <w:szCs w:val="24"/>
              </w:rPr>
              <w:t>и</w:t>
            </w:r>
            <w:r w:rsidRPr="00EB61C5">
              <w:rPr>
                <w:rFonts w:ascii="Times New Roman" w:hAnsi="Times New Roman" w:cs="Times New Roman"/>
                <w:bCs/>
                <w:sz w:val="24"/>
                <w:szCs w:val="24"/>
              </w:rPr>
              <w:t xml:space="preserve">видуального строительства инженерной инфраструктурой (водоснабжение, водоотведение, газоснабжение, теплоснабжение,  электроснабжение); </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7)</w:t>
            </w:r>
            <w:r w:rsidRPr="00EB61C5">
              <w:rPr>
                <w:rFonts w:ascii="Times New Roman" w:hAnsi="Times New Roman" w:cs="Times New Roman"/>
                <w:bCs/>
                <w:sz w:val="24"/>
                <w:szCs w:val="24"/>
              </w:rPr>
              <w:tab/>
              <w:t>приобретение товаров и услуг, предназначенных для социальной ада</w:t>
            </w:r>
            <w:r w:rsidRPr="00EB61C5">
              <w:rPr>
                <w:rFonts w:ascii="Times New Roman" w:hAnsi="Times New Roman" w:cs="Times New Roman"/>
                <w:bCs/>
                <w:sz w:val="24"/>
                <w:szCs w:val="24"/>
              </w:rPr>
              <w:t>п</w:t>
            </w:r>
            <w:r w:rsidRPr="00EB61C5">
              <w:rPr>
                <w:rFonts w:ascii="Times New Roman" w:hAnsi="Times New Roman" w:cs="Times New Roman"/>
                <w:bCs/>
                <w:sz w:val="24"/>
                <w:szCs w:val="24"/>
              </w:rPr>
              <w:t>тации и интеграции в общество детей-инвалидов;</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Именной капитал «Семья» можно реализовать не ранее чем, по истечении трёх лет со дня рождения ребёнка, в связи с рождением, которого был выдан сертификат.</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Распорядиться средствами с момента получения государственного серт</w:t>
            </w:r>
            <w:r w:rsidRPr="00EB61C5">
              <w:rPr>
                <w:rFonts w:ascii="Times New Roman" w:hAnsi="Times New Roman" w:cs="Times New Roman"/>
                <w:bCs/>
                <w:sz w:val="24"/>
                <w:szCs w:val="24"/>
              </w:rPr>
              <w:t>и</w:t>
            </w:r>
            <w:r w:rsidRPr="00EB61C5">
              <w:rPr>
                <w:rFonts w:ascii="Times New Roman" w:hAnsi="Times New Roman" w:cs="Times New Roman"/>
                <w:bCs/>
                <w:sz w:val="24"/>
                <w:szCs w:val="24"/>
              </w:rPr>
              <w:t>фиката на именной капитал «Семья» можно по следующим направлениям:</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на оказание платных медицинских услуг;</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t>погашение кредитов (займов), в том числе и ипотечных;</w:t>
            </w:r>
          </w:p>
          <w:p w:rsidR="00062A35" w:rsidRPr="00EB61C5" w:rsidRDefault="00062A35" w:rsidP="00897D2A">
            <w:pPr>
              <w:keepNext/>
              <w:keepLines/>
              <w:spacing w:after="0" w:line="240" w:lineRule="auto"/>
              <w:ind w:firstLine="282"/>
              <w:jc w:val="both"/>
              <w:rPr>
                <w:rFonts w:ascii="Times New Roman" w:hAnsi="Times New Roman" w:cs="Times New Roman"/>
                <w:bCs/>
                <w:sz w:val="24"/>
                <w:szCs w:val="24"/>
              </w:rPr>
            </w:pPr>
            <w:r w:rsidRPr="00EB61C5">
              <w:rPr>
                <w:rFonts w:ascii="Times New Roman" w:hAnsi="Times New Roman" w:cs="Times New Roman"/>
                <w:bCs/>
                <w:sz w:val="24"/>
                <w:szCs w:val="24"/>
              </w:rPr>
              <w:lastRenderedPageBreak/>
              <w:t>приобретение товаров и услуг, предназначенных для социальной адапт</w:t>
            </w:r>
            <w:r w:rsidRPr="00EB61C5">
              <w:rPr>
                <w:rFonts w:ascii="Times New Roman" w:hAnsi="Times New Roman" w:cs="Times New Roman"/>
                <w:bCs/>
                <w:sz w:val="24"/>
                <w:szCs w:val="24"/>
              </w:rPr>
              <w:t>а</w:t>
            </w:r>
            <w:r w:rsidRPr="00EB61C5">
              <w:rPr>
                <w:rFonts w:ascii="Times New Roman" w:hAnsi="Times New Roman" w:cs="Times New Roman"/>
                <w:bCs/>
                <w:sz w:val="24"/>
                <w:szCs w:val="24"/>
              </w:rPr>
              <w:t>ции и интеграции в общество детей-инвалидов</w:t>
            </w:r>
            <w:proofErr w:type="gramStart"/>
            <w:r w:rsidRPr="00EB61C5">
              <w:rPr>
                <w:rFonts w:ascii="Times New Roman" w:hAnsi="Times New Roman" w:cs="Times New Roman"/>
                <w:bCs/>
                <w:sz w:val="24"/>
                <w:szCs w:val="24"/>
              </w:rPr>
              <w:t xml:space="preserve"> .</w:t>
            </w:r>
            <w:proofErr w:type="gramEnd"/>
          </w:p>
          <w:p w:rsidR="00EB61C5" w:rsidRPr="00EB61C5" w:rsidRDefault="00EB61C5" w:rsidP="001A6276">
            <w:pPr>
              <w:keepNext/>
              <w:keepLines/>
              <w:spacing w:after="0" w:line="240" w:lineRule="auto"/>
              <w:ind w:firstLine="282"/>
              <w:jc w:val="both"/>
              <w:rPr>
                <w:rFonts w:ascii="Times New Roman" w:hAnsi="Times New Roman" w:cs="Times New Roman"/>
                <w:sz w:val="24"/>
                <w:szCs w:val="24"/>
              </w:rPr>
            </w:pPr>
            <w:proofErr w:type="gramStart"/>
            <w:r w:rsidRPr="00EB61C5">
              <w:rPr>
                <w:rFonts w:ascii="Times New Roman" w:hAnsi="Times New Roman" w:cs="Times New Roman"/>
                <w:sz w:val="24"/>
                <w:szCs w:val="24"/>
              </w:rPr>
              <w:t>В 2018 году  выдано 6677  сертификатов "Семья", реализовано 1712 серт</w:t>
            </w:r>
            <w:r w:rsidRPr="00EB61C5">
              <w:rPr>
                <w:rFonts w:ascii="Times New Roman" w:hAnsi="Times New Roman" w:cs="Times New Roman"/>
                <w:sz w:val="24"/>
                <w:szCs w:val="24"/>
              </w:rPr>
              <w:t>и</w:t>
            </w:r>
            <w:r w:rsidRPr="00EB61C5">
              <w:rPr>
                <w:rFonts w:ascii="Times New Roman" w:hAnsi="Times New Roman" w:cs="Times New Roman"/>
                <w:sz w:val="24"/>
                <w:szCs w:val="24"/>
              </w:rPr>
              <w:t>фикатов, из них: на улучшение жилищных условий средства капитала "С</w:t>
            </w:r>
            <w:r w:rsidRPr="00EB61C5">
              <w:rPr>
                <w:rFonts w:ascii="Times New Roman" w:hAnsi="Times New Roman" w:cs="Times New Roman"/>
                <w:sz w:val="24"/>
                <w:szCs w:val="24"/>
              </w:rPr>
              <w:t>е</w:t>
            </w:r>
            <w:r w:rsidRPr="00EB61C5">
              <w:rPr>
                <w:rFonts w:ascii="Times New Roman" w:hAnsi="Times New Roman" w:cs="Times New Roman"/>
                <w:sz w:val="24"/>
                <w:szCs w:val="24"/>
              </w:rPr>
              <w:t>мья" направили – 801 семья, на лечение детей - 118 семей, на обучение детей – 640 семей, на страхование - 87 семей, на оздоровление - 6 семей, на подв</w:t>
            </w:r>
            <w:r w:rsidRPr="00EB61C5">
              <w:rPr>
                <w:rFonts w:ascii="Times New Roman" w:hAnsi="Times New Roman" w:cs="Times New Roman"/>
                <w:sz w:val="24"/>
                <w:szCs w:val="24"/>
              </w:rPr>
              <w:t>е</w:t>
            </w:r>
            <w:r w:rsidRPr="00EB61C5">
              <w:rPr>
                <w:rFonts w:ascii="Times New Roman" w:hAnsi="Times New Roman" w:cs="Times New Roman"/>
                <w:sz w:val="24"/>
                <w:szCs w:val="24"/>
              </w:rPr>
              <w:t>дение коммуникаций – 50 семей, приобретение технических средств реабил</w:t>
            </w:r>
            <w:r w:rsidRPr="00EB61C5">
              <w:rPr>
                <w:rFonts w:ascii="Times New Roman" w:hAnsi="Times New Roman" w:cs="Times New Roman"/>
                <w:sz w:val="24"/>
                <w:szCs w:val="24"/>
              </w:rPr>
              <w:t>и</w:t>
            </w:r>
            <w:r w:rsidRPr="00EB61C5">
              <w:rPr>
                <w:rFonts w:ascii="Times New Roman" w:hAnsi="Times New Roman" w:cs="Times New Roman"/>
                <w:sz w:val="24"/>
                <w:szCs w:val="24"/>
              </w:rPr>
              <w:t>тации – 2 семья.</w:t>
            </w:r>
            <w:proofErr w:type="gramEnd"/>
          </w:p>
          <w:p w:rsidR="001A6276" w:rsidRPr="00EB61C5" w:rsidRDefault="001A6276" w:rsidP="001A6276">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Кроме того, утверждён закон, отменяющий критерий нуждаемости для многодетных семей Ульяновской области при направлении средств капитала «Семья» на строительство дома</w:t>
            </w:r>
          </w:p>
          <w:p w:rsidR="001A6276" w:rsidRPr="00EB61C5" w:rsidRDefault="001A6276" w:rsidP="001A6276">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Законом упраздняется критерий нуждаемости, в качестве которого в наст</w:t>
            </w:r>
            <w:r w:rsidRPr="00EB61C5">
              <w:rPr>
                <w:rFonts w:ascii="Times New Roman" w:hAnsi="Times New Roman" w:cs="Times New Roman"/>
                <w:sz w:val="24"/>
                <w:szCs w:val="24"/>
              </w:rPr>
              <w:t>о</w:t>
            </w:r>
            <w:r w:rsidRPr="00EB61C5">
              <w:rPr>
                <w:rFonts w:ascii="Times New Roman" w:hAnsi="Times New Roman" w:cs="Times New Roman"/>
                <w:sz w:val="24"/>
                <w:szCs w:val="24"/>
              </w:rPr>
              <w:t>ящее время определён уровень обеспеченности семьи менее 12 квадратных метров на одного члена.</w:t>
            </w:r>
          </w:p>
        </w:tc>
        <w:bookmarkStart w:id="0" w:name="_GoBack"/>
        <w:bookmarkEnd w:id="0"/>
      </w:tr>
      <w:tr w:rsidR="009344E6" w:rsidRPr="00EB61C5" w:rsidTr="00EC3ADF">
        <w:trPr>
          <w:trHeight w:val="1427"/>
        </w:trPr>
        <w:tc>
          <w:tcPr>
            <w:tcW w:w="3121" w:type="dxa"/>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3"/>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lastRenderedPageBreak/>
              <w:t>Обеспечение пред</w:t>
            </w:r>
            <w:r w:rsidRPr="00EB61C5">
              <w:rPr>
                <w:rFonts w:ascii="Times New Roman" w:hAnsi="Times New Roman" w:cs="Times New Roman"/>
                <w:bCs/>
                <w:sz w:val="24"/>
                <w:szCs w:val="24"/>
              </w:rPr>
              <w:t>о</w:t>
            </w:r>
            <w:r w:rsidRPr="00EB61C5">
              <w:rPr>
                <w:rFonts w:ascii="Times New Roman" w:hAnsi="Times New Roman" w:cs="Times New Roman"/>
                <w:bCs/>
                <w:sz w:val="24"/>
                <w:szCs w:val="24"/>
              </w:rPr>
              <w:t>ставления с 1 янв</w:t>
            </w:r>
            <w:r w:rsidRPr="00EB61C5">
              <w:rPr>
                <w:rFonts w:ascii="Times New Roman" w:hAnsi="Times New Roman" w:cs="Times New Roman"/>
                <w:bCs/>
                <w:sz w:val="24"/>
                <w:szCs w:val="24"/>
              </w:rPr>
              <w:t>а</w:t>
            </w:r>
            <w:r w:rsidRPr="00EB61C5">
              <w:rPr>
                <w:rFonts w:ascii="Times New Roman" w:hAnsi="Times New Roman" w:cs="Times New Roman"/>
                <w:bCs/>
                <w:sz w:val="24"/>
                <w:szCs w:val="24"/>
              </w:rPr>
              <w:t>ря 2018 г. семьям адресных ежем</w:t>
            </w:r>
            <w:r w:rsidRPr="00EB61C5">
              <w:rPr>
                <w:rFonts w:ascii="Times New Roman" w:hAnsi="Times New Roman" w:cs="Times New Roman"/>
                <w:bCs/>
                <w:sz w:val="24"/>
                <w:szCs w:val="24"/>
              </w:rPr>
              <w:t>е</w:t>
            </w:r>
            <w:r w:rsidRPr="00EB61C5">
              <w:rPr>
                <w:rFonts w:ascii="Times New Roman" w:hAnsi="Times New Roman" w:cs="Times New Roman"/>
                <w:bCs/>
                <w:sz w:val="24"/>
                <w:szCs w:val="24"/>
              </w:rPr>
              <w:t xml:space="preserve">сячных выплат в связи с рождением первого ребенка в размере </w:t>
            </w:r>
            <w:r w:rsidR="00206837" w:rsidRPr="00EB61C5">
              <w:rPr>
                <w:rFonts w:ascii="Times New Roman" w:hAnsi="Times New Roman" w:cs="Times New Roman"/>
                <w:bCs/>
                <w:sz w:val="24"/>
                <w:szCs w:val="24"/>
              </w:rPr>
              <w:t>прожито</w:t>
            </w:r>
            <w:r w:rsidR="00206837" w:rsidRPr="00EB61C5">
              <w:rPr>
                <w:rFonts w:ascii="Times New Roman" w:hAnsi="Times New Roman" w:cs="Times New Roman"/>
                <w:bCs/>
                <w:sz w:val="24"/>
                <w:szCs w:val="24"/>
              </w:rPr>
              <w:t>ч</w:t>
            </w:r>
            <w:r w:rsidR="00206837" w:rsidRPr="00EB61C5">
              <w:rPr>
                <w:rFonts w:ascii="Times New Roman" w:hAnsi="Times New Roman" w:cs="Times New Roman"/>
                <w:bCs/>
                <w:sz w:val="24"/>
                <w:szCs w:val="24"/>
              </w:rPr>
              <w:t>ного минимума для детей</w:t>
            </w:r>
          </w:p>
        </w:tc>
        <w:tc>
          <w:tcPr>
            <w:tcW w:w="3826" w:type="dxa"/>
            <w:gridSpan w:val="6"/>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3"/>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Принятие решения о ро</w:t>
            </w:r>
            <w:r w:rsidRPr="00EB61C5">
              <w:rPr>
                <w:rFonts w:ascii="Times New Roman" w:hAnsi="Times New Roman" w:cs="Times New Roman"/>
                <w:bCs/>
                <w:sz w:val="24"/>
                <w:szCs w:val="24"/>
              </w:rPr>
              <w:t>ж</w:t>
            </w:r>
            <w:r w:rsidRPr="00EB61C5">
              <w:rPr>
                <w:rFonts w:ascii="Times New Roman" w:hAnsi="Times New Roman" w:cs="Times New Roman"/>
                <w:bCs/>
                <w:sz w:val="24"/>
                <w:szCs w:val="24"/>
              </w:rPr>
              <w:t>дении ребенка в молодых семьях, которые отклад</w:t>
            </w:r>
            <w:r w:rsidRPr="00EB61C5">
              <w:rPr>
                <w:rFonts w:ascii="Times New Roman" w:hAnsi="Times New Roman" w:cs="Times New Roman"/>
                <w:bCs/>
                <w:sz w:val="24"/>
                <w:szCs w:val="24"/>
              </w:rPr>
              <w:t>ы</w:t>
            </w:r>
            <w:r w:rsidRPr="00EB61C5">
              <w:rPr>
                <w:rFonts w:ascii="Times New Roman" w:hAnsi="Times New Roman" w:cs="Times New Roman"/>
                <w:bCs/>
                <w:sz w:val="24"/>
                <w:szCs w:val="24"/>
              </w:rPr>
              <w:t>вают рождение пе</w:t>
            </w:r>
            <w:r w:rsidR="00206837" w:rsidRPr="00EB61C5">
              <w:rPr>
                <w:rFonts w:ascii="Times New Roman" w:hAnsi="Times New Roman" w:cs="Times New Roman"/>
                <w:bCs/>
                <w:sz w:val="24"/>
                <w:szCs w:val="24"/>
              </w:rPr>
              <w:t>рвенца по материальным прич</w:t>
            </w:r>
            <w:r w:rsidR="00206837" w:rsidRPr="00EB61C5">
              <w:rPr>
                <w:rFonts w:ascii="Times New Roman" w:hAnsi="Times New Roman" w:cs="Times New Roman"/>
                <w:bCs/>
                <w:sz w:val="24"/>
                <w:szCs w:val="24"/>
              </w:rPr>
              <w:t>и</w:t>
            </w:r>
            <w:r w:rsidR="00206837" w:rsidRPr="00EB61C5">
              <w:rPr>
                <w:rFonts w:ascii="Times New Roman" w:hAnsi="Times New Roman" w:cs="Times New Roman"/>
                <w:bCs/>
                <w:sz w:val="24"/>
                <w:szCs w:val="24"/>
              </w:rPr>
              <w:t>нам</w:t>
            </w:r>
          </w:p>
        </w:tc>
        <w:tc>
          <w:tcPr>
            <w:tcW w:w="8365" w:type="dxa"/>
            <w:shd w:val="clear" w:color="auto" w:fill="FFFFFF"/>
            <w:vAlign w:val="center"/>
            <w:hideMark/>
          </w:tcPr>
          <w:p w:rsidR="0076632A" w:rsidRPr="00EB61C5" w:rsidRDefault="0076632A" w:rsidP="00897D2A">
            <w:pPr>
              <w:keepNext/>
              <w:keepLines/>
              <w:spacing w:after="0" w:line="240" w:lineRule="auto"/>
              <w:ind w:left="142" w:right="142" w:firstLine="284"/>
              <w:jc w:val="both"/>
              <w:rPr>
                <w:rFonts w:ascii="Times New Roman" w:hAnsi="Times New Roman" w:cs="Times New Roman"/>
                <w:sz w:val="24"/>
                <w:szCs w:val="24"/>
              </w:rPr>
            </w:pPr>
            <w:r w:rsidRPr="00EB61C5">
              <w:rPr>
                <w:rFonts w:ascii="Times New Roman" w:hAnsi="Times New Roman" w:cs="Times New Roman"/>
                <w:sz w:val="24"/>
                <w:szCs w:val="24"/>
              </w:rPr>
              <w:t>С целью стимулирования рождаемости и в связи с объявлением десятил</w:t>
            </w:r>
            <w:r w:rsidRPr="00EB61C5">
              <w:rPr>
                <w:rFonts w:ascii="Times New Roman" w:hAnsi="Times New Roman" w:cs="Times New Roman"/>
                <w:sz w:val="24"/>
                <w:szCs w:val="24"/>
              </w:rPr>
              <w:t>е</w:t>
            </w:r>
            <w:r w:rsidRPr="00EB61C5">
              <w:rPr>
                <w:rFonts w:ascii="Times New Roman" w:hAnsi="Times New Roman" w:cs="Times New Roman"/>
                <w:sz w:val="24"/>
                <w:szCs w:val="24"/>
              </w:rPr>
              <w:t xml:space="preserve">тия детства было принято решение о предоставлении ежемесячной выплаты при рождении после 01.01.2018 первого или второго ребёнка. </w:t>
            </w:r>
          </w:p>
          <w:p w:rsidR="00EB61C5" w:rsidRPr="00EB61C5" w:rsidRDefault="0076632A" w:rsidP="00290229">
            <w:pPr>
              <w:keepNext/>
              <w:keepLines/>
              <w:spacing w:after="0" w:line="240" w:lineRule="auto"/>
              <w:ind w:left="142" w:right="142" w:firstLine="284"/>
              <w:jc w:val="both"/>
              <w:rPr>
                <w:rFonts w:ascii="Times New Roman" w:hAnsi="Times New Roman" w:cs="Times New Roman"/>
                <w:sz w:val="24"/>
                <w:szCs w:val="24"/>
              </w:rPr>
            </w:pPr>
            <w:r w:rsidRPr="00EB61C5">
              <w:rPr>
                <w:rFonts w:ascii="Times New Roman" w:hAnsi="Times New Roman" w:cs="Times New Roman"/>
                <w:sz w:val="24"/>
                <w:szCs w:val="24"/>
              </w:rPr>
              <w:t>Эта выплата предоставляется ежемесячно до достижения первым или вт</w:t>
            </w:r>
            <w:r w:rsidRPr="00EB61C5">
              <w:rPr>
                <w:rFonts w:ascii="Times New Roman" w:hAnsi="Times New Roman" w:cs="Times New Roman"/>
                <w:sz w:val="24"/>
                <w:szCs w:val="24"/>
              </w:rPr>
              <w:t>о</w:t>
            </w:r>
            <w:r w:rsidRPr="00EB61C5">
              <w:rPr>
                <w:rFonts w:ascii="Times New Roman" w:hAnsi="Times New Roman" w:cs="Times New Roman"/>
                <w:sz w:val="24"/>
                <w:szCs w:val="24"/>
              </w:rPr>
              <w:t>рым ребёнком возраста 1,5 лет в размере прожиточного минимума, устано</w:t>
            </w:r>
            <w:r w:rsidRPr="00EB61C5">
              <w:rPr>
                <w:rFonts w:ascii="Times New Roman" w:hAnsi="Times New Roman" w:cs="Times New Roman"/>
                <w:sz w:val="24"/>
                <w:szCs w:val="24"/>
              </w:rPr>
              <w:t>в</w:t>
            </w:r>
            <w:r w:rsidRPr="00EB61C5">
              <w:rPr>
                <w:rFonts w:ascii="Times New Roman" w:hAnsi="Times New Roman" w:cs="Times New Roman"/>
                <w:sz w:val="24"/>
                <w:szCs w:val="24"/>
              </w:rPr>
              <w:t>ленного в субъекте РФ для детей</w:t>
            </w:r>
            <w:r w:rsidR="00EB61C5" w:rsidRPr="00EB61C5">
              <w:rPr>
                <w:rFonts w:ascii="Times New Roman" w:hAnsi="Times New Roman" w:cs="Times New Roman"/>
                <w:sz w:val="24"/>
                <w:szCs w:val="24"/>
              </w:rPr>
              <w:t>.</w:t>
            </w:r>
          </w:p>
          <w:p w:rsidR="009344E6" w:rsidRPr="00EB61C5" w:rsidRDefault="00EB61C5" w:rsidP="00290229">
            <w:pPr>
              <w:keepNext/>
              <w:keepLines/>
              <w:spacing w:after="0" w:line="240" w:lineRule="auto"/>
              <w:ind w:left="142" w:right="142" w:firstLine="284"/>
              <w:jc w:val="both"/>
              <w:rPr>
                <w:rFonts w:ascii="Times New Roman" w:hAnsi="Times New Roman" w:cs="Times New Roman"/>
                <w:sz w:val="24"/>
                <w:szCs w:val="24"/>
              </w:rPr>
            </w:pPr>
            <w:r w:rsidRPr="00EB61C5">
              <w:rPr>
                <w:rFonts w:ascii="Times New Roman" w:hAnsi="Times New Roman" w:cs="Times New Roman"/>
                <w:sz w:val="24"/>
                <w:szCs w:val="24"/>
              </w:rPr>
              <w:t>По итогам 2018 года за ежемесячной выплатой обратилось 2500 семьи, ежемесячная выплата назначена 1878 семьям.</w:t>
            </w:r>
          </w:p>
        </w:tc>
      </w:tr>
      <w:tr w:rsidR="009344E6" w:rsidRPr="00EB61C5" w:rsidTr="00EC3ADF">
        <w:trPr>
          <w:trHeight w:val="344"/>
        </w:trPr>
        <w:tc>
          <w:tcPr>
            <w:tcW w:w="3121" w:type="dxa"/>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3"/>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Обеспечение пред</w:t>
            </w:r>
            <w:r w:rsidRPr="00EB61C5">
              <w:rPr>
                <w:rFonts w:ascii="Times New Roman" w:hAnsi="Times New Roman" w:cs="Times New Roman"/>
                <w:bCs/>
                <w:sz w:val="24"/>
                <w:szCs w:val="24"/>
              </w:rPr>
              <w:t>о</w:t>
            </w:r>
            <w:r w:rsidRPr="00EB61C5">
              <w:rPr>
                <w:rFonts w:ascii="Times New Roman" w:hAnsi="Times New Roman" w:cs="Times New Roman"/>
                <w:bCs/>
                <w:sz w:val="24"/>
                <w:szCs w:val="24"/>
              </w:rPr>
              <w:t>ставления ежем</w:t>
            </w:r>
            <w:r w:rsidRPr="00EB61C5">
              <w:rPr>
                <w:rFonts w:ascii="Times New Roman" w:hAnsi="Times New Roman" w:cs="Times New Roman"/>
                <w:bCs/>
                <w:sz w:val="24"/>
                <w:szCs w:val="24"/>
              </w:rPr>
              <w:t>е</w:t>
            </w:r>
            <w:r w:rsidRPr="00EB61C5">
              <w:rPr>
                <w:rFonts w:ascii="Times New Roman" w:hAnsi="Times New Roman" w:cs="Times New Roman"/>
                <w:bCs/>
                <w:sz w:val="24"/>
                <w:szCs w:val="24"/>
              </w:rPr>
              <w:t>сячной денежной выплаты, назнача</w:t>
            </w:r>
            <w:r w:rsidRPr="00EB61C5">
              <w:rPr>
                <w:rFonts w:ascii="Times New Roman" w:hAnsi="Times New Roman" w:cs="Times New Roman"/>
                <w:bCs/>
                <w:sz w:val="24"/>
                <w:szCs w:val="24"/>
              </w:rPr>
              <w:t>е</w:t>
            </w:r>
            <w:r w:rsidRPr="00EB61C5">
              <w:rPr>
                <w:rFonts w:ascii="Times New Roman" w:hAnsi="Times New Roman" w:cs="Times New Roman"/>
                <w:bCs/>
                <w:sz w:val="24"/>
                <w:szCs w:val="24"/>
              </w:rPr>
              <w:t>мой в случае ро</w:t>
            </w:r>
            <w:r w:rsidRPr="00EB61C5">
              <w:rPr>
                <w:rFonts w:ascii="Times New Roman" w:hAnsi="Times New Roman" w:cs="Times New Roman"/>
                <w:bCs/>
                <w:sz w:val="24"/>
                <w:szCs w:val="24"/>
              </w:rPr>
              <w:t>ж</w:t>
            </w:r>
            <w:r w:rsidRPr="00EB61C5">
              <w:rPr>
                <w:rFonts w:ascii="Times New Roman" w:hAnsi="Times New Roman" w:cs="Times New Roman"/>
                <w:bCs/>
                <w:sz w:val="24"/>
                <w:szCs w:val="24"/>
              </w:rPr>
              <w:t>дения третьего р</w:t>
            </w:r>
            <w:r w:rsidRPr="00EB61C5">
              <w:rPr>
                <w:rFonts w:ascii="Times New Roman" w:hAnsi="Times New Roman" w:cs="Times New Roman"/>
                <w:bCs/>
                <w:sz w:val="24"/>
                <w:szCs w:val="24"/>
              </w:rPr>
              <w:t>е</w:t>
            </w:r>
            <w:r w:rsidRPr="00EB61C5">
              <w:rPr>
                <w:rFonts w:ascii="Times New Roman" w:hAnsi="Times New Roman" w:cs="Times New Roman"/>
                <w:bCs/>
                <w:sz w:val="24"/>
                <w:szCs w:val="24"/>
              </w:rPr>
              <w:t>бенка или послед</w:t>
            </w:r>
            <w:r w:rsidRPr="00EB61C5">
              <w:rPr>
                <w:rFonts w:ascii="Times New Roman" w:hAnsi="Times New Roman" w:cs="Times New Roman"/>
                <w:bCs/>
                <w:sz w:val="24"/>
                <w:szCs w:val="24"/>
              </w:rPr>
              <w:t>у</w:t>
            </w:r>
            <w:r w:rsidRPr="00EB61C5">
              <w:rPr>
                <w:rFonts w:ascii="Times New Roman" w:hAnsi="Times New Roman" w:cs="Times New Roman"/>
                <w:bCs/>
                <w:sz w:val="24"/>
                <w:szCs w:val="24"/>
              </w:rPr>
              <w:t>ющих детей до д</w:t>
            </w:r>
            <w:r w:rsidRPr="00EB61C5">
              <w:rPr>
                <w:rFonts w:ascii="Times New Roman" w:hAnsi="Times New Roman" w:cs="Times New Roman"/>
                <w:bCs/>
                <w:sz w:val="24"/>
                <w:szCs w:val="24"/>
              </w:rPr>
              <w:t>о</w:t>
            </w:r>
            <w:r w:rsidRPr="00EB61C5">
              <w:rPr>
                <w:rFonts w:ascii="Times New Roman" w:hAnsi="Times New Roman" w:cs="Times New Roman"/>
                <w:bCs/>
                <w:sz w:val="24"/>
                <w:szCs w:val="24"/>
              </w:rPr>
              <w:t xml:space="preserve">стижения ребенком возраста трёх лет, в размере </w:t>
            </w:r>
            <w:r w:rsidR="00206837" w:rsidRPr="00EB61C5">
              <w:rPr>
                <w:rFonts w:ascii="Times New Roman" w:hAnsi="Times New Roman" w:cs="Times New Roman"/>
                <w:bCs/>
                <w:sz w:val="24"/>
                <w:szCs w:val="24"/>
              </w:rPr>
              <w:t>прожито</w:t>
            </w:r>
            <w:r w:rsidR="00206837" w:rsidRPr="00EB61C5">
              <w:rPr>
                <w:rFonts w:ascii="Times New Roman" w:hAnsi="Times New Roman" w:cs="Times New Roman"/>
                <w:bCs/>
                <w:sz w:val="24"/>
                <w:szCs w:val="24"/>
              </w:rPr>
              <w:t>ч</w:t>
            </w:r>
            <w:r w:rsidR="00206837" w:rsidRPr="00EB61C5">
              <w:rPr>
                <w:rFonts w:ascii="Times New Roman" w:hAnsi="Times New Roman" w:cs="Times New Roman"/>
                <w:bCs/>
                <w:sz w:val="24"/>
                <w:szCs w:val="24"/>
              </w:rPr>
              <w:t>ного минимума для детей</w:t>
            </w:r>
          </w:p>
        </w:tc>
        <w:tc>
          <w:tcPr>
            <w:tcW w:w="3826" w:type="dxa"/>
            <w:gridSpan w:val="6"/>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3"/>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Увеличен</w:t>
            </w:r>
            <w:r w:rsidR="00206837" w:rsidRPr="00EB61C5">
              <w:rPr>
                <w:rFonts w:ascii="Times New Roman" w:hAnsi="Times New Roman" w:cs="Times New Roman"/>
                <w:bCs/>
                <w:sz w:val="24"/>
                <w:szCs w:val="24"/>
              </w:rPr>
              <w:t>ие числа рожд</w:t>
            </w:r>
            <w:r w:rsidR="00206837" w:rsidRPr="00EB61C5">
              <w:rPr>
                <w:rFonts w:ascii="Times New Roman" w:hAnsi="Times New Roman" w:cs="Times New Roman"/>
                <w:bCs/>
                <w:sz w:val="24"/>
                <w:szCs w:val="24"/>
              </w:rPr>
              <w:t>е</w:t>
            </w:r>
            <w:r w:rsidR="00206837" w:rsidRPr="00EB61C5">
              <w:rPr>
                <w:rFonts w:ascii="Times New Roman" w:hAnsi="Times New Roman" w:cs="Times New Roman"/>
                <w:bCs/>
                <w:sz w:val="24"/>
                <w:szCs w:val="24"/>
              </w:rPr>
              <w:t>ний третьих детей</w:t>
            </w:r>
          </w:p>
        </w:tc>
        <w:tc>
          <w:tcPr>
            <w:tcW w:w="8365" w:type="dxa"/>
            <w:shd w:val="clear" w:color="auto" w:fill="FFFFFF"/>
            <w:tcMar>
              <w:top w:w="72" w:type="dxa"/>
              <w:left w:w="144" w:type="dxa"/>
              <w:bottom w:w="72" w:type="dxa"/>
              <w:right w:w="144" w:type="dxa"/>
            </w:tcMar>
            <w:hideMark/>
          </w:tcPr>
          <w:p w:rsidR="0076632A" w:rsidRPr="00EB61C5" w:rsidRDefault="0076632A" w:rsidP="00897D2A">
            <w:pPr>
              <w:keepNext/>
              <w:keepLines/>
              <w:widowControl w:val="0"/>
              <w:suppressAutoHyphens/>
              <w:spacing w:after="0" w:line="240" w:lineRule="auto"/>
              <w:ind w:firstLine="282"/>
              <w:jc w:val="both"/>
              <w:rPr>
                <w:rFonts w:ascii="Times New Roman" w:hAnsi="Times New Roman"/>
                <w:sz w:val="24"/>
                <w:szCs w:val="28"/>
              </w:rPr>
            </w:pPr>
            <w:r w:rsidRPr="00EB61C5">
              <w:rPr>
                <w:rFonts w:ascii="Times New Roman" w:hAnsi="Times New Roman"/>
                <w:sz w:val="24"/>
                <w:szCs w:val="28"/>
              </w:rPr>
              <w:t>Во исполнение</w:t>
            </w:r>
            <w:r w:rsidRPr="00EB61C5">
              <w:rPr>
                <w:rFonts w:ascii="Times New Roman" w:hAnsi="Times New Roman"/>
                <w:b/>
                <w:sz w:val="24"/>
                <w:szCs w:val="28"/>
              </w:rPr>
              <w:t xml:space="preserve"> </w:t>
            </w:r>
            <w:r w:rsidRPr="00EB61C5">
              <w:rPr>
                <w:rFonts w:ascii="Times New Roman" w:hAnsi="Times New Roman"/>
                <w:sz w:val="24"/>
                <w:szCs w:val="28"/>
              </w:rPr>
              <w:t>Указа Президента РФ от 07.05.2012 №</w:t>
            </w:r>
            <w:r w:rsidRPr="00EB61C5">
              <w:rPr>
                <w:rFonts w:ascii="Times New Roman" w:hAnsi="Times New Roman"/>
                <w:b/>
                <w:sz w:val="24"/>
                <w:szCs w:val="28"/>
              </w:rPr>
              <w:t xml:space="preserve"> </w:t>
            </w:r>
            <w:r w:rsidRPr="00EB61C5">
              <w:rPr>
                <w:rFonts w:ascii="Times New Roman" w:hAnsi="Times New Roman"/>
                <w:sz w:val="24"/>
                <w:szCs w:val="28"/>
              </w:rPr>
              <w:t>606  «О мерах по реализации демографической политики Российской Федерации»</w:t>
            </w:r>
            <w:r w:rsidRPr="00EB61C5">
              <w:rPr>
                <w:rFonts w:ascii="Times New Roman" w:hAnsi="Times New Roman"/>
                <w:b/>
                <w:sz w:val="24"/>
                <w:szCs w:val="28"/>
              </w:rPr>
              <w:t xml:space="preserve"> </w:t>
            </w:r>
            <w:r w:rsidRPr="00EB61C5">
              <w:rPr>
                <w:rFonts w:ascii="Times New Roman" w:hAnsi="Times New Roman"/>
                <w:sz w:val="24"/>
                <w:szCs w:val="28"/>
              </w:rPr>
              <w:t xml:space="preserve">ситуация следующая. На 2018 год плановое значение  показателя результативности  составляет 100%. Для выполнения данного  значения показателя  в 2018 году в Ульяновской области должно родиться  2331 третьих и последующих детей.  </w:t>
            </w:r>
          </w:p>
          <w:p w:rsidR="0076632A" w:rsidRPr="00EB61C5" w:rsidRDefault="0076632A" w:rsidP="00897D2A">
            <w:pPr>
              <w:keepNext/>
              <w:keepLines/>
              <w:spacing w:after="0" w:line="240" w:lineRule="auto"/>
              <w:ind w:firstLine="282"/>
              <w:jc w:val="both"/>
              <w:rPr>
                <w:rFonts w:ascii="Times New Roman" w:hAnsi="Times New Roman"/>
                <w:sz w:val="24"/>
                <w:szCs w:val="28"/>
              </w:rPr>
            </w:pPr>
            <w:r w:rsidRPr="00EB61C5">
              <w:rPr>
                <w:rFonts w:ascii="Times New Roman" w:hAnsi="Times New Roman"/>
                <w:sz w:val="24"/>
                <w:szCs w:val="28"/>
              </w:rPr>
              <w:t>Размер пособия составляет 9</w:t>
            </w:r>
            <w:r w:rsidR="00EB61C5" w:rsidRPr="00EB61C5">
              <w:rPr>
                <w:rFonts w:ascii="Times New Roman" w:hAnsi="Times New Roman"/>
                <w:sz w:val="24"/>
                <w:szCs w:val="28"/>
              </w:rPr>
              <w:t>842</w:t>
            </w:r>
            <w:r w:rsidRPr="00EB61C5">
              <w:rPr>
                <w:rFonts w:ascii="Times New Roman" w:hAnsi="Times New Roman"/>
                <w:sz w:val="24"/>
                <w:szCs w:val="28"/>
              </w:rPr>
              <w:t xml:space="preserve"> рубл</w:t>
            </w:r>
            <w:r w:rsidR="00EB61C5" w:rsidRPr="00EB61C5">
              <w:rPr>
                <w:rFonts w:ascii="Times New Roman" w:hAnsi="Times New Roman"/>
                <w:sz w:val="24"/>
                <w:szCs w:val="28"/>
              </w:rPr>
              <w:t>я</w:t>
            </w:r>
            <w:r w:rsidRPr="00EB61C5">
              <w:rPr>
                <w:rFonts w:ascii="Times New Roman" w:hAnsi="Times New Roman"/>
                <w:sz w:val="24"/>
                <w:szCs w:val="28"/>
              </w:rPr>
              <w:t xml:space="preserve">. </w:t>
            </w:r>
          </w:p>
          <w:p w:rsidR="009344E6" w:rsidRPr="00EB61C5" w:rsidRDefault="00EB61C5" w:rsidP="00412AEE">
            <w:pPr>
              <w:keepNext/>
              <w:keepLines/>
              <w:widowControl w:val="0"/>
              <w:shd w:val="clear" w:color="auto" w:fill="FFFFFF"/>
              <w:suppressAutoHyphens/>
              <w:spacing w:after="0" w:line="240" w:lineRule="auto"/>
              <w:ind w:right="-2" w:firstLine="290"/>
              <w:jc w:val="both"/>
              <w:rPr>
                <w:rFonts w:ascii="Times New Roman" w:hAnsi="Times New Roman" w:cs="Times New Roman"/>
                <w:sz w:val="24"/>
                <w:szCs w:val="24"/>
              </w:rPr>
            </w:pPr>
            <w:r w:rsidRPr="00EB61C5">
              <w:rPr>
                <w:rFonts w:ascii="Times New Roman" w:hAnsi="Times New Roman"/>
                <w:sz w:val="24"/>
                <w:szCs w:val="28"/>
              </w:rPr>
              <w:t>По итогам 2018 года зарегистрировано рождение 2336 третьих или последующих ребёнка</w:t>
            </w:r>
          </w:p>
        </w:tc>
      </w:tr>
      <w:tr w:rsidR="009344E6" w:rsidRPr="00EB61C5" w:rsidTr="003047B3">
        <w:trPr>
          <w:trHeight w:val="348"/>
        </w:trPr>
        <w:tc>
          <w:tcPr>
            <w:tcW w:w="3121" w:type="dxa"/>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3"/>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Разработка и прин</w:t>
            </w:r>
            <w:r w:rsidRPr="00EB61C5">
              <w:rPr>
                <w:rFonts w:ascii="Times New Roman" w:hAnsi="Times New Roman" w:cs="Times New Roman"/>
                <w:bCs/>
                <w:sz w:val="24"/>
                <w:szCs w:val="24"/>
              </w:rPr>
              <w:t>я</w:t>
            </w:r>
            <w:r w:rsidRPr="00EB61C5">
              <w:rPr>
                <w:rFonts w:ascii="Times New Roman" w:hAnsi="Times New Roman" w:cs="Times New Roman"/>
                <w:bCs/>
                <w:sz w:val="24"/>
                <w:szCs w:val="24"/>
              </w:rPr>
              <w:t>тие регионального законопроекта о ежемесячной в</w:t>
            </w:r>
            <w:r w:rsidRPr="00EB61C5">
              <w:rPr>
                <w:rFonts w:ascii="Times New Roman" w:hAnsi="Times New Roman" w:cs="Times New Roman"/>
                <w:bCs/>
                <w:sz w:val="24"/>
                <w:szCs w:val="24"/>
              </w:rPr>
              <w:t>ы</w:t>
            </w:r>
            <w:r w:rsidRPr="00EB61C5">
              <w:rPr>
                <w:rFonts w:ascii="Times New Roman" w:hAnsi="Times New Roman" w:cs="Times New Roman"/>
                <w:bCs/>
                <w:sz w:val="24"/>
                <w:szCs w:val="24"/>
              </w:rPr>
              <w:t xml:space="preserve">плате при рождении первого ребёнка </w:t>
            </w:r>
          </w:p>
        </w:tc>
        <w:tc>
          <w:tcPr>
            <w:tcW w:w="3826" w:type="dxa"/>
            <w:gridSpan w:val="6"/>
            <w:shd w:val="clear" w:color="auto" w:fill="FFFFFF"/>
            <w:tcMar>
              <w:top w:w="72" w:type="dxa"/>
              <w:left w:w="144" w:type="dxa"/>
              <w:bottom w:w="72" w:type="dxa"/>
              <w:right w:w="144" w:type="dxa"/>
            </w:tcMar>
            <w:hideMark/>
          </w:tcPr>
          <w:p w:rsidR="00321386" w:rsidRPr="00EB61C5" w:rsidRDefault="009344E6" w:rsidP="00897D2A">
            <w:pPr>
              <w:keepNext/>
              <w:keepLines/>
              <w:numPr>
                <w:ilvl w:val="0"/>
                <w:numId w:val="3"/>
              </w:numPr>
              <w:spacing w:after="0" w:line="240" w:lineRule="auto"/>
              <w:rPr>
                <w:rFonts w:ascii="Times New Roman" w:hAnsi="Times New Roman" w:cs="Times New Roman"/>
                <w:sz w:val="24"/>
                <w:szCs w:val="24"/>
              </w:rPr>
            </w:pPr>
            <w:r w:rsidRPr="00EB61C5">
              <w:rPr>
                <w:rFonts w:ascii="Times New Roman" w:hAnsi="Times New Roman" w:cs="Times New Roman"/>
                <w:bCs/>
                <w:sz w:val="24"/>
                <w:szCs w:val="24"/>
              </w:rPr>
              <w:t>Увеличе</w:t>
            </w:r>
            <w:r w:rsidR="00206837" w:rsidRPr="00EB61C5">
              <w:rPr>
                <w:rFonts w:ascii="Times New Roman" w:hAnsi="Times New Roman" w:cs="Times New Roman"/>
                <w:bCs/>
                <w:sz w:val="24"/>
                <w:szCs w:val="24"/>
              </w:rPr>
              <w:t>ние числа рожд</w:t>
            </w:r>
            <w:r w:rsidR="00206837" w:rsidRPr="00EB61C5">
              <w:rPr>
                <w:rFonts w:ascii="Times New Roman" w:hAnsi="Times New Roman" w:cs="Times New Roman"/>
                <w:bCs/>
                <w:sz w:val="24"/>
                <w:szCs w:val="24"/>
              </w:rPr>
              <w:t>е</w:t>
            </w:r>
            <w:r w:rsidR="00206837" w:rsidRPr="00EB61C5">
              <w:rPr>
                <w:rFonts w:ascii="Times New Roman" w:hAnsi="Times New Roman" w:cs="Times New Roman"/>
                <w:bCs/>
                <w:sz w:val="24"/>
                <w:szCs w:val="24"/>
              </w:rPr>
              <w:t>ний первых детей</w:t>
            </w:r>
          </w:p>
        </w:tc>
        <w:tc>
          <w:tcPr>
            <w:tcW w:w="8365" w:type="dxa"/>
            <w:shd w:val="clear" w:color="auto" w:fill="FFFFFF"/>
            <w:tcMar>
              <w:top w:w="72" w:type="dxa"/>
              <w:left w:w="144" w:type="dxa"/>
              <w:bottom w:w="72" w:type="dxa"/>
              <w:right w:w="144" w:type="dxa"/>
            </w:tcMar>
            <w:hideMark/>
          </w:tcPr>
          <w:p w:rsidR="001A6276" w:rsidRPr="00EB61C5" w:rsidRDefault="001A6276" w:rsidP="00897D2A">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Предоставление социальной выплаты на первого ребёнка.</w:t>
            </w:r>
          </w:p>
          <w:p w:rsidR="0076632A" w:rsidRPr="00EB61C5" w:rsidRDefault="0076632A" w:rsidP="00897D2A">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Целью закон</w:t>
            </w:r>
            <w:r w:rsidR="001A6276" w:rsidRPr="00EB61C5">
              <w:rPr>
                <w:rFonts w:ascii="Times New Roman" w:hAnsi="Times New Roman" w:cs="Times New Roman"/>
                <w:sz w:val="24"/>
                <w:szCs w:val="24"/>
              </w:rPr>
              <w:t>а</w:t>
            </w:r>
            <w:r w:rsidRPr="00EB61C5">
              <w:rPr>
                <w:rFonts w:ascii="Times New Roman" w:hAnsi="Times New Roman" w:cs="Times New Roman"/>
                <w:sz w:val="24"/>
                <w:szCs w:val="24"/>
              </w:rPr>
              <w:t xml:space="preserve"> является поддержка молодых семей и стимулирование ро</w:t>
            </w:r>
            <w:r w:rsidRPr="00EB61C5">
              <w:rPr>
                <w:rFonts w:ascii="Times New Roman" w:hAnsi="Times New Roman" w:cs="Times New Roman"/>
                <w:sz w:val="24"/>
                <w:szCs w:val="24"/>
              </w:rPr>
              <w:t>ж</w:t>
            </w:r>
            <w:r w:rsidRPr="00EB61C5">
              <w:rPr>
                <w:rFonts w:ascii="Times New Roman" w:hAnsi="Times New Roman" w:cs="Times New Roman"/>
                <w:sz w:val="24"/>
                <w:szCs w:val="24"/>
              </w:rPr>
              <w:t>дения первых детей женщинами в возрасте, не превышающем 25-летнего во</w:t>
            </w:r>
            <w:r w:rsidRPr="00EB61C5">
              <w:rPr>
                <w:rFonts w:ascii="Times New Roman" w:hAnsi="Times New Roman" w:cs="Times New Roman"/>
                <w:sz w:val="24"/>
                <w:szCs w:val="24"/>
              </w:rPr>
              <w:t>з</w:t>
            </w:r>
            <w:r w:rsidRPr="00EB61C5">
              <w:rPr>
                <w:rFonts w:ascii="Times New Roman" w:hAnsi="Times New Roman" w:cs="Times New Roman"/>
                <w:sz w:val="24"/>
                <w:szCs w:val="24"/>
              </w:rPr>
              <w:t xml:space="preserve">раста. </w:t>
            </w:r>
          </w:p>
          <w:p w:rsidR="0076632A" w:rsidRPr="00EB61C5" w:rsidRDefault="0076632A" w:rsidP="00897D2A">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Таким образом, в Ульяновской области</w:t>
            </w:r>
            <w:r w:rsidR="001A6276" w:rsidRPr="00EB61C5">
              <w:rPr>
                <w:rFonts w:ascii="Times New Roman" w:hAnsi="Times New Roman" w:cs="Times New Roman"/>
                <w:sz w:val="24"/>
                <w:szCs w:val="24"/>
              </w:rPr>
              <w:t xml:space="preserve"> введена дополнительная</w:t>
            </w:r>
            <w:r w:rsidRPr="00EB61C5">
              <w:rPr>
                <w:rFonts w:ascii="Times New Roman" w:hAnsi="Times New Roman" w:cs="Times New Roman"/>
                <w:sz w:val="24"/>
                <w:szCs w:val="24"/>
              </w:rPr>
              <w:t xml:space="preserve"> мер</w:t>
            </w:r>
            <w:r w:rsidR="001A6276" w:rsidRPr="00EB61C5">
              <w:rPr>
                <w:rFonts w:ascii="Times New Roman" w:hAnsi="Times New Roman" w:cs="Times New Roman"/>
                <w:sz w:val="24"/>
                <w:szCs w:val="24"/>
              </w:rPr>
              <w:t>а</w:t>
            </w:r>
            <w:r w:rsidRPr="00EB61C5">
              <w:rPr>
                <w:rFonts w:ascii="Times New Roman" w:hAnsi="Times New Roman" w:cs="Times New Roman"/>
                <w:sz w:val="24"/>
                <w:szCs w:val="24"/>
              </w:rPr>
              <w:t xml:space="preserve"> с</w:t>
            </w:r>
            <w:r w:rsidRPr="00EB61C5">
              <w:rPr>
                <w:rFonts w:ascii="Times New Roman" w:hAnsi="Times New Roman" w:cs="Times New Roman"/>
                <w:sz w:val="24"/>
                <w:szCs w:val="24"/>
              </w:rPr>
              <w:t>о</w:t>
            </w:r>
            <w:r w:rsidRPr="00EB61C5">
              <w:rPr>
                <w:rFonts w:ascii="Times New Roman" w:hAnsi="Times New Roman" w:cs="Times New Roman"/>
                <w:sz w:val="24"/>
                <w:szCs w:val="24"/>
              </w:rPr>
              <w:t>циальной поддержки женщин, родивших первых детей в возрасте, не прев</w:t>
            </w:r>
            <w:r w:rsidRPr="00EB61C5">
              <w:rPr>
                <w:rFonts w:ascii="Times New Roman" w:hAnsi="Times New Roman" w:cs="Times New Roman"/>
                <w:sz w:val="24"/>
                <w:szCs w:val="24"/>
              </w:rPr>
              <w:t>ы</w:t>
            </w:r>
            <w:r w:rsidRPr="00EB61C5">
              <w:rPr>
                <w:rFonts w:ascii="Times New Roman" w:hAnsi="Times New Roman" w:cs="Times New Roman"/>
                <w:sz w:val="24"/>
                <w:szCs w:val="24"/>
              </w:rPr>
              <w:t xml:space="preserve">шающем 25 лет, за счёт предоставления ежемесячной денежной выплаты на ребёнка в возрасте от 1,5 до 3 лет в размере 3000 рублей (далее – выплата). </w:t>
            </w:r>
          </w:p>
          <w:p w:rsidR="0076632A" w:rsidRPr="00EB61C5" w:rsidRDefault="0076632A" w:rsidP="00897D2A">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 xml:space="preserve">В качестве «критерия нуждаемости» при определении права на выплату предлагается установить величину среднедушевого дохода семьи, женщины у которой родился первый ребёнок, равную 15550 рублям, а в случае её смерти, признания её недееспособной, безвестно отсутствующей или объявления её умершей, лишения её родительских прав в </w:t>
            </w:r>
            <w:proofErr w:type="gramStart"/>
            <w:r w:rsidRPr="00EB61C5">
              <w:rPr>
                <w:rFonts w:ascii="Times New Roman" w:hAnsi="Times New Roman" w:cs="Times New Roman"/>
                <w:sz w:val="24"/>
                <w:szCs w:val="24"/>
              </w:rPr>
              <w:t>отношении</w:t>
            </w:r>
            <w:proofErr w:type="gramEnd"/>
            <w:r w:rsidRPr="00EB61C5">
              <w:rPr>
                <w:rFonts w:ascii="Times New Roman" w:hAnsi="Times New Roman" w:cs="Times New Roman"/>
                <w:sz w:val="24"/>
                <w:szCs w:val="24"/>
              </w:rPr>
              <w:t xml:space="preserve"> родившегося у неё р</w:t>
            </w:r>
            <w:r w:rsidRPr="00EB61C5">
              <w:rPr>
                <w:rFonts w:ascii="Times New Roman" w:hAnsi="Times New Roman" w:cs="Times New Roman"/>
                <w:sz w:val="24"/>
                <w:szCs w:val="24"/>
              </w:rPr>
              <w:t>е</w:t>
            </w:r>
            <w:r w:rsidRPr="00EB61C5">
              <w:rPr>
                <w:rFonts w:ascii="Times New Roman" w:hAnsi="Times New Roman" w:cs="Times New Roman"/>
                <w:sz w:val="24"/>
                <w:szCs w:val="24"/>
              </w:rPr>
              <w:t xml:space="preserve">бёнка либо ограничения её в этих правах предоставить право на получение выплаты отцу </w:t>
            </w:r>
            <w:proofErr w:type="gramStart"/>
            <w:r w:rsidRPr="00EB61C5">
              <w:rPr>
                <w:rFonts w:ascii="Times New Roman" w:hAnsi="Times New Roman" w:cs="Times New Roman"/>
                <w:sz w:val="24"/>
                <w:szCs w:val="24"/>
              </w:rPr>
              <w:t>ребёнка, проживающему совместно с ребёнком, при условии, что размер среднедушевого дохода членов семьи отца ребёнка по состоянию на день обращения за получением выплаты не превышает 15500 рублей, а в случае назначения ребёнку опекуна, право на получение выплаты предост</w:t>
            </w:r>
            <w:r w:rsidRPr="00EB61C5">
              <w:rPr>
                <w:rFonts w:ascii="Times New Roman" w:hAnsi="Times New Roman" w:cs="Times New Roman"/>
                <w:sz w:val="24"/>
                <w:szCs w:val="24"/>
              </w:rPr>
              <w:t>а</w:t>
            </w:r>
            <w:r w:rsidRPr="00EB61C5">
              <w:rPr>
                <w:rFonts w:ascii="Times New Roman" w:hAnsi="Times New Roman" w:cs="Times New Roman"/>
                <w:sz w:val="24"/>
                <w:szCs w:val="24"/>
              </w:rPr>
              <w:t>вить опекуну ребёнка, являющемуся физическим лицом, при условии, что размер дохода ребёнка по состоянию на день обращения за получением в</w:t>
            </w:r>
            <w:r w:rsidRPr="00EB61C5">
              <w:rPr>
                <w:rFonts w:ascii="Times New Roman" w:hAnsi="Times New Roman" w:cs="Times New Roman"/>
                <w:sz w:val="24"/>
                <w:szCs w:val="24"/>
              </w:rPr>
              <w:t>ы</w:t>
            </w:r>
            <w:r w:rsidRPr="00EB61C5">
              <w:rPr>
                <w:rFonts w:ascii="Times New Roman" w:hAnsi="Times New Roman" w:cs="Times New Roman"/>
                <w:sz w:val="24"/>
                <w:szCs w:val="24"/>
              </w:rPr>
              <w:t>платы не превышает 15500</w:t>
            </w:r>
            <w:proofErr w:type="gramEnd"/>
            <w:r w:rsidRPr="00EB61C5">
              <w:rPr>
                <w:rFonts w:ascii="Times New Roman" w:hAnsi="Times New Roman" w:cs="Times New Roman"/>
                <w:sz w:val="24"/>
                <w:szCs w:val="24"/>
              </w:rPr>
              <w:t xml:space="preserve"> рублей. </w:t>
            </w:r>
          </w:p>
          <w:p w:rsidR="0076632A" w:rsidRPr="00EB61C5" w:rsidRDefault="0076632A" w:rsidP="00897D2A">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Прогнозное количество матерей, ожидающих рождение первого ребёнка  4378 женщин (37% от общего количества рождений в год), из них женщин в возрасте, не превышающем 25 лет 1619 человек, с учётом применения крит</w:t>
            </w:r>
            <w:r w:rsidRPr="00EB61C5">
              <w:rPr>
                <w:rFonts w:ascii="Times New Roman" w:hAnsi="Times New Roman" w:cs="Times New Roman"/>
                <w:sz w:val="24"/>
                <w:szCs w:val="24"/>
              </w:rPr>
              <w:t>е</w:t>
            </w:r>
            <w:r w:rsidRPr="00EB61C5">
              <w:rPr>
                <w:rFonts w:ascii="Times New Roman" w:hAnsi="Times New Roman" w:cs="Times New Roman"/>
                <w:sz w:val="24"/>
                <w:szCs w:val="24"/>
              </w:rPr>
              <w:t>рия нуждаемости ожидаемое количество получателей выплаты составит 1500 человек в год.</w:t>
            </w:r>
          </w:p>
          <w:p w:rsidR="009344E6" w:rsidRPr="00EB61C5" w:rsidRDefault="0076632A" w:rsidP="00897D2A">
            <w:pPr>
              <w:keepNext/>
              <w:keepLines/>
              <w:spacing w:after="0" w:line="240" w:lineRule="auto"/>
              <w:ind w:firstLine="282"/>
              <w:jc w:val="both"/>
              <w:rPr>
                <w:rFonts w:ascii="Times New Roman" w:hAnsi="Times New Roman" w:cs="Times New Roman"/>
                <w:sz w:val="24"/>
                <w:szCs w:val="24"/>
              </w:rPr>
            </w:pPr>
            <w:r w:rsidRPr="00EB61C5">
              <w:rPr>
                <w:rFonts w:ascii="Times New Roman" w:hAnsi="Times New Roman" w:cs="Times New Roman"/>
                <w:sz w:val="24"/>
                <w:szCs w:val="24"/>
              </w:rPr>
              <w:t xml:space="preserve">Предоставление ежемесячной выплаты будет осуществляться на детей, рождённых в период с 1 января 2019 года  по 31 декабря 2022 года. </w:t>
            </w:r>
          </w:p>
        </w:tc>
      </w:tr>
      <w:tr w:rsidR="009344E6" w:rsidRPr="00EB61C5" w:rsidTr="00062A35">
        <w:trPr>
          <w:trHeight w:val="463"/>
        </w:trPr>
        <w:tc>
          <w:tcPr>
            <w:tcW w:w="15312" w:type="dxa"/>
            <w:gridSpan w:val="8"/>
            <w:shd w:val="clear" w:color="auto" w:fill="FFFFFF"/>
            <w:tcMar>
              <w:top w:w="72" w:type="dxa"/>
              <w:left w:w="144" w:type="dxa"/>
              <w:bottom w:w="72" w:type="dxa"/>
              <w:right w:w="144" w:type="dxa"/>
            </w:tcMar>
            <w:hideMark/>
          </w:tcPr>
          <w:p w:rsidR="00321386" w:rsidRPr="00EB61C5" w:rsidRDefault="009344E6" w:rsidP="00897D2A">
            <w:pPr>
              <w:keepNext/>
              <w:keepLines/>
              <w:spacing w:after="0" w:line="240" w:lineRule="auto"/>
              <w:rPr>
                <w:rFonts w:ascii="Times New Roman" w:hAnsi="Times New Roman" w:cs="Times New Roman"/>
                <w:sz w:val="24"/>
                <w:szCs w:val="24"/>
                <w:highlight w:val="yellow"/>
              </w:rPr>
            </w:pPr>
            <w:r w:rsidRPr="00EB61C5">
              <w:rPr>
                <w:rFonts w:ascii="Times New Roman" w:hAnsi="Times New Roman" w:cs="Times New Roman"/>
                <w:bCs/>
                <w:sz w:val="24"/>
                <w:szCs w:val="24"/>
              </w:rPr>
              <w:t>Задача 3: «Улучшение положения женщин. Расширение возможностей для трудовой занятости женщин. Создание благоприятных условий для сочетания профессиональных и семейных обязанностей»</w:t>
            </w:r>
          </w:p>
        </w:tc>
      </w:tr>
      <w:tr w:rsidR="00EC3ADF" w:rsidRPr="00EB61C5" w:rsidTr="00EC3ADF">
        <w:trPr>
          <w:trHeight w:val="1632"/>
        </w:trPr>
        <w:tc>
          <w:tcPr>
            <w:tcW w:w="3121" w:type="dxa"/>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4"/>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 xml:space="preserve">Реализация </w:t>
            </w:r>
            <w:proofErr w:type="gramStart"/>
            <w:r w:rsidRPr="00EC3ADF">
              <w:rPr>
                <w:rFonts w:ascii="Times New Roman" w:hAnsi="Times New Roman" w:cs="Times New Roman"/>
                <w:bCs/>
                <w:sz w:val="24"/>
                <w:szCs w:val="24"/>
              </w:rPr>
              <w:t>Плана мероприятий Пе</w:t>
            </w:r>
            <w:r w:rsidRPr="00EC3ADF">
              <w:rPr>
                <w:rFonts w:ascii="Times New Roman" w:hAnsi="Times New Roman" w:cs="Times New Roman"/>
                <w:bCs/>
                <w:sz w:val="24"/>
                <w:szCs w:val="24"/>
              </w:rPr>
              <w:t>р</w:t>
            </w:r>
            <w:r w:rsidRPr="00EC3ADF">
              <w:rPr>
                <w:rFonts w:ascii="Times New Roman" w:hAnsi="Times New Roman" w:cs="Times New Roman"/>
                <w:bCs/>
                <w:sz w:val="24"/>
                <w:szCs w:val="24"/>
              </w:rPr>
              <w:t>вого этапа Наци</w:t>
            </w:r>
            <w:r w:rsidRPr="00EC3ADF">
              <w:rPr>
                <w:rFonts w:ascii="Times New Roman" w:hAnsi="Times New Roman" w:cs="Times New Roman"/>
                <w:bCs/>
                <w:sz w:val="24"/>
                <w:szCs w:val="24"/>
              </w:rPr>
              <w:t>о</w:t>
            </w:r>
            <w:r w:rsidRPr="00EC3ADF">
              <w:rPr>
                <w:rFonts w:ascii="Times New Roman" w:hAnsi="Times New Roman" w:cs="Times New Roman"/>
                <w:bCs/>
                <w:sz w:val="24"/>
                <w:szCs w:val="24"/>
              </w:rPr>
              <w:t>нальной стратегии действий Росси</w:t>
            </w:r>
            <w:r w:rsidRPr="00EC3ADF">
              <w:rPr>
                <w:rFonts w:ascii="Times New Roman" w:hAnsi="Times New Roman" w:cs="Times New Roman"/>
                <w:bCs/>
                <w:sz w:val="24"/>
                <w:szCs w:val="24"/>
              </w:rPr>
              <w:t>й</w:t>
            </w:r>
            <w:r w:rsidRPr="00EC3ADF">
              <w:rPr>
                <w:rFonts w:ascii="Times New Roman" w:hAnsi="Times New Roman" w:cs="Times New Roman"/>
                <w:bCs/>
                <w:sz w:val="24"/>
                <w:szCs w:val="24"/>
              </w:rPr>
              <w:t>ской Федерации</w:t>
            </w:r>
            <w:proofErr w:type="gramEnd"/>
            <w:r w:rsidRPr="00EC3ADF">
              <w:rPr>
                <w:rFonts w:ascii="Times New Roman" w:hAnsi="Times New Roman" w:cs="Times New Roman"/>
                <w:bCs/>
                <w:sz w:val="24"/>
                <w:szCs w:val="24"/>
              </w:rPr>
              <w:t xml:space="preserve"> в интересах женщин на 2017 - 2022 гг.</w:t>
            </w:r>
          </w:p>
        </w:tc>
        <w:tc>
          <w:tcPr>
            <w:tcW w:w="3826" w:type="dxa"/>
            <w:gridSpan w:val="6"/>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4"/>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Усиление социальной по</w:t>
            </w:r>
            <w:r w:rsidRPr="00EC3ADF">
              <w:rPr>
                <w:rFonts w:ascii="Times New Roman" w:hAnsi="Times New Roman" w:cs="Times New Roman"/>
                <w:bCs/>
                <w:sz w:val="24"/>
                <w:szCs w:val="24"/>
              </w:rPr>
              <w:t>д</w:t>
            </w:r>
            <w:r w:rsidRPr="00EC3ADF">
              <w:rPr>
                <w:rFonts w:ascii="Times New Roman" w:hAnsi="Times New Roman" w:cs="Times New Roman"/>
                <w:bCs/>
                <w:sz w:val="24"/>
                <w:szCs w:val="24"/>
              </w:rPr>
              <w:t>держки малообеспеченных женщин, в том числе им</w:t>
            </w:r>
            <w:r w:rsidRPr="00EC3ADF">
              <w:rPr>
                <w:rFonts w:ascii="Times New Roman" w:hAnsi="Times New Roman" w:cs="Times New Roman"/>
                <w:bCs/>
                <w:sz w:val="24"/>
                <w:szCs w:val="24"/>
              </w:rPr>
              <w:t>е</w:t>
            </w:r>
            <w:r w:rsidRPr="00EC3ADF">
              <w:rPr>
                <w:rFonts w:ascii="Times New Roman" w:hAnsi="Times New Roman" w:cs="Times New Roman"/>
                <w:bCs/>
                <w:sz w:val="24"/>
                <w:szCs w:val="24"/>
              </w:rPr>
              <w:t>ющих детей, на основе с</w:t>
            </w:r>
            <w:r w:rsidRPr="00EC3ADF">
              <w:rPr>
                <w:rFonts w:ascii="Times New Roman" w:hAnsi="Times New Roman" w:cs="Times New Roman"/>
                <w:bCs/>
                <w:sz w:val="24"/>
                <w:szCs w:val="24"/>
              </w:rPr>
              <w:t>о</w:t>
            </w:r>
            <w:r w:rsidRPr="00EC3ADF">
              <w:rPr>
                <w:rFonts w:ascii="Times New Roman" w:hAnsi="Times New Roman" w:cs="Times New Roman"/>
                <w:bCs/>
                <w:sz w:val="24"/>
                <w:szCs w:val="24"/>
              </w:rPr>
              <w:t>циального контракта.</w:t>
            </w:r>
          </w:p>
        </w:tc>
        <w:tc>
          <w:tcPr>
            <w:tcW w:w="8365" w:type="dxa"/>
            <w:shd w:val="clear" w:color="auto" w:fill="FFFFFF"/>
            <w:tcMar>
              <w:top w:w="72" w:type="dxa"/>
              <w:left w:w="144" w:type="dxa"/>
              <w:bottom w:w="72" w:type="dxa"/>
              <w:right w:w="144" w:type="dxa"/>
            </w:tcMar>
          </w:tcPr>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Для содействия занятости граждан, испытывающих трудности в поиске работы, в том числе, женщин, воспитывающих детей, во всех филиалах о</w:t>
            </w:r>
            <w:r w:rsidRPr="00EC3ADF">
              <w:rPr>
                <w:rFonts w:ascii="Times New Roman" w:eastAsia="Times New Roman" w:hAnsi="Times New Roman" w:cs="Times New Roman"/>
                <w:sz w:val="24"/>
                <w:szCs w:val="24"/>
                <w:lang w:eastAsia="ru-RU"/>
              </w:rPr>
              <w:t>б</w:t>
            </w:r>
            <w:r w:rsidRPr="00EC3ADF">
              <w:rPr>
                <w:rFonts w:ascii="Times New Roman" w:eastAsia="Times New Roman" w:hAnsi="Times New Roman" w:cs="Times New Roman"/>
                <w:sz w:val="24"/>
                <w:szCs w:val="24"/>
                <w:lang w:eastAsia="ru-RU"/>
              </w:rPr>
              <w:t>ластного государственного казённого учреждения «Кадровый центр Ульяно</w:t>
            </w:r>
            <w:r w:rsidRPr="00EC3ADF">
              <w:rPr>
                <w:rFonts w:ascii="Times New Roman" w:eastAsia="Times New Roman" w:hAnsi="Times New Roman" w:cs="Times New Roman"/>
                <w:sz w:val="24"/>
                <w:szCs w:val="24"/>
                <w:lang w:eastAsia="ru-RU"/>
              </w:rPr>
              <w:t>в</w:t>
            </w:r>
            <w:r w:rsidRPr="00EC3ADF">
              <w:rPr>
                <w:rFonts w:ascii="Times New Roman" w:eastAsia="Times New Roman" w:hAnsi="Times New Roman" w:cs="Times New Roman"/>
                <w:sz w:val="24"/>
                <w:szCs w:val="24"/>
                <w:lang w:eastAsia="ru-RU"/>
              </w:rPr>
              <w:t>ской области» (далее – филиалы Кадрового центра Ульяновской области) формируется банк вакансий на условиях «гибкого» режима работы. Испол</w:t>
            </w:r>
            <w:r w:rsidRPr="00EC3ADF">
              <w:rPr>
                <w:rFonts w:ascii="Times New Roman" w:eastAsia="Times New Roman" w:hAnsi="Times New Roman" w:cs="Times New Roman"/>
                <w:sz w:val="24"/>
                <w:szCs w:val="24"/>
                <w:lang w:eastAsia="ru-RU"/>
              </w:rPr>
              <w:t>ь</w:t>
            </w:r>
            <w:r w:rsidRPr="00EC3ADF">
              <w:rPr>
                <w:rFonts w:ascii="Times New Roman" w:eastAsia="Times New Roman" w:hAnsi="Times New Roman" w:cs="Times New Roman"/>
                <w:sz w:val="24"/>
                <w:szCs w:val="24"/>
                <w:lang w:eastAsia="ru-RU"/>
              </w:rPr>
              <w:t>зуются гибкие формы занятости на предприятиях и в организациях городов и районов области. По результатам мониторинга рабочих мест (должностей), заявленных в филиалы Кадрового центра Ульяновской области, в 2018 году из 75267 вакансий 25168 рабочих мест с гибким режимом работы (неполный рабочий день, неполная рабочая неделя, сменный график работы, работа на дому, дистанционная занятость), что составляет 33,4 %.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С целью совмещения обязанностей по воспитанию детей с трудовой з</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 xml:space="preserve">нятостью женщин органы службы занятости населения Ульяновской области трудоустраивают их на вакансии с гибкими формами занятости.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Так, в 2018 году на вакансии с гибкими формами занятости трудоустро</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 xml:space="preserve">но 219 женщин, воспитывающих несовершеннолетних детей. </w:t>
            </w:r>
            <w:proofErr w:type="gramStart"/>
            <w:r w:rsidRPr="00EC3ADF">
              <w:rPr>
                <w:rFonts w:ascii="Times New Roman" w:eastAsia="Times New Roman" w:hAnsi="Times New Roman" w:cs="Times New Roman"/>
                <w:sz w:val="24"/>
                <w:szCs w:val="24"/>
                <w:lang w:eastAsia="ru-RU"/>
              </w:rPr>
              <w:t>Основные пр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фессии трудоустройства женщин по гибким формам занятости: швея, тел</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фонный диспетчер, администратор, бухгалтер, медицинская сестра, почтал</w:t>
            </w:r>
            <w:r w:rsidRPr="00EC3ADF">
              <w:rPr>
                <w:rFonts w:ascii="Times New Roman" w:eastAsia="Times New Roman" w:hAnsi="Times New Roman" w:cs="Times New Roman"/>
                <w:sz w:val="24"/>
                <w:szCs w:val="24"/>
                <w:lang w:eastAsia="ru-RU"/>
              </w:rPr>
              <w:t>ь</w:t>
            </w:r>
            <w:r w:rsidRPr="00EC3ADF">
              <w:rPr>
                <w:rFonts w:ascii="Times New Roman" w:eastAsia="Times New Roman" w:hAnsi="Times New Roman" w:cs="Times New Roman"/>
                <w:sz w:val="24"/>
                <w:szCs w:val="24"/>
                <w:lang w:eastAsia="ru-RU"/>
              </w:rPr>
              <w:t>он, врач, курьер, продавец, учитель, оператор ЭВМ.</w:t>
            </w:r>
            <w:proofErr w:type="gramEnd"/>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В целях содействия в обеспечении занятости отдельным категориям граждан, включая многодетных родителей и родителей, воспитывающих д</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тей-инвалидов, многие работодатели принимают данную категорию граждан на вакансии с гибким графиком работы, прописывают в коллективных дог</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 xml:space="preserve">ворах ряд льгот, предоставляют пакет социальных услуг, дополнительные дни к отпуску и т.д.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Так, в 2018 году в филиалы Кадрового центра Ульяновской области обр</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тилось 192 человека, относящихся к категории многодетных родителей, из них 118 человек (61,5 %) трудоустроены. Более того, в филиалы Кадрового центра Ульяновской области обратились 4 родителя, воспитывающих ребё</w:t>
            </w:r>
            <w:r w:rsidRPr="00EC3ADF">
              <w:rPr>
                <w:rFonts w:ascii="Times New Roman" w:eastAsia="Times New Roman" w:hAnsi="Times New Roman" w:cs="Times New Roman"/>
                <w:sz w:val="24"/>
                <w:szCs w:val="24"/>
                <w:lang w:eastAsia="ru-RU"/>
              </w:rPr>
              <w:t>н</w:t>
            </w:r>
            <w:r w:rsidRPr="00EC3ADF">
              <w:rPr>
                <w:rFonts w:ascii="Times New Roman" w:eastAsia="Times New Roman" w:hAnsi="Times New Roman" w:cs="Times New Roman"/>
                <w:sz w:val="24"/>
                <w:szCs w:val="24"/>
                <w:lang w:eastAsia="ru-RU"/>
              </w:rPr>
              <w:t>ка-инвалида, трудоустроено 4 родителей, воспитывающих детей-инвалидов.</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В 2018 году к профессиональному обучению и дополнительному профе</w:t>
            </w:r>
            <w:r w:rsidRPr="00EC3ADF">
              <w:rPr>
                <w:rFonts w:ascii="Times New Roman" w:eastAsia="Times New Roman" w:hAnsi="Times New Roman" w:cs="Times New Roman"/>
                <w:sz w:val="24"/>
                <w:szCs w:val="24"/>
                <w:lang w:eastAsia="ru-RU"/>
              </w:rPr>
              <w:t>с</w:t>
            </w:r>
            <w:r w:rsidRPr="00EC3ADF">
              <w:rPr>
                <w:rFonts w:ascii="Times New Roman" w:eastAsia="Times New Roman" w:hAnsi="Times New Roman" w:cs="Times New Roman"/>
                <w:sz w:val="24"/>
                <w:szCs w:val="24"/>
                <w:lang w:eastAsia="ru-RU"/>
              </w:rPr>
              <w:t xml:space="preserve">сиональному образованию приступили 250 женщин, находящихся в отпуске по уходу за ребёнком </w:t>
            </w:r>
            <w:proofErr w:type="gramStart"/>
            <w:r w:rsidRPr="00EC3ADF">
              <w:rPr>
                <w:rFonts w:ascii="Times New Roman" w:eastAsia="Times New Roman" w:hAnsi="Times New Roman" w:cs="Times New Roman"/>
                <w:sz w:val="24"/>
                <w:szCs w:val="24"/>
                <w:lang w:eastAsia="ru-RU"/>
              </w:rPr>
              <w:t>до</w:t>
            </w:r>
            <w:proofErr w:type="gramEnd"/>
            <w:r w:rsidRPr="00EC3ADF">
              <w:rPr>
                <w:rFonts w:ascii="Times New Roman" w:eastAsia="Times New Roman" w:hAnsi="Times New Roman" w:cs="Times New Roman"/>
                <w:sz w:val="24"/>
                <w:szCs w:val="24"/>
                <w:lang w:eastAsia="ru-RU"/>
              </w:rPr>
              <w:t xml:space="preserve"> </w:t>
            </w:r>
            <w:proofErr w:type="gramStart"/>
            <w:r w:rsidRPr="00EC3ADF">
              <w:rPr>
                <w:rFonts w:ascii="Times New Roman" w:eastAsia="Times New Roman" w:hAnsi="Times New Roman" w:cs="Times New Roman"/>
                <w:sz w:val="24"/>
                <w:szCs w:val="24"/>
                <w:lang w:eastAsia="ru-RU"/>
              </w:rPr>
              <w:t>достижении</w:t>
            </w:r>
            <w:proofErr w:type="gramEnd"/>
            <w:r w:rsidRPr="00EC3ADF">
              <w:rPr>
                <w:rFonts w:ascii="Times New Roman" w:eastAsia="Times New Roman" w:hAnsi="Times New Roman" w:cs="Times New Roman"/>
                <w:sz w:val="24"/>
                <w:szCs w:val="24"/>
                <w:lang w:eastAsia="ru-RU"/>
              </w:rPr>
              <w:t xml:space="preserve"> им возраста трёх лет, что составляет 100% от плановых показателей. Завершили освоение образовательных пр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 xml:space="preserve">грамм 250 женщин.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Профессиональное обучение (дополнительное профессиональное образ</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вание) данной категории граждан организовано во всех муниципальных обр</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зованиях Ульяновской области.</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Организация мероприятий по информированию женщин о трудовых пр</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 xml:space="preserve">вах является составной частью общей информационной работы по охране труда на предприятиях Ульяновской области. По данным </w:t>
            </w:r>
            <w:proofErr w:type="spellStart"/>
            <w:r w:rsidRPr="00EC3ADF">
              <w:rPr>
                <w:rFonts w:ascii="Times New Roman" w:eastAsia="Times New Roman" w:hAnsi="Times New Roman" w:cs="Times New Roman"/>
                <w:sz w:val="24"/>
                <w:szCs w:val="24"/>
                <w:lang w:eastAsia="ru-RU"/>
              </w:rPr>
              <w:t>Ульяновскстата</w:t>
            </w:r>
            <w:proofErr w:type="spellEnd"/>
            <w:r w:rsidRPr="00EC3ADF">
              <w:rPr>
                <w:rFonts w:ascii="Times New Roman" w:eastAsia="Times New Roman" w:hAnsi="Times New Roman" w:cs="Times New Roman"/>
                <w:sz w:val="24"/>
                <w:szCs w:val="24"/>
                <w:lang w:eastAsia="ru-RU"/>
              </w:rPr>
              <w:t xml:space="preserve"> в 2017 году 39,3% от всех работников, занятых на предприятиях и в организ</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циях Ульяновской области, составляли женщины. Анализ условий труда р</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ботающих женщин показывает, что 25,6% из них заняты на работах с вре</w:t>
            </w:r>
            <w:r w:rsidRPr="00EC3ADF">
              <w:rPr>
                <w:rFonts w:ascii="Times New Roman" w:eastAsia="Times New Roman" w:hAnsi="Times New Roman" w:cs="Times New Roman"/>
                <w:sz w:val="24"/>
                <w:szCs w:val="24"/>
                <w:lang w:eastAsia="ru-RU"/>
              </w:rPr>
              <w:t>д</w:t>
            </w:r>
            <w:r w:rsidRPr="00EC3ADF">
              <w:rPr>
                <w:rFonts w:ascii="Times New Roman" w:eastAsia="Times New Roman" w:hAnsi="Times New Roman" w:cs="Times New Roman"/>
                <w:sz w:val="24"/>
                <w:szCs w:val="24"/>
                <w:lang w:eastAsia="ru-RU"/>
              </w:rPr>
              <w:t>ными и (или) опасными условиями труда, в том числе 11% работают под во</w:t>
            </w:r>
            <w:r w:rsidRPr="00EC3ADF">
              <w:rPr>
                <w:rFonts w:ascii="Times New Roman" w:eastAsia="Times New Roman" w:hAnsi="Times New Roman" w:cs="Times New Roman"/>
                <w:sz w:val="24"/>
                <w:szCs w:val="24"/>
                <w:lang w:eastAsia="ru-RU"/>
              </w:rPr>
              <w:t>з</w:t>
            </w:r>
            <w:r w:rsidRPr="00EC3ADF">
              <w:rPr>
                <w:rFonts w:ascii="Times New Roman" w:eastAsia="Times New Roman" w:hAnsi="Times New Roman" w:cs="Times New Roman"/>
                <w:sz w:val="24"/>
                <w:szCs w:val="24"/>
                <w:lang w:eastAsia="ru-RU"/>
              </w:rPr>
              <w:t xml:space="preserve">действием факторов тяжести трудового процесса.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Одной из эффективных мер, направленных на пропаганду охраны труда женщин, привлечения широкого внимания к проблеме обеспечения здоровых и безопасных условий труда женщин на производстве, повышение уровня информированности женщин о правах и гарантиях в социально-трудовой сфере является традиционно проводимый в апреле ежегодный месячник охраны труда.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proofErr w:type="gramStart"/>
            <w:r w:rsidRPr="00EC3ADF">
              <w:rPr>
                <w:rFonts w:ascii="Times New Roman" w:eastAsia="Times New Roman" w:hAnsi="Times New Roman" w:cs="Times New Roman"/>
                <w:sz w:val="24"/>
                <w:szCs w:val="24"/>
                <w:lang w:eastAsia="ru-RU"/>
              </w:rPr>
              <w:t>В 2018 году в ходе месячника, объявленного распоряжением Правител</w:t>
            </w:r>
            <w:r w:rsidRPr="00EC3ADF">
              <w:rPr>
                <w:rFonts w:ascii="Times New Roman" w:eastAsia="Times New Roman" w:hAnsi="Times New Roman" w:cs="Times New Roman"/>
                <w:sz w:val="24"/>
                <w:szCs w:val="24"/>
                <w:lang w:eastAsia="ru-RU"/>
              </w:rPr>
              <w:t>ь</w:t>
            </w:r>
            <w:r w:rsidRPr="00EC3ADF">
              <w:rPr>
                <w:rFonts w:ascii="Times New Roman" w:eastAsia="Times New Roman" w:hAnsi="Times New Roman" w:cs="Times New Roman"/>
                <w:sz w:val="24"/>
                <w:szCs w:val="24"/>
                <w:lang w:eastAsia="ru-RU"/>
              </w:rPr>
              <w:t>ства Ульяновской области от 27.03.2018 № 103-пр «Об организации и пров</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дении месячника охраны труда в Ульяновской области»,  проведено около 80 агитационных, пропагандистских и контрольно-надзорных мероприятий, направленных на проведение  профилактической работы по сокращению  производственного травматизма и улучшению условий труда работников о</w:t>
            </w:r>
            <w:r w:rsidRPr="00EC3ADF">
              <w:rPr>
                <w:rFonts w:ascii="Times New Roman" w:eastAsia="Times New Roman" w:hAnsi="Times New Roman" w:cs="Times New Roman"/>
                <w:sz w:val="24"/>
                <w:szCs w:val="24"/>
                <w:lang w:eastAsia="ru-RU"/>
              </w:rPr>
              <w:t>р</w:t>
            </w:r>
            <w:r w:rsidRPr="00EC3ADF">
              <w:rPr>
                <w:rFonts w:ascii="Times New Roman" w:eastAsia="Times New Roman" w:hAnsi="Times New Roman" w:cs="Times New Roman"/>
                <w:sz w:val="24"/>
                <w:szCs w:val="24"/>
                <w:lang w:eastAsia="ru-RU"/>
              </w:rPr>
              <w:t xml:space="preserve">ганизаций, в том числе женщин. </w:t>
            </w:r>
            <w:proofErr w:type="gramEnd"/>
          </w:p>
          <w:p w:rsidR="00EC3ADF" w:rsidRPr="00EC3ADF" w:rsidRDefault="00EC3ADF" w:rsidP="003047B3">
            <w:pPr>
              <w:shd w:val="clear" w:color="auto" w:fill="FFFFFF"/>
              <w:spacing w:after="0" w:line="216" w:lineRule="auto"/>
              <w:ind w:firstLine="459"/>
              <w:jc w:val="both"/>
              <w:rPr>
                <w:rFonts w:ascii="Times New Roman" w:eastAsia="Times New Roman" w:hAnsi="Times New Roman" w:cs="Times New Roman"/>
                <w:sz w:val="24"/>
                <w:szCs w:val="24"/>
                <w:lang w:eastAsia="ru-RU"/>
              </w:rPr>
            </w:pPr>
            <w:proofErr w:type="gramStart"/>
            <w:r w:rsidRPr="00EC3ADF">
              <w:rPr>
                <w:rFonts w:ascii="Times New Roman" w:eastAsia="Times New Roman" w:hAnsi="Times New Roman" w:cs="Times New Roman"/>
                <w:sz w:val="24"/>
                <w:szCs w:val="24"/>
                <w:lang w:eastAsia="ru-RU"/>
              </w:rPr>
              <w:t>Агентством по развитию человеческого потенциала и трудовых ресурсов Ульяновской области совместно с филиалами областного государственного казённого учреждения «Кадровый центр Ульяновской области» на постоя</w:t>
            </w:r>
            <w:r w:rsidRPr="00EC3ADF">
              <w:rPr>
                <w:rFonts w:ascii="Times New Roman" w:eastAsia="Times New Roman" w:hAnsi="Times New Roman" w:cs="Times New Roman"/>
                <w:sz w:val="24"/>
                <w:szCs w:val="24"/>
                <w:lang w:eastAsia="ru-RU"/>
              </w:rPr>
              <w:t>н</w:t>
            </w:r>
            <w:r w:rsidRPr="00EC3ADF">
              <w:rPr>
                <w:rFonts w:ascii="Times New Roman" w:eastAsia="Times New Roman" w:hAnsi="Times New Roman" w:cs="Times New Roman"/>
                <w:sz w:val="24"/>
                <w:szCs w:val="24"/>
                <w:lang w:eastAsia="ru-RU"/>
              </w:rPr>
              <w:t>ной основе осуществляется проведение консультаций по вопросам трудового законодательства, о правах и гарантиях женщин в социально-трудовой сфере для женщин, обратившихся в органы службы занятости населения и воспит</w:t>
            </w:r>
            <w:r w:rsidRPr="00EC3ADF">
              <w:rPr>
                <w:rFonts w:ascii="Times New Roman" w:eastAsia="Times New Roman" w:hAnsi="Times New Roman" w:cs="Times New Roman"/>
                <w:sz w:val="24"/>
                <w:szCs w:val="24"/>
                <w:lang w:eastAsia="ru-RU"/>
              </w:rPr>
              <w:t>ы</w:t>
            </w:r>
            <w:r w:rsidRPr="00EC3ADF">
              <w:rPr>
                <w:rFonts w:ascii="Times New Roman" w:eastAsia="Times New Roman" w:hAnsi="Times New Roman" w:cs="Times New Roman"/>
                <w:sz w:val="24"/>
                <w:szCs w:val="24"/>
                <w:lang w:eastAsia="ru-RU"/>
              </w:rPr>
              <w:t>вающих несовершеннолетних детей.</w:t>
            </w:r>
            <w:proofErr w:type="gramEnd"/>
            <w:r w:rsidRPr="00EC3ADF">
              <w:rPr>
                <w:rFonts w:ascii="Times New Roman" w:eastAsia="Times New Roman" w:hAnsi="Times New Roman" w:cs="Times New Roman"/>
                <w:sz w:val="24"/>
                <w:szCs w:val="24"/>
                <w:lang w:eastAsia="ru-RU"/>
              </w:rPr>
              <w:t xml:space="preserve"> Мероприятия проводятся в виде индив</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дуальных и групповых консультаций, круглых столов с приглашением спец</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алистов по трудовому праву, уроков правовой грамотности и др. Услуги по информированию о трудовых правах получили более 2000 женщин – мол</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дых мам.</w:t>
            </w:r>
          </w:p>
          <w:p w:rsidR="00EC3ADF" w:rsidRPr="00EC3ADF" w:rsidRDefault="00EC3ADF" w:rsidP="003047B3">
            <w:pPr>
              <w:spacing w:after="0" w:line="216" w:lineRule="auto"/>
              <w:ind w:firstLine="459"/>
              <w:contextualSpacing/>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Повышенные гарантии работающим женщинам могут быть предусмо</w:t>
            </w:r>
            <w:r w:rsidRPr="00EC3ADF">
              <w:rPr>
                <w:rFonts w:ascii="Times New Roman" w:eastAsia="Times New Roman" w:hAnsi="Times New Roman" w:cs="Times New Roman"/>
                <w:sz w:val="24"/>
                <w:szCs w:val="24"/>
                <w:lang w:eastAsia="ru-RU"/>
              </w:rPr>
              <w:t>т</w:t>
            </w:r>
            <w:r w:rsidRPr="00EC3ADF">
              <w:rPr>
                <w:rFonts w:ascii="Times New Roman" w:eastAsia="Times New Roman" w:hAnsi="Times New Roman" w:cs="Times New Roman"/>
                <w:sz w:val="24"/>
                <w:szCs w:val="24"/>
                <w:lang w:eastAsia="ru-RU"/>
              </w:rPr>
              <w:t>рены коллективным договором, соглашениями, локальными нормативными актами. В этой связи, важным инструментом для обеспечения государстве</w:t>
            </w:r>
            <w:r w:rsidRPr="00EC3ADF">
              <w:rPr>
                <w:rFonts w:ascii="Times New Roman" w:eastAsia="Times New Roman" w:hAnsi="Times New Roman" w:cs="Times New Roman"/>
                <w:sz w:val="24"/>
                <w:szCs w:val="24"/>
                <w:lang w:eastAsia="ru-RU"/>
              </w:rPr>
              <w:t>н</w:t>
            </w:r>
            <w:r w:rsidRPr="00EC3ADF">
              <w:rPr>
                <w:rFonts w:ascii="Times New Roman" w:eastAsia="Times New Roman" w:hAnsi="Times New Roman" w:cs="Times New Roman"/>
                <w:sz w:val="24"/>
                <w:szCs w:val="24"/>
                <w:lang w:eastAsia="ru-RU"/>
              </w:rPr>
              <w:t>ных гарантий в вопросах охраны труда женщин является Соглашение от 03.02.2016 №14-ДП между областным союзом «Федерация профсоюзов Ул</w:t>
            </w:r>
            <w:r w:rsidRPr="00EC3ADF">
              <w:rPr>
                <w:rFonts w:ascii="Times New Roman" w:eastAsia="Times New Roman" w:hAnsi="Times New Roman" w:cs="Times New Roman"/>
                <w:sz w:val="24"/>
                <w:szCs w:val="24"/>
                <w:lang w:eastAsia="ru-RU"/>
              </w:rPr>
              <w:t>ь</w:t>
            </w:r>
            <w:r w:rsidRPr="00EC3ADF">
              <w:rPr>
                <w:rFonts w:ascii="Times New Roman" w:eastAsia="Times New Roman" w:hAnsi="Times New Roman" w:cs="Times New Roman"/>
                <w:sz w:val="24"/>
                <w:szCs w:val="24"/>
                <w:lang w:eastAsia="ru-RU"/>
              </w:rPr>
              <w:t>яновской области», объединениями работодателей Ульяновской области и Правительством Ульяновской области на 2016-2018 годы. В нём предусмо</w:t>
            </w:r>
            <w:r w:rsidRPr="00EC3ADF">
              <w:rPr>
                <w:rFonts w:ascii="Times New Roman" w:eastAsia="Times New Roman" w:hAnsi="Times New Roman" w:cs="Times New Roman"/>
                <w:sz w:val="24"/>
                <w:szCs w:val="24"/>
                <w:lang w:eastAsia="ru-RU"/>
              </w:rPr>
              <w:t>т</w:t>
            </w:r>
            <w:r w:rsidRPr="00EC3ADF">
              <w:rPr>
                <w:rFonts w:ascii="Times New Roman" w:eastAsia="Times New Roman" w:hAnsi="Times New Roman" w:cs="Times New Roman"/>
                <w:sz w:val="24"/>
                <w:szCs w:val="24"/>
                <w:lang w:eastAsia="ru-RU"/>
              </w:rPr>
              <w:t>рен раздел «Охрана труда и экологическая безопасность», который также с</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 xml:space="preserve">держится в территориальных трёхсторонних и отраслевых соглашениях. В Ульяновской области действием коллективных договоров охвачено 69% от среднесписочной численности работающих по полному кругу предприятий, что составляет 250,3 тысяч работающих.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Региональная система управления охраной труда в Ульяновской области включает в себя внедрение Стандарта социальной ответственности работод</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телей Ульяновской области (</w:t>
            </w:r>
            <w:proofErr w:type="gramStart"/>
            <w:r w:rsidRPr="00EC3ADF">
              <w:rPr>
                <w:rFonts w:ascii="Times New Roman" w:eastAsia="Times New Roman" w:hAnsi="Times New Roman" w:cs="Times New Roman"/>
                <w:sz w:val="24"/>
                <w:szCs w:val="24"/>
                <w:lang w:eastAsia="ru-RU"/>
              </w:rPr>
              <w:t>утверждён</w:t>
            </w:r>
            <w:proofErr w:type="gramEnd"/>
            <w:r w:rsidRPr="00EC3ADF">
              <w:rPr>
                <w:rFonts w:ascii="Times New Roman" w:eastAsia="Times New Roman" w:hAnsi="Times New Roman" w:cs="Times New Roman"/>
                <w:sz w:val="24"/>
                <w:szCs w:val="24"/>
                <w:lang w:eastAsia="ru-RU"/>
              </w:rPr>
              <w:t xml:space="preserve"> распоряжением Правительства Уль</w:t>
            </w:r>
            <w:r w:rsidRPr="00EC3ADF">
              <w:rPr>
                <w:rFonts w:ascii="Times New Roman" w:eastAsia="Times New Roman" w:hAnsi="Times New Roman" w:cs="Times New Roman"/>
                <w:sz w:val="24"/>
                <w:szCs w:val="24"/>
                <w:lang w:eastAsia="ru-RU"/>
              </w:rPr>
              <w:t>я</w:t>
            </w:r>
            <w:r w:rsidRPr="00EC3ADF">
              <w:rPr>
                <w:rFonts w:ascii="Times New Roman" w:eastAsia="Times New Roman" w:hAnsi="Times New Roman" w:cs="Times New Roman"/>
                <w:sz w:val="24"/>
                <w:szCs w:val="24"/>
                <w:lang w:eastAsia="ru-RU"/>
              </w:rPr>
              <w:t xml:space="preserve">новской области от 30.06.2016 № 354-пр; </w:t>
            </w:r>
            <w:proofErr w:type="gramStart"/>
            <w:r w:rsidRPr="00EC3ADF">
              <w:rPr>
                <w:rFonts w:ascii="Times New Roman" w:eastAsia="Times New Roman" w:hAnsi="Times New Roman" w:cs="Times New Roman"/>
                <w:sz w:val="24"/>
                <w:szCs w:val="24"/>
                <w:lang w:eastAsia="ru-RU"/>
              </w:rPr>
              <w:t>областную программу «Поддерж</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ние здоровья на рабочем месте на 2015-2019 годы» (утверждена распоряж</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нием Правительства Ульяновской области от 11.11.2015  № 634-пр;) подпр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грамму «Содействие занятости населения, улучшение условий, охраны труда и здоровья на рабочем месте» государственной программы Ульяновской о</w:t>
            </w:r>
            <w:r w:rsidRPr="00EC3ADF">
              <w:rPr>
                <w:rFonts w:ascii="Times New Roman" w:eastAsia="Times New Roman" w:hAnsi="Times New Roman" w:cs="Times New Roman"/>
                <w:sz w:val="24"/>
                <w:szCs w:val="24"/>
                <w:lang w:eastAsia="ru-RU"/>
              </w:rPr>
              <w:t>б</w:t>
            </w:r>
            <w:r w:rsidRPr="00EC3ADF">
              <w:rPr>
                <w:rFonts w:ascii="Times New Roman" w:eastAsia="Times New Roman" w:hAnsi="Times New Roman" w:cs="Times New Roman"/>
                <w:sz w:val="24"/>
                <w:szCs w:val="24"/>
                <w:lang w:eastAsia="ru-RU"/>
              </w:rPr>
              <w:t>ласти «Социальная поддержка и защита населения Ульяновской области» на 2014-2020 годы (утверждена постановлением Правительства Ульяновской о</w:t>
            </w:r>
            <w:r w:rsidRPr="00EC3ADF">
              <w:rPr>
                <w:rFonts w:ascii="Times New Roman" w:eastAsia="Times New Roman" w:hAnsi="Times New Roman" w:cs="Times New Roman"/>
                <w:sz w:val="24"/>
                <w:szCs w:val="24"/>
                <w:lang w:eastAsia="ru-RU"/>
              </w:rPr>
              <w:t>б</w:t>
            </w:r>
            <w:r w:rsidRPr="00EC3ADF">
              <w:rPr>
                <w:rFonts w:ascii="Times New Roman" w:eastAsia="Times New Roman" w:hAnsi="Times New Roman" w:cs="Times New Roman"/>
                <w:sz w:val="24"/>
                <w:szCs w:val="24"/>
                <w:lang w:eastAsia="ru-RU"/>
              </w:rPr>
              <w:t>ласти от 11.09.2013 № 37/408-П).</w:t>
            </w:r>
            <w:proofErr w:type="gramEnd"/>
            <w:r w:rsidRPr="00EC3ADF">
              <w:rPr>
                <w:rFonts w:ascii="Times New Roman" w:eastAsia="Times New Roman" w:hAnsi="Times New Roman" w:cs="Times New Roman"/>
                <w:sz w:val="24"/>
                <w:szCs w:val="24"/>
                <w:lang w:eastAsia="ru-RU"/>
              </w:rPr>
              <w:t xml:space="preserve"> Ход реализации программы контролируется по целевым показателям, отмечается их ежегодная положительная динамика.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Одним из инструментов по выявлению опасностей и рисков, принятию превентивных мер по профилактике производственного травматизма и пр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фессиональных заболеваний среди работающих женщин является проведение специальной оценки рабочих мест по условиям труда. За 2018 год специал</w:t>
            </w:r>
            <w:r w:rsidRPr="00EC3ADF">
              <w:rPr>
                <w:rFonts w:ascii="Times New Roman" w:eastAsia="Times New Roman" w:hAnsi="Times New Roman" w:cs="Times New Roman"/>
                <w:sz w:val="24"/>
                <w:szCs w:val="24"/>
                <w:lang w:eastAsia="ru-RU"/>
              </w:rPr>
              <w:t>ь</w:t>
            </w:r>
            <w:r w:rsidRPr="00EC3ADF">
              <w:rPr>
                <w:rFonts w:ascii="Times New Roman" w:eastAsia="Times New Roman" w:hAnsi="Times New Roman" w:cs="Times New Roman"/>
                <w:sz w:val="24"/>
                <w:szCs w:val="24"/>
                <w:lang w:eastAsia="ru-RU"/>
              </w:rPr>
              <w:t>ная оценка проведена в 1288 организациях Ульяновской области, оценено 39 462 рабочих места, на которых заняты 50 638 человек, в том числе 24 033 женщин. На рабочих местах, признанных безопасными соответствующими государственным нормативным требованиям охраны труда (класс допуст</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мый) женщины составляют 61,3% от общего числа работников; на рабочих местах, признанных вредными и опасными, не соответствующими госуда</w:t>
            </w:r>
            <w:r w:rsidRPr="00EC3ADF">
              <w:rPr>
                <w:rFonts w:ascii="Times New Roman" w:eastAsia="Times New Roman" w:hAnsi="Times New Roman" w:cs="Times New Roman"/>
                <w:sz w:val="24"/>
                <w:szCs w:val="24"/>
                <w:lang w:eastAsia="ru-RU"/>
              </w:rPr>
              <w:t>р</w:t>
            </w:r>
            <w:r w:rsidRPr="00EC3ADF">
              <w:rPr>
                <w:rFonts w:ascii="Times New Roman" w:eastAsia="Times New Roman" w:hAnsi="Times New Roman" w:cs="Times New Roman"/>
                <w:sz w:val="24"/>
                <w:szCs w:val="24"/>
                <w:lang w:eastAsia="ru-RU"/>
              </w:rPr>
              <w:t>ственным нормативным требованиям охраны труда (класс условий труда 3.1 - 3.4, 4), женщины составляют 38,7% работающих.</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proofErr w:type="gramStart"/>
            <w:r w:rsidRPr="00EC3ADF">
              <w:rPr>
                <w:rFonts w:ascii="Times New Roman" w:eastAsia="Times New Roman" w:hAnsi="Times New Roman" w:cs="Times New Roman"/>
                <w:sz w:val="24"/>
                <w:szCs w:val="24"/>
                <w:lang w:eastAsia="ru-RU"/>
              </w:rPr>
              <w:t>С целью активизации работы по улучшению условий и охраны труда на муниципальном уровне во всех администрациях муниципальных районов и городских округов разработаны комплексы мероприятий «Поддержание зд</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ровья на рабочем месте на 2016-2020 годы», в рамках которых работа по пр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филактике производственного травматизма среди женщин проводилась неп</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средственно в организациях Ульяновской области на рабочих местах.</w:t>
            </w:r>
            <w:proofErr w:type="gramEnd"/>
            <w:r w:rsidRPr="00EC3ADF">
              <w:rPr>
                <w:rFonts w:ascii="Times New Roman" w:eastAsia="Times New Roman" w:hAnsi="Times New Roman" w:cs="Times New Roman"/>
                <w:sz w:val="24"/>
                <w:szCs w:val="24"/>
                <w:lang w:eastAsia="ru-RU"/>
              </w:rPr>
              <w:t xml:space="preserve"> Так, например, комплексные проверки состояния охраны труда в цехах и прои</w:t>
            </w:r>
            <w:r w:rsidRPr="00EC3ADF">
              <w:rPr>
                <w:rFonts w:ascii="Times New Roman" w:eastAsia="Times New Roman" w:hAnsi="Times New Roman" w:cs="Times New Roman"/>
                <w:sz w:val="24"/>
                <w:szCs w:val="24"/>
                <w:lang w:eastAsia="ru-RU"/>
              </w:rPr>
              <w:t>з</w:t>
            </w:r>
            <w:r w:rsidRPr="00EC3ADF">
              <w:rPr>
                <w:rFonts w:ascii="Times New Roman" w:eastAsia="Times New Roman" w:hAnsi="Times New Roman" w:cs="Times New Roman"/>
                <w:sz w:val="24"/>
                <w:szCs w:val="24"/>
                <w:lang w:eastAsia="ru-RU"/>
              </w:rPr>
              <w:t xml:space="preserve">водственных помещениях, производственный </w:t>
            </w:r>
            <w:proofErr w:type="gramStart"/>
            <w:r w:rsidRPr="00EC3ADF">
              <w:rPr>
                <w:rFonts w:ascii="Times New Roman" w:eastAsia="Times New Roman" w:hAnsi="Times New Roman" w:cs="Times New Roman"/>
                <w:sz w:val="24"/>
                <w:szCs w:val="24"/>
                <w:lang w:eastAsia="ru-RU"/>
              </w:rPr>
              <w:t>контроль за</w:t>
            </w:r>
            <w:proofErr w:type="gramEnd"/>
            <w:r w:rsidRPr="00EC3ADF">
              <w:rPr>
                <w:rFonts w:ascii="Times New Roman" w:eastAsia="Times New Roman" w:hAnsi="Times New Roman" w:cs="Times New Roman"/>
                <w:sz w:val="24"/>
                <w:szCs w:val="24"/>
                <w:lang w:eastAsia="ru-RU"/>
              </w:rPr>
              <w:t xml:space="preserve"> соблюдением сан</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тарных правил и выполнением санитарно-противоэпидемических (профила</w:t>
            </w:r>
            <w:r w:rsidRPr="00EC3ADF">
              <w:rPr>
                <w:rFonts w:ascii="Times New Roman" w:eastAsia="Times New Roman" w:hAnsi="Times New Roman" w:cs="Times New Roman"/>
                <w:sz w:val="24"/>
                <w:szCs w:val="24"/>
                <w:lang w:eastAsia="ru-RU"/>
              </w:rPr>
              <w:t>к</w:t>
            </w:r>
            <w:r w:rsidRPr="00EC3ADF">
              <w:rPr>
                <w:rFonts w:ascii="Times New Roman" w:eastAsia="Times New Roman" w:hAnsi="Times New Roman" w:cs="Times New Roman"/>
                <w:sz w:val="24"/>
                <w:szCs w:val="24"/>
                <w:lang w:eastAsia="ru-RU"/>
              </w:rPr>
              <w:t>тических) мероприятий в подразделениях,  дни охраны труда проведены в о</w:t>
            </w:r>
            <w:r w:rsidRPr="00EC3ADF">
              <w:rPr>
                <w:rFonts w:ascii="Times New Roman" w:eastAsia="Times New Roman" w:hAnsi="Times New Roman" w:cs="Times New Roman"/>
                <w:sz w:val="24"/>
                <w:szCs w:val="24"/>
                <w:lang w:eastAsia="ru-RU"/>
              </w:rPr>
              <w:t>р</w:t>
            </w:r>
            <w:r w:rsidRPr="00EC3ADF">
              <w:rPr>
                <w:rFonts w:ascii="Times New Roman" w:eastAsia="Times New Roman" w:hAnsi="Times New Roman" w:cs="Times New Roman"/>
                <w:sz w:val="24"/>
                <w:szCs w:val="24"/>
                <w:lang w:eastAsia="ru-RU"/>
              </w:rPr>
              <w:t xml:space="preserve">ганизациях, где более 70% трудового коллектива составляют женщины: </w:t>
            </w:r>
            <w:proofErr w:type="gramStart"/>
            <w:r w:rsidRPr="00EC3ADF">
              <w:rPr>
                <w:rFonts w:ascii="Times New Roman" w:eastAsia="Times New Roman" w:hAnsi="Times New Roman" w:cs="Times New Roman"/>
                <w:sz w:val="24"/>
                <w:szCs w:val="24"/>
                <w:lang w:eastAsia="ru-RU"/>
              </w:rPr>
              <w:t>АО «Тепличное», АО «Ульяновское конструкторское бюро приборостроения»,  ЗАО «Фирма «Русь»,  АО «НПО «Завод Искра», ООО «</w:t>
            </w:r>
            <w:proofErr w:type="spellStart"/>
            <w:r w:rsidRPr="00EC3ADF">
              <w:rPr>
                <w:rFonts w:ascii="Times New Roman" w:eastAsia="Times New Roman" w:hAnsi="Times New Roman" w:cs="Times New Roman"/>
                <w:sz w:val="24"/>
                <w:szCs w:val="24"/>
                <w:lang w:eastAsia="ru-RU"/>
              </w:rPr>
              <w:t>Элегант</w:t>
            </w:r>
            <w:proofErr w:type="spellEnd"/>
            <w:r w:rsidRPr="00EC3ADF">
              <w:rPr>
                <w:rFonts w:ascii="Times New Roman" w:eastAsia="Times New Roman" w:hAnsi="Times New Roman" w:cs="Times New Roman"/>
                <w:sz w:val="24"/>
                <w:szCs w:val="24"/>
                <w:lang w:eastAsia="ru-RU"/>
              </w:rPr>
              <w:t>», ООО «</w:t>
            </w:r>
            <w:proofErr w:type="spellStart"/>
            <w:r w:rsidRPr="00EC3ADF">
              <w:rPr>
                <w:rFonts w:ascii="Times New Roman" w:eastAsia="Times New Roman" w:hAnsi="Times New Roman" w:cs="Times New Roman"/>
                <w:sz w:val="24"/>
                <w:szCs w:val="24"/>
                <w:lang w:eastAsia="ru-RU"/>
              </w:rPr>
              <w:t>Н</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матекс</w:t>
            </w:r>
            <w:proofErr w:type="spellEnd"/>
            <w:r w:rsidRPr="00EC3ADF">
              <w:rPr>
                <w:rFonts w:ascii="Times New Roman" w:eastAsia="Times New Roman" w:hAnsi="Times New Roman" w:cs="Times New Roman"/>
                <w:sz w:val="24"/>
                <w:szCs w:val="24"/>
                <w:lang w:eastAsia="ru-RU"/>
              </w:rPr>
              <w:t>»,  ОГКУ СКДД «Дом детства» и другие.</w:t>
            </w:r>
            <w:proofErr w:type="gramEnd"/>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В 2018 году Губернатором Ульяновской области приняты управленч</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ские решения: распоряжение Губернатора Ульяновской области от 13.03.2018г. № 195-р «О дополнительных мерах по защите прав граждан при несоблюдении работодателями требований охраны труда»; Указ Губернатора Ульяновской области от 29.06.2018 г. № 61 «О мерах по совершенствованию охраны труда и профилактике несчастных случаев на производстве и профе</w:t>
            </w:r>
            <w:r w:rsidRPr="00EC3ADF">
              <w:rPr>
                <w:rFonts w:ascii="Times New Roman" w:eastAsia="Times New Roman" w:hAnsi="Times New Roman" w:cs="Times New Roman"/>
                <w:sz w:val="24"/>
                <w:szCs w:val="24"/>
                <w:lang w:eastAsia="ru-RU"/>
              </w:rPr>
              <w:t>с</w:t>
            </w:r>
            <w:r w:rsidRPr="00EC3ADF">
              <w:rPr>
                <w:rFonts w:ascii="Times New Roman" w:eastAsia="Times New Roman" w:hAnsi="Times New Roman" w:cs="Times New Roman"/>
                <w:sz w:val="24"/>
                <w:szCs w:val="24"/>
                <w:lang w:eastAsia="ru-RU"/>
              </w:rPr>
              <w:t>сиональных заболеваний», которым утверждена типовая программа «нулев</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 xml:space="preserve">го травматизма в Ульяновской области». </w:t>
            </w:r>
          </w:p>
          <w:p w:rsidR="00EC3ADF" w:rsidRPr="00EC3ADF" w:rsidRDefault="00EC3ADF" w:rsidP="003047B3">
            <w:pPr>
              <w:spacing w:after="0" w:line="216" w:lineRule="auto"/>
              <w:ind w:firstLine="459"/>
              <w:contextualSpacing/>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Во исполнение принятых решений Агентством по развитию человеческ</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го потенциала и трудовых ресурсов Ульяновской области в 2018 году пров</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дились выездные обучающие семинары в муниципальных образованиях обл</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сти для представителей различных организаций, в том числе малого бизнеса, на тему «Проведение специальной оценки условий труда. О правах и гарант</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ях женщин в социально-трудовой сфере». Всего проведено 26 семинаров, в них приняло участие более 1025 представителей организаций Ульяновской области, в том числе 670 женщин.</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В целях обеспечения безопасности труда и сохранения жизни и здоровья работников в процессе трудовой деятельности организации региона на основе типовой программы приступили к разработке и внедрению программ «нул</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вой травматизм», которые предусматривают конкретные мероприятия, направленные на профилактику производственного травматизма и професс</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ональных заболеваний, в том числе и для женщин. В настоящее время разр</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ботано и внедряется 380 программ, в том числе более 300 в сфере образов</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ния и здравоохранения.</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Ответственными за ежегодное утверждение и внедрение  программ я</w:t>
            </w:r>
            <w:r w:rsidRPr="00EC3ADF">
              <w:rPr>
                <w:rFonts w:ascii="Times New Roman" w:eastAsia="Times New Roman" w:hAnsi="Times New Roman" w:cs="Times New Roman"/>
                <w:sz w:val="24"/>
                <w:szCs w:val="24"/>
                <w:lang w:eastAsia="ru-RU"/>
              </w:rPr>
              <w:t>в</w:t>
            </w:r>
            <w:r w:rsidRPr="00EC3ADF">
              <w:rPr>
                <w:rFonts w:ascii="Times New Roman" w:eastAsia="Times New Roman" w:hAnsi="Times New Roman" w:cs="Times New Roman"/>
                <w:sz w:val="24"/>
                <w:szCs w:val="24"/>
                <w:lang w:eastAsia="ru-RU"/>
              </w:rPr>
              <w:t>ляются исполнительные органы государственной власти  и органы местного самоуправления муниципальных образований Ульяновской области.</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proofErr w:type="gramStart"/>
            <w:r w:rsidRPr="00EC3ADF">
              <w:rPr>
                <w:rFonts w:ascii="Times New Roman" w:eastAsia="Times New Roman" w:hAnsi="Times New Roman" w:cs="Times New Roman"/>
                <w:sz w:val="24"/>
                <w:szCs w:val="24"/>
                <w:lang w:eastAsia="ru-RU"/>
              </w:rPr>
              <w:t>Сравнительный анализ состояния безопасности труда на объектах Уль</w:t>
            </w:r>
            <w:r w:rsidRPr="00EC3ADF">
              <w:rPr>
                <w:rFonts w:ascii="Times New Roman" w:eastAsia="Times New Roman" w:hAnsi="Times New Roman" w:cs="Times New Roman"/>
                <w:sz w:val="24"/>
                <w:szCs w:val="24"/>
                <w:lang w:eastAsia="ru-RU"/>
              </w:rPr>
              <w:t>я</w:t>
            </w:r>
            <w:r w:rsidRPr="00EC3ADF">
              <w:rPr>
                <w:rFonts w:ascii="Times New Roman" w:eastAsia="Times New Roman" w:hAnsi="Times New Roman" w:cs="Times New Roman"/>
                <w:sz w:val="24"/>
                <w:szCs w:val="24"/>
                <w:lang w:eastAsia="ru-RU"/>
              </w:rPr>
              <w:t>новской области показывает, что в 2017 году общее число женщин, постр</w:t>
            </w:r>
            <w:r w:rsidRPr="00EC3ADF">
              <w:rPr>
                <w:rFonts w:ascii="Times New Roman" w:eastAsia="Times New Roman" w:hAnsi="Times New Roman" w:cs="Times New Roman"/>
                <w:sz w:val="24"/>
                <w:szCs w:val="24"/>
                <w:lang w:eastAsia="ru-RU"/>
              </w:rPr>
              <w:t>а</w:t>
            </w:r>
            <w:r w:rsidRPr="00EC3ADF">
              <w:rPr>
                <w:rFonts w:ascii="Times New Roman" w:eastAsia="Times New Roman" w:hAnsi="Times New Roman" w:cs="Times New Roman"/>
                <w:sz w:val="24"/>
                <w:szCs w:val="24"/>
                <w:lang w:eastAsia="ru-RU"/>
              </w:rPr>
              <w:t>давших на производстве с утратой трудоспособности на 1 день и более, сн</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зилось и составляет 84 человека (2016 год – 98 женщин); уровень смертельн</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го травматизма среди женщин сохранился на одном уровне - смертельные травмы на производстве  получила 1 женщина (2016 год – 1).</w:t>
            </w:r>
            <w:proofErr w:type="gramEnd"/>
            <w:r w:rsidRPr="00EC3ADF">
              <w:rPr>
                <w:rFonts w:ascii="Times New Roman" w:eastAsia="Times New Roman" w:hAnsi="Times New Roman" w:cs="Times New Roman"/>
                <w:sz w:val="24"/>
                <w:szCs w:val="24"/>
                <w:lang w:eastAsia="ru-RU"/>
              </w:rPr>
              <w:t xml:space="preserve"> Снизился ур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 xml:space="preserve">вень производственного травматизма среди женщин: в 2017 году он составил 0,9 (при общем показателе 1,3), в 2016 – 1,1 (при общем показателе 1,2).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Принимаемые меры в Ульяновской области позволят создать условия для снижения смертности и травматизма женщин в трудоспособном возрасте по предотвратимым причинам, обусловленным производственными факторами</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На сегодняшний день в регионе работает 27 женских советов, которые действуют во всех муниципальных образованиях области, а также 238 же</w:t>
            </w:r>
            <w:r w:rsidRPr="00EC3ADF">
              <w:rPr>
                <w:rFonts w:ascii="Times New Roman" w:eastAsia="Times New Roman" w:hAnsi="Times New Roman" w:cs="Times New Roman"/>
                <w:sz w:val="24"/>
                <w:szCs w:val="24"/>
                <w:lang w:eastAsia="ru-RU"/>
              </w:rPr>
              <w:t>н</w:t>
            </w:r>
            <w:r w:rsidRPr="00EC3ADF">
              <w:rPr>
                <w:rFonts w:ascii="Times New Roman" w:eastAsia="Times New Roman" w:hAnsi="Times New Roman" w:cs="Times New Roman"/>
                <w:sz w:val="24"/>
                <w:szCs w:val="24"/>
                <w:lang w:eastAsia="ru-RU"/>
              </w:rPr>
              <w:t>ских советов в поселениях, на предприятиях и организациях.</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Женская общественность региона всегда остаётся в авангарде социально-значимых событий, находит контакты с активом советов женщин Привол</w:t>
            </w:r>
            <w:r w:rsidRPr="00EC3ADF">
              <w:rPr>
                <w:rFonts w:ascii="Times New Roman" w:eastAsia="Times New Roman" w:hAnsi="Times New Roman" w:cs="Times New Roman"/>
                <w:sz w:val="24"/>
                <w:szCs w:val="24"/>
                <w:lang w:eastAsia="ru-RU"/>
              </w:rPr>
              <w:t>ж</w:t>
            </w:r>
            <w:r w:rsidRPr="00EC3ADF">
              <w:rPr>
                <w:rFonts w:ascii="Times New Roman" w:eastAsia="Times New Roman" w:hAnsi="Times New Roman" w:cs="Times New Roman"/>
                <w:sz w:val="24"/>
                <w:szCs w:val="24"/>
                <w:lang w:eastAsia="ru-RU"/>
              </w:rPr>
              <w:t>ского федерального округа, семейных советов, советов отцов, других общ</w:t>
            </w:r>
            <w:r w:rsidRPr="00EC3ADF">
              <w:rPr>
                <w:rFonts w:ascii="Times New Roman" w:eastAsia="Times New Roman" w:hAnsi="Times New Roman" w:cs="Times New Roman"/>
                <w:sz w:val="24"/>
                <w:szCs w:val="24"/>
                <w:lang w:eastAsia="ru-RU"/>
              </w:rPr>
              <w:t>е</w:t>
            </w:r>
            <w:r w:rsidRPr="00EC3ADF">
              <w:rPr>
                <w:rFonts w:ascii="Times New Roman" w:eastAsia="Times New Roman" w:hAnsi="Times New Roman" w:cs="Times New Roman"/>
                <w:sz w:val="24"/>
                <w:szCs w:val="24"/>
                <w:lang w:eastAsia="ru-RU"/>
              </w:rPr>
              <w:t>ственных организаций и органов местного самоуправления нашего региона.</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Лидерами женского движения проводится целенаправленная работа по реализации семейной и демографической политики, работа с  семьями, нах</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 xml:space="preserve">дящимися в трудной жизненной ситуации, работа по достижению семейного благополучия, формированию ответственного </w:t>
            </w:r>
            <w:proofErr w:type="spellStart"/>
            <w:r w:rsidRPr="00EC3ADF">
              <w:rPr>
                <w:rFonts w:ascii="Times New Roman" w:eastAsia="Times New Roman" w:hAnsi="Times New Roman" w:cs="Times New Roman"/>
                <w:sz w:val="24"/>
                <w:szCs w:val="24"/>
                <w:lang w:eastAsia="ru-RU"/>
              </w:rPr>
              <w:t>родительства</w:t>
            </w:r>
            <w:proofErr w:type="spellEnd"/>
            <w:r w:rsidRPr="00EC3ADF">
              <w:rPr>
                <w:rFonts w:ascii="Times New Roman" w:eastAsia="Times New Roman" w:hAnsi="Times New Roman" w:cs="Times New Roman"/>
                <w:sz w:val="24"/>
                <w:szCs w:val="24"/>
                <w:lang w:eastAsia="ru-RU"/>
              </w:rPr>
              <w:t xml:space="preserve"> и поддержки устойчивости социально – экономического развития семьи.</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Члены женсоветов муниципальных образований принимают активное  участие в работе областного и районных агитпоездов «За  здоровый образ жизни, здоровую счастливую семью», в рамках которого проводятся мер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приятия направленные на выявление проблемных полей данного района, пр</w:t>
            </w:r>
            <w:r w:rsidRPr="00EC3ADF">
              <w:rPr>
                <w:rFonts w:ascii="Times New Roman" w:eastAsia="Times New Roman" w:hAnsi="Times New Roman" w:cs="Times New Roman"/>
                <w:sz w:val="24"/>
                <w:szCs w:val="24"/>
                <w:lang w:eastAsia="ru-RU"/>
              </w:rPr>
              <w:t>о</w:t>
            </w:r>
            <w:r w:rsidRPr="00EC3ADF">
              <w:rPr>
                <w:rFonts w:ascii="Times New Roman" w:eastAsia="Times New Roman" w:hAnsi="Times New Roman" w:cs="Times New Roman"/>
                <w:sz w:val="24"/>
                <w:szCs w:val="24"/>
                <w:lang w:eastAsia="ru-RU"/>
              </w:rPr>
              <w:t>ведение тематических площадок для населения, круглых столов, мастер-классов. Проводятся консультации по наиболее актуальным вопросам, во</w:t>
            </w:r>
            <w:r w:rsidRPr="00EC3ADF">
              <w:rPr>
                <w:rFonts w:ascii="Times New Roman" w:eastAsia="Times New Roman" w:hAnsi="Times New Roman" w:cs="Times New Roman"/>
                <w:sz w:val="24"/>
                <w:szCs w:val="24"/>
                <w:lang w:eastAsia="ru-RU"/>
              </w:rPr>
              <w:t>л</w:t>
            </w:r>
            <w:r w:rsidRPr="00EC3ADF">
              <w:rPr>
                <w:rFonts w:ascii="Times New Roman" w:eastAsia="Times New Roman" w:hAnsi="Times New Roman" w:cs="Times New Roman"/>
                <w:sz w:val="24"/>
                <w:szCs w:val="24"/>
                <w:lang w:eastAsia="ru-RU"/>
              </w:rPr>
              <w:t xml:space="preserve">нующим население. Женсоветами муниципальных образований проводятся тематические программы «Жизнь замечательных семей», «Гордость земли Ульяновской» и др. </w:t>
            </w:r>
          </w:p>
          <w:p w:rsidR="00EC3ADF" w:rsidRPr="00EC3ADF" w:rsidRDefault="00EC3ADF" w:rsidP="003047B3">
            <w:pPr>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Ещё одни большим разделом работы женсоветов в муниципалитете явл</w:t>
            </w:r>
            <w:r w:rsidRPr="00EC3ADF">
              <w:rPr>
                <w:rFonts w:ascii="Times New Roman" w:eastAsia="Times New Roman" w:hAnsi="Times New Roman" w:cs="Times New Roman"/>
                <w:sz w:val="24"/>
                <w:szCs w:val="24"/>
                <w:lang w:eastAsia="ru-RU"/>
              </w:rPr>
              <w:t>я</w:t>
            </w:r>
            <w:r w:rsidRPr="00EC3ADF">
              <w:rPr>
                <w:rFonts w:ascii="Times New Roman" w:eastAsia="Times New Roman" w:hAnsi="Times New Roman" w:cs="Times New Roman"/>
                <w:sz w:val="24"/>
                <w:szCs w:val="24"/>
                <w:lang w:eastAsia="ru-RU"/>
              </w:rPr>
              <w:t>ется работа с семьями находящимися в социально опасном положении, в том числе участие в организации и проведении конкурса «Стань лучшей мамой», основной целью которого является реабилитация семей, находящихся в соц</w:t>
            </w:r>
            <w:r w:rsidRPr="00EC3ADF">
              <w:rPr>
                <w:rFonts w:ascii="Times New Roman" w:eastAsia="Times New Roman" w:hAnsi="Times New Roman" w:cs="Times New Roman"/>
                <w:sz w:val="24"/>
                <w:szCs w:val="24"/>
                <w:lang w:eastAsia="ru-RU"/>
              </w:rPr>
              <w:t>и</w:t>
            </w:r>
            <w:r w:rsidRPr="00EC3ADF">
              <w:rPr>
                <w:rFonts w:ascii="Times New Roman" w:eastAsia="Times New Roman" w:hAnsi="Times New Roman" w:cs="Times New Roman"/>
                <w:sz w:val="24"/>
                <w:szCs w:val="24"/>
                <w:lang w:eastAsia="ru-RU"/>
              </w:rPr>
              <w:t>ально-опасном положении, воспитывающих детей, и профилактика социал</w:t>
            </w:r>
            <w:r w:rsidRPr="00EC3ADF">
              <w:rPr>
                <w:rFonts w:ascii="Times New Roman" w:eastAsia="Times New Roman" w:hAnsi="Times New Roman" w:cs="Times New Roman"/>
                <w:sz w:val="24"/>
                <w:szCs w:val="24"/>
                <w:lang w:eastAsia="ru-RU"/>
              </w:rPr>
              <w:t>ь</w:t>
            </w:r>
            <w:r w:rsidRPr="00EC3ADF">
              <w:rPr>
                <w:rFonts w:ascii="Times New Roman" w:eastAsia="Times New Roman" w:hAnsi="Times New Roman" w:cs="Times New Roman"/>
                <w:sz w:val="24"/>
                <w:szCs w:val="24"/>
                <w:lang w:eastAsia="ru-RU"/>
              </w:rPr>
              <w:t xml:space="preserve">ного сиротства.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21.06.2018 в Ульяновской области был проведен женский форум «Женщины Ульяновской области за БУДУЩЕЕ региона» с участием </w:t>
            </w:r>
            <w:proofErr w:type="spellStart"/>
            <w:r w:rsidRPr="00EC3ADF">
              <w:rPr>
                <w:rFonts w:ascii="Times New Roman" w:eastAsia="Times New Roman" w:hAnsi="Times New Roman" w:cs="Times New Roman"/>
                <w:sz w:val="24"/>
                <w:szCs w:val="24"/>
                <w:lang w:eastAsia="ru-RU"/>
              </w:rPr>
              <w:t>Лаховой</w:t>
            </w:r>
            <w:proofErr w:type="spellEnd"/>
            <w:r w:rsidRPr="00EC3ADF">
              <w:rPr>
                <w:rFonts w:ascii="Times New Roman" w:eastAsia="Times New Roman" w:hAnsi="Times New Roman" w:cs="Times New Roman"/>
                <w:sz w:val="24"/>
                <w:szCs w:val="24"/>
                <w:lang w:eastAsia="ru-RU"/>
              </w:rPr>
              <w:t xml:space="preserve"> Екатерины Филипповны - Председателя общественной организации «Союз женщин России», Члена Комитета Совета Федерации по федеративному устройству, региональной политике, местному самоуправлению и делам Севера.</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В рамках работы Форума был изучен опыт деятельности Союза женщин России за истекший период, обсуждены  задачах, стоящих перед женсоветами на будущее. Большое внимание было уделено обсуждению стратегии действий в интересах женщин, его применение как основного ориентира в работе Ульяновского отделения Союза женщин России.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Проводилось  обсуждение роли женщин серебряного возраста в развитии региона, роли женщины – предприниматели как ресурс развития региона. Особое внимание было уделено разговору с молодёжью, обсуждению жизненных стратегий молодежи в отношении семьи и брака как объект государственной семейной и молодёжной политики.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В течение 2018 года из средств областного бюджета Ульяновской области были предоставлены субсидии следующим общественным организациям, реализующим мероприятия по улучшению положения женщин: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1) Общественной организации «</w:t>
            </w:r>
            <w:proofErr w:type="spellStart"/>
            <w:r w:rsidRPr="00EC3ADF">
              <w:rPr>
                <w:rFonts w:ascii="Times New Roman" w:eastAsia="Times New Roman" w:hAnsi="Times New Roman" w:cs="Times New Roman"/>
                <w:sz w:val="24"/>
                <w:szCs w:val="24"/>
                <w:lang w:eastAsia="ru-RU"/>
              </w:rPr>
              <w:t>Димитровградское</w:t>
            </w:r>
            <w:proofErr w:type="spellEnd"/>
            <w:r w:rsidRPr="00EC3ADF">
              <w:rPr>
                <w:rFonts w:ascii="Times New Roman" w:eastAsia="Times New Roman" w:hAnsi="Times New Roman" w:cs="Times New Roman"/>
                <w:sz w:val="24"/>
                <w:szCs w:val="24"/>
                <w:lang w:eastAsia="ru-RU"/>
              </w:rPr>
              <w:t xml:space="preserve"> городское отделение Союза женщин России», проект «Марафон мероприятий для граждан старшего поколения, посвященных 75-летию Симбирского края», сумма субсидии – 371 тыс. руб.,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2) Ульяновской региональной общественной организации по поддержке </w:t>
            </w:r>
            <w:proofErr w:type="spellStart"/>
            <w:r w:rsidRPr="00EC3ADF">
              <w:rPr>
                <w:rFonts w:ascii="Times New Roman" w:eastAsia="Times New Roman" w:hAnsi="Times New Roman" w:cs="Times New Roman"/>
                <w:sz w:val="24"/>
                <w:szCs w:val="24"/>
                <w:lang w:eastAsia="ru-RU"/>
              </w:rPr>
              <w:t>родительства</w:t>
            </w:r>
            <w:proofErr w:type="spellEnd"/>
            <w:r w:rsidRPr="00EC3ADF">
              <w:rPr>
                <w:rFonts w:ascii="Times New Roman" w:eastAsia="Times New Roman" w:hAnsi="Times New Roman" w:cs="Times New Roman"/>
                <w:sz w:val="24"/>
                <w:szCs w:val="24"/>
                <w:lang w:eastAsia="ru-RU"/>
              </w:rPr>
              <w:t xml:space="preserve"> и здоровья семьи «Клуб активных родителей», проект «Природа семьи (проведение мероприятий по профилактике разводов)», сумма субсидии -  231 тыс. руб.,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3) Ассоциации приемных семей и опекунов Ульяновской области, Региональный проект развития клубов приемных родителей «Академия приёмной семьи», сумма субсидии -  262 тыс. руб.,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4) Первичной профсоюзной организации студентов Ульяновского государственного университета, проект «Центр поддержки молодой студенческой семьи Ульяновского государственного университета», сумма субсидии - 255 тыс. руб.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Из средств федерального уровня Ульяновское региональное отделение Общероссийской общественной организации «Российский Красный Крест» получено 2500,00 млн. рублей.</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Указанные проекты были реализованы в период с марта по ноябрь 2018 года при содействии профильных исполнительных органов государственной власти Ульяновской области.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Правительством Ульяновской области также активно поддерживается деятельность Комитета по развитию женского предпринимательства Ульяновского регионального отделения Общероссийской общественной организации «ОПОРА России». </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proofErr w:type="gramStart"/>
            <w:r w:rsidRPr="00EC3ADF">
              <w:rPr>
                <w:rFonts w:ascii="Times New Roman" w:eastAsia="Times New Roman" w:hAnsi="Times New Roman" w:cs="Times New Roman"/>
                <w:sz w:val="24"/>
                <w:szCs w:val="24"/>
                <w:lang w:eastAsia="ru-RU"/>
              </w:rPr>
              <w:t>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печатных и электронных средств массовой информации, направленных на освещение мероприятий, запланированных в рамках реализации Национальной стратегии действий в интересах женщин на 2017-2022 годы, на условиях отбора и при наличии заявок от заинтересованных организаций, в 2018 году в Ульяновской области осуществлялось в рамках предоставления грантов</w:t>
            </w:r>
            <w:proofErr w:type="gramEnd"/>
            <w:r w:rsidRPr="00EC3ADF">
              <w:rPr>
                <w:rFonts w:ascii="Times New Roman" w:eastAsia="Times New Roman" w:hAnsi="Times New Roman" w:cs="Times New Roman"/>
                <w:sz w:val="24"/>
                <w:szCs w:val="24"/>
                <w:lang w:eastAsia="ru-RU"/>
              </w:rPr>
              <w:t xml:space="preserve"> в форме субсидий из областного бюджета Ульяновской области организациям, осуществляющим деятельность в сфере электронных и печатных средств массовой информации в номинации «Развитие социальной сферы </w:t>
            </w:r>
            <w:r w:rsidRPr="00EC3ADF">
              <w:rPr>
                <w:rFonts w:ascii="Times New Roman" w:eastAsia="Times New Roman" w:hAnsi="Times New Roman" w:cs="Times New Roman"/>
                <w:sz w:val="24"/>
                <w:szCs w:val="24"/>
                <w:lang w:eastAsia="ru-RU"/>
              </w:rPr>
              <w:br/>
              <w:t>в Ульяновской области». Гранты в данной номинации были предоставлены Филиалу ВГТРК ГТРК «Волга», телеканал</w:t>
            </w:r>
            <w:proofErr w:type="gramStart"/>
            <w:r w:rsidRPr="00EC3ADF">
              <w:rPr>
                <w:rFonts w:ascii="Times New Roman" w:eastAsia="Times New Roman" w:hAnsi="Times New Roman" w:cs="Times New Roman"/>
                <w:sz w:val="24"/>
                <w:szCs w:val="24"/>
                <w:lang w:eastAsia="ru-RU"/>
              </w:rPr>
              <w:t>у ООО</w:t>
            </w:r>
            <w:proofErr w:type="gramEnd"/>
            <w:r w:rsidRPr="00EC3ADF">
              <w:rPr>
                <w:rFonts w:ascii="Times New Roman" w:eastAsia="Times New Roman" w:hAnsi="Times New Roman" w:cs="Times New Roman"/>
                <w:sz w:val="24"/>
                <w:szCs w:val="24"/>
                <w:lang w:eastAsia="ru-RU"/>
              </w:rPr>
              <w:t xml:space="preserve"> «Репортёр 73», газете «Сити Симбирск».</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proofErr w:type="gramStart"/>
            <w:r w:rsidRPr="00EC3ADF">
              <w:rPr>
                <w:rFonts w:ascii="Times New Roman" w:eastAsia="Times New Roman" w:hAnsi="Times New Roman" w:cs="Times New Roman"/>
                <w:sz w:val="24"/>
                <w:szCs w:val="24"/>
                <w:lang w:eastAsia="ru-RU"/>
              </w:rPr>
              <w:t xml:space="preserve">В Ульяновской области государственная социальная помощь на основании социального контракта (далее – </w:t>
            </w:r>
            <w:proofErr w:type="spellStart"/>
            <w:r w:rsidRPr="00EC3ADF">
              <w:rPr>
                <w:rFonts w:ascii="Times New Roman" w:eastAsia="Times New Roman" w:hAnsi="Times New Roman" w:cs="Times New Roman"/>
                <w:sz w:val="24"/>
                <w:szCs w:val="24"/>
                <w:lang w:eastAsia="ru-RU"/>
              </w:rPr>
              <w:t>госсоцпомощь</w:t>
            </w:r>
            <w:proofErr w:type="spellEnd"/>
            <w:r w:rsidRPr="00EC3ADF">
              <w:rPr>
                <w:rFonts w:ascii="Times New Roman" w:eastAsia="Times New Roman" w:hAnsi="Times New Roman" w:cs="Times New Roman"/>
                <w:sz w:val="24"/>
                <w:szCs w:val="24"/>
                <w:lang w:eastAsia="ru-RU"/>
              </w:rPr>
              <w:t xml:space="preserve"> на основании </w:t>
            </w:r>
            <w:proofErr w:type="spellStart"/>
            <w:r w:rsidRPr="00EC3ADF">
              <w:rPr>
                <w:rFonts w:ascii="Times New Roman" w:eastAsia="Times New Roman" w:hAnsi="Times New Roman" w:cs="Times New Roman"/>
                <w:sz w:val="24"/>
                <w:szCs w:val="24"/>
                <w:lang w:eastAsia="ru-RU"/>
              </w:rPr>
              <w:t>соцконтракта</w:t>
            </w:r>
            <w:proofErr w:type="spellEnd"/>
            <w:r w:rsidRPr="00EC3ADF">
              <w:rPr>
                <w:rFonts w:ascii="Times New Roman" w:eastAsia="Times New Roman" w:hAnsi="Times New Roman" w:cs="Times New Roman"/>
                <w:sz w:val="24"/>
                <w:szCs w:val="24"/>
                <w:lang w:eastAsia="ru-RU"/>
              </w:rPr>
              <w:t xml:space="preserve">) предоставляется в соответствии с Федеральным законом от 17.07.19999 № 178-ФЗ «О государственной социальной помощи», Законом Ульяновской области от 31.08.2013 № 160-ЗО «О правовом регулировании отдельных вопросов, связанных </w:t>
            </w:r>
            <w:r w:rsidRPr="00EC3ADF">
              <w:rPr>
                <w:rFonts w:ascii="Times New Roman" w:eastAsia="Times New Roman" w:hAnsi="Times New Roman" w:cs="Times New Roman"/>
                <w:sz w:val="24"/>
                <w:szCs w:val="24"/>
                <w:lang w:eastAsia="ru-RU"/>
              </w:rPr>
              <w:br/>
              <w:t>с оказанием государственной социальной помощи» и постановлением Правительства Ульяновской области от 16.10.2013 № 475-П «Об оказании государственной социальной помощи в Ульяновской</w:t>
            </w:r>
            <w:proofErr w:type="gramEnd"/>
            <w:r w:rsidRPr="00EC3ADF">
              <w:rPr>
                <w:rFonts w:ascii="Times New Roman" w:eastAsia="Times New Roman" w:hAnsi="Times New Roman" w:cs="Times New Roman"/>
                <w:sz w:val="24"/>
                <w:szCs w:val="24"/>
                <w:lang w:eastAsia="ru-RU"/>
              </w:rPr>
              <w:t xml:space="preserve"> области». </w:t>
            </w:r>
            <w:proofErr w:type="spellStart"/>
            <w:r w:rsidRPr="00EC3ADF">
              <w:rPr>
                <w:rFonts w:ascii="Times New Roman" w:eastAsia="Times New Roman" w:hAnsi="Times New Roman" w:cs="Times New Roman"/>
                <w:sz w:val="24"/>
                <w:szCs w:val="24"/>
                <w:lang w:eastAsia="ru-RU"/>
              </w:rPr>
              <w:t>Госсоцпомощь</w:t>
            </w:r>
            <w:proofErr w:type="spellEnd"/>
            <w:r w:rsidRPr="00EC3ADF">
              <w:rPr>
                <w:rFonts w:ascii="Times New Roman" w:eastAsia="Times New Roman" w:hAnsi="Times New Roman" w:cs="Times New Roman"/>
                <w:sz w:val="24"/>
                <w:szCs w:val="24"/>
                <w:lang w:eastAsia="ru-RU"/>
              </w:rPr>
              <w:t xml:space="preserve"> на основании </w:t>
            </w:r>
            <w:proofErr w:type="spellStart"/>
            <w:r w:rsidRPr="00EC3ADF">
              <w:rPr>
                <w:rFonts w:ascii="Times New Roman" w:eastAsia="Times New Roman" w:hAnsi="Times New Roman" w:cs="Times New Roman"/>
                <w:sz w:val="24"/>
                <w:szCs w:val="24"/>
                <w:lang w:eastAsia="ru-RU"/>
              </w:rPr>
              <w:t>соцконтракта</w:t>
            </w:r>
            <w:proofErr w:type="spellEnd"/>
            <w:r w:rsidRPr="00EC3ADF">
              <w:rPr>
                <w:rFonts w:ascii="Times New Roman" w:eastAsia="Times New Roman" w:hAnsi="Times New Roman" w:cs="Times New Roman"/>
                <w:sz w:val="24"/>
                <w:szCs w:val="24"/>
                <w:lang w:eastAsia="ru-RU"/>
              </w:rPr>
              <w:t xml:space="preserve"> назначается малоимущим семьям,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установленного в Ульяновской области, в целях стимулирования активных действий по преодолению трудной жизненной ситуации.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Срок действия </w:t>
            </w:r>
            <w:proofErr w:type="spellStart"/>
            <w:r w:rsidRPr="00EC3ADF">
              <w:rPr>
                <w:rFonts w:ascii="Times New Roman" w:eastAsia="Times New Roman" w:hAnsi="Times New Roman" w:cs="Times New Roman"/>
                <w:sz w:val="24"/>
                <w:szCs w:val="24"/>
                <w:lang w:eastAsia="ru-RU"/>
              </w:rPr>
              <w:t>соцконтракта</w:t>
            </w:r>
            <w:proofErr w:type="spellEnd"/>
            <w:r w:rsidRPr="00EC3ADF">
              <w:rPr>
                <w:rFonts w:ascii="Times New Roman" w:eastAsia="Times New Roman" w:hAnsi="Times New Roman" w:cs="Times New Roman"/>
                <w:sz w:val="24"/>
                <w:szCs w:val="24"/>
                <w:lang w:eastAsia="ru-RU"/>
              </w:rPr>
              <w:t xml:space="preserve"> составляет от трёх месяцев до одного года исходя из содержания программы социальной адаптации. Основанием для продления указанного срока является возникновение у получателя по не зависящим от него причинам трудной жизненной ситуации, объективно нарушающей </w:t>
            </w:r>
            <w:proofErr w:type="spellStart"/>
            <w:r w:rsidRPr="00EC3ADF">
              <w:rPr>
                <w:rFonts w:ascii="Times New Roman" w:eastAsia="Times New Roman" w:hAnsi="Times New Roman" w:cs="Times New Roman"/>
                <w:sz w:val="24"/>
                <w:szCs w:val="24"/>
                <w:lang w:eastAsia="ru-RU"/>
              </w:rPr>
              <w:t>жизнедетельность</w:t>
            </w:r>
            <w:proofErr w:type="spellEnd"/>
            <w:r w:rsidRPr="00EC3ADF">
              <w:rPr>
                <w:rFonts w:ascii="Times New Roman" w:eastAsia="Times New Roman" w:hAnsi="Times New Roman" w:cs="Times New Roman"/>
                <w:sz w:val="24"/>
                <w:szCs w:val="24"/>
                <w:lang w:eastAsia="ru-RU"/>
              </w:rPr>
              <w:t xml:space="preserve"> гражданина, которую он не может преодолеть самостоятельно.</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proofErr w:type="spellStart"/>
            <w:r w:rsidRPr="00EC3ADF">
              <w:rPr>
                <w:rFonts w:ascii="Times New Roman" w:eastAsia="Times New Roman" w:hAnsi="Times New Roman" w:cs="Times New Roman"/>
                <w:sz w:val="24"/>
                <w:szCs w:val="24"/>
                <w:lang w:eastAsia="ru-RU"/>
              </w:rPr>
              <w:t>Госсоцпомощь</w:t>
            </w:r>
            <w:proofErr w:type="spellEnd"/>
            <w:r w:rsidRPr="00EC3ADF">
              <w:rPr>
                <w:rFonts w:ascii="Times New Roman" w:eastAsia="Times New Roman" w:hAnsi="Times New Roman" w:cs="Times New Roman"/>
                <w:sz w:val="24"/>
                <w:szCs w:val="24"/>
                <w:lang w:eastAsia="ru-RU"/>
              </w:rPr>
              <w:t xml:space="preserve"> на основании </w:t>
            </w:r>
            <w:proofErr w:type="spellStart"/>
            <w:r w:rsidRPr="00EC3ADF">
              <w:rPr>
                <w:rFonts w:ascii="Times New Roman" w:eastAsia="Times New Roman" w:hAnsi="Times New Roman" w:cs="Times New Roman"/>
                <w:sz w:val="24"/>
                <w:szCs w:val="24"/>
                <w:lang w:eastAsia="ru-RU"/>
              </w:rPr>
              <w:t>соцконтракта</w:t>
            </w:r>
            <w:proofErr w:type="spellEnd"/>
            <w:r w:rsidRPr="00EC3ADF">
              <w:rPr>
                <w:rFonts w:ascii="Times New Roman" w:eastAsia="Times New Roman" w:hAnsi="Times New Roman" w:cs="Times New Roman"/>
                <w:sz w:val="24"/>
                <w:szCs w:val="24"/>
                <w:lang w:eastAsia="ru-RU"/>
              </w:rPr>
              <w:t xml:space="preserve"> предоставляется в форме:</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 ежемесячного социального пособия на период действия </w:t>
            </w:r>
            <w:proofErr w:type="spellStart"/>
            <w:r w:rsidRPr="00EC3ADF">
              <w:rPr>
                <w:rFonts w:ascii="Times New Roman" w:eastAsia="Times New Roman" w:hAnsi="Times New Roman" w:cs="Times New Roman"/>
                <w:sz w:val="24"/>
                <w:szCs w:val="24"/>
                <w:lang w:eastAsia="ru-RU"/>
              </w:rPr>
              <w:t>соцконтракта</w:t>
            </w:r>
            <w:proofErr w:type="spellEnd"/>
            <w:r w:rsidRPr="00EC3ADF">
              <w:rPr>
                <w:rFonts w:ascii="Times New Roman" w:eastAsia="Times New Roman" w:hAnsi="Times New Roman" w:cs="Times New Roman"/>
                <w:sz w:val="24"/>
                <w:szCs w:val="24"/>
                <w:lang w:eastAsia="ru-RU"/>
              </w:rPr>
              <w:t>;</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единовременной денежной выплаты;</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ежемесячного денежного пособия на приобретение продуктов питания с использованием электронных социальных продовольственных карт;</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натуральной помощи (топливо, продукты питания, одежда, обувь, медикаменты и другие виды натуральной помощи).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proofErr w:type="gramStart"/>
            <w:r w:rsidRPr="00EC3ADF">
              <w:rPr>
                <w:rFonts w:ascii="Times New Roman" w:eastAsia="Times New Roman" w:hAnsi="Times New Roman" w:cs="Times New Roman"/>
                <w:sz w:val="24"/>
                <w:szCs w:val="24"/>
                <w:lang w:eastAsia="ru-RU"/>
              </w:rPr>
              <w:t xml:space="preserve">На 01.01.2019 заключено 6242 государственных социальных контракта на сумму 43,3 млн. рублей, </w:t>
            </w:r>
            <w:r w:rsidRPr="00EC3ADF">
              <w:rPr>
                <w:rFonts w:ascii="Times New Roman" w:eastAsia="Times New Roman" w:hAnsi="Times New Roman" w:cs="Times New Roman"/>
                <w:sz w:val="24"/>
                <w:szCs w:val="24"/>
                <w:lang w:eastAsia="ru-RU"/>
              </w:rPr>
              <w:br/>
              <w:t>в том числе 461 социальный контракт в форме единовременной денежной выплаты (из них 427 - на развитие личного подсобного хозяйства (покупка домашнего скота, домашней птицы, саженцев, рассады и т. п.), 7 контрактов  на развитие индивидуальной предпринимательской деятельности, 12 - на подготовку к отопительному сезону, 15 - на частичное погашение задолженности по</w:t>
            </w:r>
            <w:proofErr w:type="gramEnd"/>
            <w:r w:rsidRPr="00EC3ADF">
              <w:rPr>
                <w:rFonts w:ascii="Times New Roman" w:eastAsia="Times New Roman" w:hAnsi="Times New Roman" w:cs="Times New Roman"/>
                <w:sz w:val="24"/>
                <w:szCs w:val="24"/>
                <w:lang w:eastAsia="ru-RU"/>
              </w:rPr>
              <w:t xml:space="preserve"> ЖКУ </w:t>
            </w:r>
            <w:r w:rsidRPr="00EC3ADF">
              <w:rPr>
                <w:rFonts w:ascii="Times New Roman" w:eastAsia="Times New Roman" w:hAnsi="Times New Roman" w:cs="Times New Roman"/>
                <w:sz w:val="24"/>
                <w:szCs w:val="24"/>
                <w:lang w:eastAsia="ru-RU"/>
              </w:rPr>
              <w:br/>
              <w:t>(с целью получения должниками права на дальнейшее предоставление субсидий по оплате ЖКУ) и 5781 социальных контрактов на оказание государственной социальной помощи в виде натуральной помощи с использованием продуктовых карт для приобретения продуктов питания.</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proofErr w:type="spellStart"/>
            <w:r w:rsidRPr="00EC3ADF">
              <w:rPr>
                <w:rFonts w:ascii="Times New Roman" w:eastAsia="Times New Roman" w:hAnsi="Times New Roman" w:cs="Times New Roman"/>
                <w:sz w:val="24"/>
                <w:szCs w:val="24"/>
                <w:lang w:eastAsia="ru-RU"/>
              </w:rPr>
              <w:t>Соцконтракты</w:t>
            </w:r>
            <w:proofErr w:type="spellEnd"/>
            <w:r w:rsidRPr="00EC3ADF">
              <w:rPr>
                <w:rFonts w:ascii="Times New Roman" w:eastAsia="Times New Roman" w:hAnsi="Times New Roman" w:cs="Times New Roman"/>
                <w:sz w:val="24"/>
                <w:szCs w:val="24"/>
                <w:lang w:eastAsia="ru-RU"/>
              </w:rPr>
              <w:t xml:space="preserve">, заключённые с семьями, имеющих детей, составляют более 70% от всех заключённых </w:t>
            </w:r>
            <w:proofErr w:type="spellStart"/>
            <w:r w:rsidRPr="00EC3ADF">
              <w:rPr>
                <w:rFonts w:ascii="Times New Roman" w:eastAsia="Times New Roman" w:hAnsi="Times New Roman" w:cs="Times New Roman"/>
                <w:sz w:val="24"/>
                <w:szCs w:val="24"/>
                <w:lang w:eastAsia="ru-RU"/>
              </w:rPr>
              <w:t>соцконтрактов</w:t>
            </w:r>
            <w:proofErr w:type="spellEnd"/>
            <w:r w:rsidRPr="00EC3ADF">
              <w:rPr>
                <w:rFonts w:ascii="Times New Roman" w:eastAsia="Times New Roman" w:hAnsi="Times New Roman" w:cs="Times New Roman"/>
                <w:sz w:val="24"/>
                <w:szCs w:val="24"/>
                <w:lang w:eastAsia="ru-RU"/>
              </w:rPr>
              <w:t xml:space="preserve"> в Ульяновской области.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В дальнейшем планируется увеличить количество заключенных социальных контрактов </w:t>
            </w:r>
            <w:r w:rsidRPr="00EC3ADF">
              <w:rPr>
                <w:rFonts w:ascii="Times New Roman" w:eastAsia="Times New Roman" w:hAnsi="Times New Roman" w:cs="Times New Roman"/>
                <w:sz w:val="24"/>
                <w:szCs w:val="24"/>
                <w:lang w:eastAsia="ru-RU"/>
              </w:rPr>
              <w:br/>
              <w:t>с многодетными семьями, так как, заключение социальных контрактов именно с этой категорией семей особенно эффективно из-за высокого риска ухудшения материального положения, что заставляет их активно искать выход из трудной жизненной ситуации.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Ожидаемые результаты внедрения социального контракта:</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 повышение мотивации малообеспеченных семей с детьми на </w:t>
            </w:r>
            <w:proofErr w:type="spellStart"/>
            <w:r w:rsidRPr="00EC3ADF">
              <w:rPr>
                <w:rFonts w:ascii="Times New Roman" w:eastAsia="Times New Roman" w:hAnsi="Times New Roman" w:cs="Times New Roman"/>
                <w:sz w:val="24"/>
                <w:szCs w:val="24"/>
                <w:lang w:eastAsia="ru-RU"/>
              </w:rPr>
              <w:t>самообеспечение</w:t>
            </w:r>
            <w:proofErr w:type="spellEnd"/>
            <w:r w:rsidRPr="00EC3ADF">
              <w:rPr>
                <w:rFonts w:ascii="Times New Roman" w:eastAsia="Times New Roman" w:hAnsi="Times New Roman" w:cs="Times New Roman"/>
                <w:sz w:val="24"/>
                <w:szCs w:val="24"/>
                <w:lang w:eastAsia="ru-RU"/>
              </w:rPr>
              <w:t xml:space="preserve"> и поиск дополнительных источников дохода с использованием внутренних резервов семьи;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профилактика социального иждивенчества;</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повышение уровня качества жизни малообеспеченных семей с детьми.</w:t>
            </w:r>
          </w:p>
          <w:p w:rsidR="00EC3ADF" w:rsidRPr="00EC3ADF" w:rsidRDefault="00EC3ADF" w:rsidP="003047B3">
            <w:pPr>
              <w:suppressAutoHyphens/>
              <w:spacing w:after="0" w:line="216" w:lineRule="auto"/>
              <w:ind w:firstLine="459"/>
              <w:jc w:val="both"/>
              <w:rPr>
                <w:rFonts w:ascii="Times New Roman" w:eastAsia="Times New Roman" w:hAnsi="Times New Roman" w:cs="Times New Roman"/>
                <w:sz w:val="24"/>
                <w:szCs w:val="24"/>
                <w:lang w:eastAsia="ru-RU"/>
              </w:rPr>
            </w:pPr>
            <w:r w:rsidRPr="00EC3ADF">
              <w:rPr>
                <w:rFonts w:ascii="Times New Roman" w:eastAsia="Times New Roman" w:hAnsi="Times New Roman" w:cs="Times New Roman"/>
                <w:sz w:val="24"/>
                <w:szCs w:val="24"/>
                <w:lang w:eastAsia="ru-RU"/>
              </w:rPr>
              <w:t xml:space="preserve">Финансовые средства, необходимые для предоставления государственной социальной помощи </w:t>
            </w:r>
            <w:r w:rsidRPr="00EC3ADF">
              <w:rPr>
                <w:rFonts w:ascii="Times New Roman" w:eastAsia="Times New Roman" w:hAnsi="Times New Roman" w:cs="Times New Roman"/>
                <w:sz w:val="24"/>
                <w:szCs w:val="24"/>
                <w:lang w:eastAsia="ru-RU"/>
              </w:rPr>
              <w:br/>
              <w:t>на основании государственного социального контракта предусмотрены в областном бюджете на 2019 год и плановый период до 2020 года.</w:t>
            </w:r>
          </w:p>
        </w:tc>
      </w:tr>
      <w:tr w:rsidR="00B44EAC" w:rsidRPr="00EB61C5" w:rsidTr="00062A35">
        <w:trPr>
          <w:trHeight w:val="310"/>
        </w:trPr>
        <w:tc>
          <w:tcPr>
            <w:tcW w:w="15312" w:type="dxa"/>
            <w:gridSpan w:val="8"/>
            <w:shd w:val="clear" w:color="auto" w:fill="FFFFFF"/>
            <w:tcMar>
              <w:top w:w="72" w:type="dxa"/>
              <w:left w:w="144" w:type="dxa"/>
              <w:bottom w:w="72" w:type="dxa"/>
              <w:right w:w="144" w:type="dxa"/>
            </w:tcMar>
            <w:hideMark/>
          </w:tcPr>
          <w:p w:rsidR="00B44EAC" w:rsidRPr="00EC3ADF" w:rsidRDefault="00B44EAC" w:rsidP="00897D2A">
            <w:pPr>
              <w:keepNext/>
              <w:keepLines/>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Задача 4: «Выполнение мероприятий Концепции демографического развития Ульяновской области на период до 2030 года»</w:t>
            </w:r>
          </w:p>
        </w:tc>
      </w:tr>
      <w:tr w:rsidR="00B44EAC" w:rsidRPr="00EB61C5" w:rsidTr="00EC3ADF">
        <w:trPr>
          <w:trHeight w:val="1198"/>
        </w:trPr>
        <w:tc>
          <w:tcPr>
            <w:tcW w:w="3121" w:type="dxa"/>
            <w:shd w:val="clear" w:color="auto" w:fill="FFFFFF"/>
            <w:tcMar>
              <w:top w:w="15" w:type="dxa"/>
              <w:left w:w="180" w:type="dxa"/>
              <w:bottom w:w="0" w:type="dxa"/>
              <w:right w:w="180" w:type="dxa"/>
            </w:tcMar>
            <w:hideMark/>
          </w:tcPr>
          <w:p w:rsidR="00B44EAC" w:rsidRPr="00EC3ADF" w:rsidRDefault="00B44EAC" w:rsidP="00897D2A">
            <w:pPr>
              <w:keepNext/>
              <w:keepLines/>
              <w:numPr>
                <w:ilvl w:val="0"/>
                <w:numId w:val="5"/>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Исполнение «Пл</w:t>
            </w:r>
            <w:r w:rsidRPr="00EC3ADF">
              <w:rPr>
                <w:rFonts w:ascii="Times New Roman" w:hAnsi="Times New Roman" w:cs="Times New Roman"/>
                <w:bCs/>
                <w:sz w:val="24"/>
                <w:szCs w:val="24"/>
              </w:rPr>
              <w:t>а</w:t>
            </w:r>
            <w:r w:rsidRPr="00EC3ADF">
              <w:rPr>
                <w:rFonts w:ascii="Times New Roman" w:hAnsi="Times New Roman" w:cs="Times New Roman"/>
                <w:bCs/>
                <w:sz w:val="24"/>
                <w:szCs w:val="24"/>
              </w:rPr>
              <w:t>на мероприятий по реализации в 2016-2020 годах Ко</w:t>
            </w:r>
            <w:r w:rsidRPr="00EC3ADF">
              <w:rPr>
                <w:rFonts w:ascii="Times New Roman" w:hAnsi="Times New Roman" w:cs="Times New Roman"/>
                <w:bCs/>
                <w:sz w:val="24"/>
                <w:szCs w:val="24"/>
              </w:rPr>
              <w:t>н</w:t>
            </w:r>
            <w:r w:rsidRPr="00EC3ADF">
              <w:rPr>
                <w:rFonts w:ascii="Times New Roman" w:hAnsi="Times New Roman" w:cs="Times New Roman"/>
                <w:bCs/>
                <w:sz w:val="24"/>
                <w:szCs w:val="24"/>
              </w:rPr>
              <w:t>цепции демограф</w:t>
            </w:r>
            <w:r w:rsidRPr="00EC3ADF">
              <w:rPr>
                <w:rFonts w:ascii="Times New Roman" w:hAnsi="Times New Roman" w:cs="Times New Roman"/>
                <w:bCs/>
                <w:sz w:val="24"/>
                <w:szCs w:val="24"/>
              </w:rPr>
              <w:t>и</w:t>
            </w:r>
            <w:r w:rsidRPr="00EC3ADF">
              <w:rPr>
                <w:rFonts w:ascii="Times New Roman" w:hAnsi="Times New Roman" w:cs="Times New Roman"/>
                <w:bCs/>
                <w:sz w:val="24"/>
                <w:szCs w:val="24"/>
              </w:rPr>
              <w:t>ческого развития Ульяновской обл</w:t>
            </w:r>
            <w:r w:rsidRPr="00EC3ADF">
              <w:rPr>
                <w:rFonts w:ascii="Times New Roman" w:hAnsi="Times New Roman" w:cs="Times New Roman"/>
                <w:bCs/>
                <w:sz w:val="24"/>
                <w:szCs w:val="24"/>
              </w:rPr>
              <w:t>а</w:t>
            </w:r>
            <w:r w:rsidRPr="00EC3ADF">
              <w:rPr>
                <w:rFonts w:ascii="Times New Roman" w:hAnsi="Times New Roman" w:cs="Times New Roman"/>
                <w:bCs/>
                <w:sz w:val="24"/>
                <w:szCs w:val="24"/>
              </w:rPr>
              <w:t>сти на период до 2030 года»</w:t>
            </w:r>
          </w:p>
        </w:tc>
        <w:tc>
          <w:tcPr>
            <w:tcW w:w="3826" w:type="dxa"/>
            <w:gridSpan w:val="6"/>
            <w:shd w:val="clear" w:color="auto" w:fill="FFFFFF"/>
            <w:tcMar>
              <w:top w:w="72" w:type="dxa"/>
              <w:left w:w="144" w:type="dxa"/>
              <w:bottom w:w="72" w:type="dxa"/>
              <w:right w:w="144" w:type="dxa"/>
            </w:tcMar>
            <w:hideMark/>
          </w:tcPr>
          <w:p w:rsidR="00B44EAC" w:rsidRPr="00EC3ADF" w:rsidRDefault="00B44EAC" w:rsidP="00897D2A">
            <w:pPr>
              <w:keepNext/>
              <w:keepLines/>
              <w:numPr>
                <w:ilvl w:val="0"/>
                <w:numId w:val="5"/>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Разработка предложений по созданию условий для повышения рождаемости, снижения смертности, увеличения продолж</w:t>
            </w:r>
            <w:r w:rsidRPr="00EC3ADF">
              <w:rPr>
                <w:rFonts w:ascii="Times New Roman" w:hAnsi="Times New Roman" w:cs="Times New Roman"/>
                <w:bCs/>
                <w:sz w:val="24"/>
                <w:szCs w:val="24"/>
              </w:rPr>
              <w:t>и</w:t>
            </w:r>
            <w:r w:rsidRPr="00EC3ADF">
              <w:rPr>
                <w:rFonts w:ascii="Times New Roman" w:hAnsi="Times New Roman" w:cs="Times New Roman"/>
                <w:bCs/>
                <w:sz w:val="24"/>
                <w:szCs w:val="24"/>
              </w:rPr>
              <w:t>тельности жизни.</w:t>
            </w:r>
          </w:p>
          <w:p w:rsidR="00B44EAC" w:rsidRPr="00EC3ADF" w:rsidRDefault="00B44EAC" w:rsidP="00897D2A">
            <w:pPr>
              <w:keepNext/>
              <w:keepLines/>
              <w:numPr>
                <w:ilvl w:val="0"/>
                <w:numId w:val="5"/>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Число родившихся, на 1000 населения не менее 10,1 промилле</w:t>
            </w:r>
          </w:p>
        </w:tc>
        <w:tc>
          <w:tcPr>
            <w:tcW w:w="8365" w:type="dxa"/>
            <w:shd w:val="clear" w:color="auto" w:fill="FFFFFF"/>
            <w:tcMar>
              <w:top w:w="72" w:type="dxa"/>
              <w:left w:w="144" w:type="dxa"/>
              <w:bottom w:w="72" w:type="dxa"/>
              <w:right w:w="144" w:type="dxa"/>
            </w:tcMar>
          </w:tcPr>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План мероприятий по реализации в 2016-2020 годах Концепции демогр</w:t>
            </w:r>
            <w:r w:rsidRPr="00EC3ADF">
              <w:rPr>
                <w:rFonts w:ascii="Times New Roman" w:hAnsi="Times New Roman" w:cs="Times New Roman"/>
                <w:sz w:val="24"/>
                <w:szCs w:val="24"/>
              </w:rPr>
              <w:t>а</w:t>
            </w:r>
            <w:r w:rsidRPr="00EC3ADF">
              <w:rPr>
                <w:rFonts w:ascii="Times New Roman" w:hAnsi="Times New Roman" w:cs="Times New Roman"/>
                <w:sz w:val="24"/>
                <w:szCs w:val="24"/>
              </w:rPr>
              <w:t>фического развития Ульяновской области на период до 2030 года утвержден Постановлением Правительства Ульяновской области №666-р от 21.09.2016.</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xml:space="preserve">Основные пункты плана выполнены.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В настоящее время в Концепцию демографического развития Ульяно</w:t>
            </w:r>
            <w:r w:rsidRPr="00EC3ADF">
              <w:rPr>
                <w:rFonts w:ascii="Times New Roman" w:hAnsi="Times New Roman" w:cs="Times New Roman"/>
                <w:sz w:val="24"/>
                <w:szCs w:val="24"/>
              </w:rPr>
              <w:t>в</w:t>
            </w:r>
            <w:r w:rsidRPr="00EC3ADF">
              <w:rPr>
                <w:rFonts w:ascii="Times New Roman" w:hAnsi="Times New Roman" w:cs="Times New Roman"/>
                <w:sz w:val="24"/>
                <w:szCs w:val="24"/>
              </w:rPr>
              <w:t>ской области до 2030 года вносятся изменения в соответствии с «Указом Пр</w:t>
            </w:r>
            <w:r w:rsidRPr="00EC3ADF">
              <w:rPr>
                <w:rFonts w:ascii="Times New Roman" w:hAnsi="Times New Roman" w:cs="Times New Roman"/>
                <w:sz w:val="24"/>
                <w:szCs w:val="24"/>
              </w:rPr>
              <w:t>е</w:t>
            </w:r>
            <w:r w:rsidRPr="00EC3ADF">
              <w:rPr>
                <w:rFonts w:ascii="Times New Roman" w:hAnsi="Times New Roman" w:cs="Times New Roman"/>
                <w:sz w:val="24"/>
                <w:szCs w:val="24"/>
              </w:rPr>
              <w:t xml:space="preserve">зидента Российской Федерации от 7 мая 2018 г.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204 «О национальных целях и стратегических задачах развития Ро</w:t>
            </w:r>
            <w:r w:rsidRPr="00EC3ADF">
              <w:rPr>
                <w:rFonts w:ascii="Times New Roman" w:hAnsi="Times New Roman" w:cs="Times New Roman"/>
                <w:sz w:val="24"/>
                <w:szCs w:val="24"/>
              </w:rPr>
              <w:t>с</w:t>
            </w:r>
            <w:r w:rsidRPr="00EC3ADF">
              <w:rPr>
                <w:rFonts w:ascii="Times New Roman" w:hAnsi="Times New Roman" w:cs="Times New Roman"/>
                <w:sz w:val="24"/>
                <w:szCs w:val="24"/>
              </w:rPr>
              <w:t>сийской Федерации на период до 2024 года» и демографическими данными регионального национального проекта «Демография».</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По данным оперативной статистики по итогам 2018 года отмечается с</w:t>
            </w:r>
            <w:r w:rsidRPr="00EC3ADF">
              <w:rPr>
                <w:rFonts w:ascii="Times New Roman" w:hAnsi="Times New Roman" w:cs="Times New Roman"/>
                <w:sz w:val="24"/>
                <w:szCs w:val="24"/>
              </w:rPr>
              <w:t>у</w:t>
            </w:r>
            <w:r w:rsidRPr="00EC3ADF">
              <w:rPr>
                <w:rFonts w:ascii="Times New Roman" w:hAnsi="Times New Roman" w:cs="Times New Roman"/>
                <w:sz w:val="24"/>
                <w:szCs w:val="24"/>
              </w:rPr>
              <w:t>щественное замедление естественной убыли населения, если 2017 году убыль составляла – 4826 человек, что говорит об ее увеличении на 57% по отнош</w:t>
            </w:r>
            <w:r w:rsidRPr="00EC3ADF">
              <w:rPr>
                <w:rFonts w:ascii="Times New Roman" w:hAnsi="Times New Roman" w:cs="Times New Roman"/>
                <w:sz w:val="24"/>
                <w:szCs w:val="24"/>
              </w:rPr>
              <w:t>е</w:t>
            </w:r>
            <w:r w:rsidRPr="00EC3ADF">
              <w:rPr>
                <w:rFonts w:ascii="Times New Roman" w:hAnsi="Times New Roman" w:cs="Times New Roman"/>
                <w:sz w:val="24"/>
                <w:szCs w:val="24"/>
              </w:rPr>
              <w:t>нию к аналогичному периоду 2016 года (-2760). А в 2018 году по отношению к 2017 году естественная убыль увеличилась на 12% (2018 год – 5499; 2017 год – 4826).</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Сокращение численности населения происходило из-за продолжающег</w:t>
            </w:r>
            <w:r w:rsidRPr="00EC3ADF">
              <w:rPr>
                <w:rFonts w:ascii="Times New Roman" w:hAnsi="Times New Roman" w:cs="Times New Roman"/>
                <w:sz w:val="24"/>
                <w:szCs w:val="24"/>
              </w:rPr>
              <w:t>о</w:t>
            </w:r>
            <w:r w:rsidRPr="00EC3ADF">
              <w:rPr>
                <w:rFonts w:ascii="Times New Roman" w:hAnsi="Times New Roman" w:cs="Times New Roman"/>
                <w:sz w:val="24"/>
                <w:szCs w:val="24"/>
              </w:rPr>
              <w:t>ся процесса естественной</w:t>
            </w:r>
            <w:r>
              <w:rPr>
                <w:rFonts w:ascii="Times New Roman" w:hAnsi="Times New Roman" w:cs="Times New Roman"/>
                <w:sz w:val="24"/>
                <w:szCs w:val="24"/>
              </w:rPr>
              <w:t xml:space="preserve"> </w:t>
            </w:r>
            <w:r w:rsidRPr="00EC3ADF">
              <w:rPr>
                <w:rFonts w:ascii="Times New Roman" w:hAnsi="Times New Roman" w:cs="Times New Roman"/>
                <w:sz w:val="24"/>
                <w:szCs w:val="24"/>
              </w:rPr>
              <w:t xml:space="preserve">и миграционной убыли населения.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xml:space="preserve">Родилось 12094 человека, что на 603 человека или 5,0 % меньше, чем за аналогичный период 2017 года (12697 человек).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xml:space="preserve">Умерло 17593 человек, что на 70 человек или больше, чем за 2017 года (17523 человека).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xml:space="preserve">В Ульяновской области с начала 2018 года зарегистрировано 7510 браков, что говорит о снижении зарегистрированных браков на 762 к аналогичному периоду прошлого года (8272 в 2017 г.).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С начала года проведено 4749 расторжений брака, что на 98 меньше ан</w:t>
            </w:r>
            <w:r w:rsidRPr="00EC3ADF">
              <w:rPr>
                <w:rFonts w:ascii="Times New Roman" w:hAnsi="Times New Roman" w:cs="Times New Roman"/>
                <w:sz w:val="24"/>
                <w:szCs w:val="24"/>
              </w:rPr>
              <w:t>а</w:t>
            </w:r>
            <w:r w:rsidRPr="00EC3ADF">
              <w:rPr>
                <w:rFonts w:ascii="Times New Roman" w:hAnsi="Times New Roman" w:cs="Times New Roman"/>
                <w:sz w:val="24"/>
                <w:szCs w:val="24"/>
              </w:rPr>
              <w:t xml:space="preserve">логичного периода 2017 года (4847).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proofErr w:type="gramStart"/>
            <w:r w:rsidRPr="00EC3ADF">
              <w:rPr>
                <w:rFonts w:ascii="Times New Roman" w:hAnsi="Times New Roman" w:cs="Times New Roman"/>
                <w:sz w:val="24"/>
                <w:szCs w:val="24"/>
              </w:rPr>
              <w:t>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на территории Ульяновской области будет реализован проект «Демография», основными показателями которого являются – увеличение суммарного коэффициент рождаемости; ув</w:t>
            </w:r>
            <w:r w:rsidRPr="00EC3ADF">
              <w:rPr>
                <w:rFonts w:ascii="Times New Roman" w:hAnsi="Times New Roman" w:cs="Times New Roman"/>
                <w:sz w:val="24"/>
                <w:szCs w:val="24"/>
              </w:rPr>
              <w:t>е</w:t>
            </w:r>
            <w:r w:rsidRPr="00EC3ADF">
              <w:rPr>
                <w:rFonts w:ascii="Times New Roman" w:hAnsi="Times New Roman" w:cs="Times New Roman"/>
                <w:sz w:val="24"/>
                <w:szCs w:val="24"/>
              </w:rPr>
              <w:t>личение ожидаемой продолжительности здоровой жизни; увеличение доли граждан, ведущих здоровый образ жизни;</w:t>
            </w:r>
            <w:proofErr w:type="gramEnd"/>
            <w:r w:rsidRPr="00EC3ADF">
              <w:rPr>
                <w:rFonts w:ascii="Times New Roman" w:hAnsi="Times New Roman" w:cs="Times New Roman"/>
                <w:sz w:val="24"/>
                <w:szCs w:val="24"/>
              </w:rPr>
              <w:t xml:space="preserve"> увеличение доли граждан, систем</w:t>
            </w:r>
            <w:r w:rsidRPr="00EC3ADF">
              <w:rPr>
                <w:rFonts w:ascii="Times New Roman" w:hAnsi="Times New Roman" w:cs="Times New Roman"/>
                <w:sz w:val="24"/>
                <w:szCs w:val="24"/>
              </w:rPr>
              <w:t>а</w:t>
            </w:r>
            <w:r w:rsidRPr="00EC3ADF">
              <w:rPr>
                <w:rFonts w:ascii="Times New Roman" w:hAnsi="Times New Roman" w:cs="Times New Roman"/>
                <w:sz w:val="24"/>
                <w:szCs w:val="24"/>
              </w:rPr>
              <w:t>тически занимающихся физической культурой и спортом.</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xml:space="preserve">Национальный проект «Демография» включает в себя 5 проектов, по каждому из которых определён руководитель и создана рабочая группа по реализации: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Проект «Финансовая поддержка семей при рождении детей» направлен на финансовую поддержку семей с детьми. В первую очередь это меры, кот</w:t>
            </w:r>
            <w:r w:rsidRPr="00EC3ADF">
              <w:rPr>
                <w:rFonts w:ascii="Times New Roman" w:hAnsi="Times New Roman" w:cs="Times New Roman"/>
                <w:sz w:val="24"/>
                <w:szCs w:val="24"/>
              </w:rPr>
              <w:t>о</w:t>
            </w:r>
            <w:r w:rsidRPr="00EC3ADF">
              <w:rPr>
                <w:rFonts w:ascii="Times New Roman" w:hAnsi="Times New Roman" w:cs="Times New Roman"/>
                <w:sz w:val="24"/>
                <w:szCs w:val="24"/>
              </w:rPr>
              <w:t>рые были приняты на федеральном уровне в конце прошлого года, такие как поддержка семей при рождении первого ребёнка, развитие материнского (с</w:t>
            </w:r>
            <w:r w:rsidRPr="00EC3ADF">
              <w:rPr>
                <w:rFonts w:ascii="Times New Roman" w:hAnsi="Times New Roman" w:cs="Times New Roman"/>
                <w:sz w:val="24"/>
                <w:szCs w:val="24"/>
              </w:rPr>
              <w:t>е</w:t>
            </w:r>
            <w:r w:rsidRPr="00EC3ADF">
              <w:rPr>
                <w:rFonts w:ascii="Times New Roman" w:hAnsi="Times New Roman" w:cs="Times New Roman"/>
                <w:sz w:val="24"/>
                <w:szCs w:val="24"/>
              </w:rPr>
              <w:t xml:space="preserve">мейного) капитала и льготной ипотеки (6%).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proofErr w:type="gramStart"/>
            <w:r w:rsidRPr="00EC3ADF">
              <w:rPr>
                <w:rFonts w:ascii="Times New Roman" w:hAnsi="Times New Roman" w:cs="Times New Roman"/>
                <w:sz w:val="24"/>
                <w:szCs w:val="24"/>
              </w:rPr>
              <w:t>- Проект «Разработка и реализация программы системной поддержки и повышения качества жизни граждан старшего поколения «Старшее покол</w:t>
            </w:r>
            <w:r w:rsidRPr="00EC3ADF">
              <w:rPr>
                <w:rFonts w:ascii="Times New Roman" w:hAnsi="Times New Roman" w:cs="Times New Roman"/>
                <w:sz w:val="24"/>
                <w:szCs w:val="24"/>
              </w:rPr>
              <w:t>е</w:t>
            </w:r>
            <w:r w:rsidRPr="00EC3ADF">
              <w:rPr>
                <w:rFonts w:ascii="Times New Roman" w:hAnsi="Times New Roman" w:cs="Times New Roman"/>
                <w:sz w:val="24"/>
                <w:szCs w:val="24"/>
              </w:rPr>
              <w:t>ние» направлен на увеличение периода активного долголетия и продолж</w:t>
            </w:r>
            <w:r w:rsidRPr="00EC3ADF">
              <w:rPr>
                <w:rFonts w:ascii="Times New Roman" w:hAnsi="Times New Roman" w:cs="Times New Roman"/>
                <w:sz w:val="24"/>
                <w:szCs w:val="24"/>
              </w:rPr>
              <w:t>и</w:t>
            </w:r>
            <w:r w:rsidRPr="00EC3ADF">
              <w:rPr>
                <w:rFonts w:ascii="Times New Roman" w:hAnsi="Times New Roman" w:cs="Times New Roman"/>
                <w:sz w:val="24"/>
                <w:szCs w:val="24"/>
              </w:rPr>
              <w:t>тельности здоровой жизни человека, создание системы долговременного ух</w:t>
            </w:r>
            <w:r w:rsidRPr="00EC3ADF">
              <w:rPr>
                <w:rFonts w:ascii="Times New Roman" w:hAnsi="Times New Roman" w:cs="Times New Roman"/>
                <w:sz w:val="24"/>
                <w:szCs w:val="24"/>
              </w:rPr>
              <w:t>о</w:t>
            </w:r>
            <w:r w:rsidRPr="00EC3ADF">
              <w:rPr>
                <w:rFonts w:ascii="Times New Roman" w:hAnsi="Times New Roman" w:cs="Times New Roman"/>
                <w:sz w:val="24"/>
                <w:szCs w:val="24"/>
              </w:rPr>
              <w:t>да за гражданами пожилого возраста и инвалидами, содействие приведению организаций социального обслуживания в надлежащий вид, а также ликвид</w:t>
            </w:r>
            <w:r w:rsidRPr="00EC3ADF">
              <w:rPr>
                <w:rFonts w:ascii="Times New Roman" w:hAnsi="Times New Roman" w:cs="Times New Roman"/>
                <w:sz w:val="24"/>
                <w:szCs w:val="24"/>
              </w:rPr>
              <w:t>а</w:t>
            </w:r>
            <w:r w:rsidRPr="00EC3ADF">
              <w:rPr>
                <w:rFonts w:ascii="Times New Roman" w:hAnsi="Times New Roman" w:cs="Times New Roman"/>
                <w:sz w:val="24"/>
                <w:szCs w:val="24"/>
              </w:rPr>
              <w:t xml:space="preserve">ция очередей в них. </w:t>
            </w:r>
            <w:proofErr w:type="gramEnd"/>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Проект «Создание условий для осуществления трудовой занятости женщин с детьми, включая ликвидацию очереди в ясли и для детей до трех лет». В проекте предусмотрено два направления: первое - Программа обуч</w:t>
            </w:r>
            <w:r w:rsidRPr="00EC3ADF">
              <w:rPr>
                <w:rFonts w:ascii="Times New Roman" w:hAnsi="Times New Roman" w:cs="Times New Roman"/>
                <w:sz w:val="24"/>
                <w:szCs w:val="24"/>
              </w:rPr>
              <w:t>е</w:t>
            </w:r>
            <w:r w:rsidRPr="00EC3ADF">
              <w:rPr>
                <w:rFonts w:ascii="Times New Roman" w:hAnsi="Times New Roman" w:cs="Times New Roman"/>
                <w:sz w:val="24"/>
                <w:szCs w:val="24"/>
              </w:rPr>
              <w:t>ния женщин, которые находятся в отпуске по уходу за ребёнком – мамы, к</w:t>
            </w:r>
            <w:r w:rsidRPr="00EC3ADF">
              <w:rPr>
                <w:rFonts w:ascii="Times New Roman" w:hAnsi="Times New Roman" w:cs="Times New Roman"/>
                <w:sz w:val="24"/>
                <w:szCs w:val="24"/>
              </w:rPr>
              <w:t>о</w:t>
            </w:r>
            <w:r w:rsidRPr="00EC3ADF">
              <w:rPr>
                <w:rFonts w:ascii="Times New Roman" w:hAnsi="Times New Roman" w:cs="Times New Roman"/>
                <w:sz w:val="24"/>
                <w:szCs w:val="24"/>
              </w:rPr>
              <w:t xml:space="preserve">торые хотят повысить квалификацию, будут обучаться, чтобы </w:t>
            </w:r>
            <w:proofErr w:type="gramStart"/>
            <w:r w:rsidRPr="00EC3ADF">
              <w:rPr>
                <w:rFonts w:ascii="Times New Roman" w:hAnsi="Times New Roman" w:cs="Times New Roman"/>
                <w:sz w:val="24"/>
                <w:szCs w:val="24"/>
              </w:rPr>
              <w:t>более плавно</w:t>
            </w:r>
            <w:proofErr w:type="gramEnd"/>
            <w:r w:rsidRPr="00EC3ADF">
              <w:rPr>
                <w:rFonts w:ascii="Times New Roman" w:hAnsi="Times New Roman" w:cs="Times New Roman"/>
                <w:sz w:val="24"/>
                <w:szCs w:val="24"/>
              </w:rPr>
              <w:t>, более комфортно адаптироваться к возвращению на работу либо к смене р</w:t>
            </w:r>
            <w:r w:rsidRPr="00EC3ADF">
              <w:rPr>
                <w:rFonts w:ascii="Times New Roman" w:hAnsi="Times New Roman" w:cs="Times New Roman"/>
                <w:sz w:val="24"/>
                <w:szCs w:val="24"/>
              </w:rPr>
              <w:t>а</w:t>
            </w:r>
            <w:r w:rsidRPr="00EC3ADF">
              <w:rPr>
                <w:rFonts w:ascii="Times New Roman" w:hAnsi="Times New Roman" w:cs="Times New Roman"/>
                <w:sz w:val="24"/>
                <w:szCs w:val="24"/>
              </w:rPr>
              <w:t xml:space="preserve">боты, если в этом будет необходимость. И вторая составляющая – это то, что связано с развитием групп ухода, эта составляющая исходит из того, что ясли или детские сады не построены во всех населённых пунктах. </w:t>
            </w:r>
          </w:p>
          <w:p w:rsidR="00EC3ADF"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Проект «Формирование системы мотивации граждан к здоровому обр</w:t>
            </w:r>
            <w:r w:rsidRPr="00EC3ADF">
              <w:rPr>
                <w:rFonts w:ascii="Times New Roman" w:hAnsi="Times New Roman" w:cs="Times New Roman"/>
                <w:sz w:val="24"/>
                <w:szCs w:val="24"/>
              </w:rPr>
              <w:t>а</w:t>
            </w:r>
            <w:r w:rsidRPr="00EC3ADF">
              <w:rPr>
                <w:rFonts w:ascii="Times New Roman" w:hAnsi="Times New Roman" w:cs="Times New Roman"/>
                <w:sz w:val="24"/>
                <w:szCs w:val="24"/>
              </w:rPr>
              <w:t>зу жизни, включая здоровое питание и отказ от вредных привычек»  посв</w:t>
            </w:r>
            <w:r w:rsidRPr="00EC3ADF">
              <w:rPr>
                <w:rFonts w:ascii="Times New Roman" w:hAnsi="Times New Roman" w:cs="Times New Roman"/>
                <w:sz w:val="24"/>
                <w:szCs w:val="24"/>
              </w:rPr>
              <w:t>я</w:t>
            </w:r>
            <w:r w:rsidRPr="00EC3ADF">
              <w:rPr>
                <w:rFonts w:ascii="Times New Roman" w:hAnsi="Times New Roman" w:cs="Times New Roman"/>
                <w:sz w:val="24"/>
                <w:szCs w:val="24"/>
              </w:rPr>
              <w:t>щён здоровому образу жизни, предполагает под собой требования к проду</w:t>
            </w:r>
            <w:r w:rsidRPr="00EC3ADF">
              <w:rPr>
                <w:rFonts w:ascii="Times New Roman" w:hAnsi="Times New Roman" w:cs="Times New Roman"/>
                <w:sz w:val="24"/>
                <w:szCs w:val="24"/>
              </w:rPr>
              <w:t>к</w:t>
            </w:r>
            <w:r w:rsidRPr="00EC3ADF">
              <w:rPr>
                <w:rFonts w:ascii="Times New Roman" w:hAnsi="Times New Roman" w:cs="Times New Roman"/>
                <w:sz w:val="24"/>
                <w:szCs w:val="24"/>
              </w:rPr>
              <w:t xml:space="preserve">ции и различные мероприятия, связанные с дальнейшими действиями по борьбе с </w:t>
            </w:r>
            <w:proofErr w:type="spellStart"/>
            <w:r w:rsidRPr="00EC3ADF">
              <w:rPr>
                <w:rFonts w:ascii="Times New Roman" w:hAnsi="Times New Roman" w:cs="Times New Roman"/>
                <w:sz w:val="24"/>
                <w:szCs w:val="24"/>
              </w:rPr>
              <w:t>табакокурением</w:t>
            </w:r>
            <w:proofErr w:type="spellEnd"/>
            <w:r w:rsidRPr="00EC3ADF">
              <w:rPr>
                <w:rFonts w:ascii="Times New Roman" w:hAnsi="Times New Roman" w:cs="Times New Roman"/>
                <w:sz w:val="24"/>
                <w:szCs w:val="24"/>
              </w:rPr>
              <w:t xml:space="preserve"> и потреблением алкоголя. </w:t>
            </w:r>
          </w:p>
          <w:p w:rsidR="00B44EAC" w:rsidRPr="00EC3ADF" w:rsidRDefault="00EC3ADF" w:rsidP="00EC3ADF">
            <w:pPr>
              <w:keepNext/>
              <w:keepLines/>
              <w:spacing w:after="0" w:line="240" w:lineRule="auto"/>
              <w:ind w:firstLine="432"/>
              <w:jc w:val="both"/>
              <w:rPr>
                <w:rFonts w:ascii="Times New Roman" w:hAnsi="Times New Roman" w:cs="Times New Roman"/>
                <w:sz w:val="24"/>
                <w:szCs w:val="24"/>
              </w:rPr>
            </w:pPr>
            <w:r w:rsidRPr="00EC3ADF">
              <w:rPr>
                <w:rFonts w:ascii="Times New Roman" w:hAnsi="Times New Roman" w:cs="Times New Roman"/>
                <w:sz w:val="24"/>
                <w:szCs w:val="24"/>
              </w:rPr>
              <w:t>- Проект «Новая физическая культура населения». Целью проекта являе</w:t>
            </w:r>
            <w:r w:rsidRPr="00EC3ADF">
              <w:rPr>
                <w:rFonts w:ascii="Times New Roman" w:hAnsi="Times New Roman" w:cs="Times New Roman"/>
                <w:sz w:val="24"/>
                <w:szCs w:val="24"/>
              </w:rPr>
              <w:t>т</w:t>
            </w:r>
            <w:r w:rsidRPr="00EC3ADF">
              <w:rPr>
                <w:rFonts w:ascii="Times New Roman" w:hAnsi="Times New Roman" w:cs="Times New Roman"/>
                <w:sz w:val="24"/>
                <w:szCs w:val="24"/>
              </w:rPr>
              <w:t>ся доступность различных площадок в муниципалитетах, спортивных ко</w:t>
            </w:r>
            <w:r w:rsidRPr="00EC3ADF">
              <w:rPr>
                <w:rFonts w:ascii="Times New Roman" w:hAnsi="Times New Roman" w:cs="Times New Roman"/>
                <w:sz w:val="24"/>
                <w:szCs w:val="24"/>
              </w:rPr>
              <w:t>м</w:t>
            </w:r>
            <w:r w:rsidRPr="00EC3ADF">
              <w:rPr>
                <w:rFonts w:ascii="Times New Roman" w:hAnsi="Times New Roman" w:cs="Times New Roman"/>
                <w:sz w:val="24"/>
                <w:szCs w:val="24"/>
              </w:rPr>
              <w:t>плексов. Это то, что связано с развитием спортивного резерва, оснащением спортшкол, улучшением подготовки и вообще подготовкой тренерского с</w:t>
            </w:r>
            <w:r w:rsidRPr="00EC3ADF">
              <w:rPr>
                <w:rFonts w:ascii="Times New Roman" w:hAnsi="Times New Roman" w:cs="Times New Roman"/>
                <w:sz w:val="24"/>
                <w:szCs w:val="24"/>
              </w:rPr>
              <w:t>о</w:t>
            </w:r>
            <w:r w:rsidRPr="00EC3ADF">
              <w:rPr>
                <w:rFonts w:ascii="Times New Roman" w:hAnsi="Times New Roman" w:cs="Times New Roman"/>
                <w:sz w:val="24"/>
                <w:szCs w:val="24"/>
              </w:rPr>
              <w:t>става, вовлечением наших молодых людей в массовую физическую культуру.</w:t>
            </w:r>
          </w:p>
        </w:tc>
      </w:tr>
      <w:tr w:rsidR="00B44EAC" w:rsidRPr="00EB61C5" w:rsidTr="00062A35">
        <w:trPr>
          <w:trHeight w:val="254"/>
        </w:trPr>
        <w:tc>
          <w:tcPr>
            <w:tcW w:w="15312" w:type="dxa"/>
            <w:gridSpan w:val="8"/>
            <w:shd w:val="clear" w:color="auto" w:fill="FFFFFF"/>
            <w:tcMar>
              <w:top w:w="72" w:type="dxa"/>
              <w:left w:w="144" w:type="dxa"/>
              <w:bottom w:w="72" w:type="dxa"/>
              <w:right w:w="144" w:type="dxa"/>
            </w:tcMar>
            <w:hideMark/>
          </w:tcPr>
          <w:p w:rsidR="00B44EAC" w:rsidRPr="00EC3ADF" w:rsidRDefault="00B44EAC" w:rsidP="00897D2A">
            <w:pPr>
              <w:keepNext/>
              <w:keepLines/>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Задача 5: «Выполнение мероприятий Концепции семейной политики Ульяновской области на период до 2025 года»</w:t>
            </w:r>
          </w:p>
        </w:tc>
      </w:tr>
      <w:tr w:rsidR="00EC3ADF" w:rsidRPr="00EB61C5" w:rsidTr="00EC3ADF">
        <w:trPr>
          <w:trHeight w:val="2438"/>
        </w:trPr>
        <w:tc>
          <w:tcPr>
            <w:tcW w:w="3121" w:type="dxa"/>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6"/>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Исполнение «Плана мероприятий по р</w:t>
            </w:r>
            <w:r w:rsidRPr="00EC3ADF">
              <w:rPr>
                <w:rFonts w:ascii="Times New Roman" w:hAnsi="Times New Roman" w:cs="Times New Roman"/>
                <w:bCs/>
                <w:sz w:val="24"/>
                <w:szCs w:val="24"/>
              </w:rPr>
              <w:t>е</w:t>
            </w:r>
            <w:r w:rsidRPr="00EC3ADF">
              <w:rPr>
                <w:rFonts w:ascii="Times New Roman" w:hAnsi="Times New Roman" w:cs="Times New Roman"/>
                <w:bCs/>
                <w:sz w:val="24"/>
                <w:szCs w:val="24"/>
              </w:rPr>
              <w:t>ализации Конце</w:t>
            </w:r>
            <w:r w:rsidRPr="00EC3ADF">
              <w:rPr>
                <w:rFonts w:ascii="Times New Roman" w:hAnsi="Times New Roman" w:cs="Times New Roman"/>
                <w:bCs/>
                <w:sz w:val="24"/>
                <w:szCs w:val="24"/>
              </w:rPr>
              <w:t>п</w:t>
            </w:r>
            <w:r w:rsidRPr="00EC3ADF">
              <w:rPr>
                <w:rFonts w:ascii="Times New Roman" w:hAnsi="Times New Roman" w:cs="Times New Roman"/>
                <w:bCs/>
                <w:sz w:val="24"/>
                <w:szCs w:val="24"/>
              </w:rPr>
              <w:t>ции семейной пол</w:t>
            </w:r>
            <w:r w:rsidRPr="00EC3ADF">
              <w:rPr>
                <w:rFonts w:ascii="Times New Roman" w:hAnsi="Times New Roman" w:cs="Times New Roman"/>
                <w:bCs/>
                <w:sz w:val="24"/>
                <w:szCs w:val="24"/>
              </w:rPr>
              <w:t>и</w:t>
            </w:r>
            <w:r w:rsidRPr="00EC3ADF">
              <w:rPr>
                <w:rFonts w:ascii="Times New Roman" w:hAnsi="Times New Roman" w:cs="Times New Roman"/>
                <w:bCs/>
                <w:sz w:val="24"/>
                <w:szCs w:val="24"/>
              </w:rPr>
              <w:t>тики Ульяновской области на период до 2025 года»</w:t>
            </w:r>
          </w:p>
          <w:p w:rsidR="00EC3ADF" w:rsidRPr="00EC3ADF" w:rsidRDefault="00EC3ADF" w:rsidP="00897D2A">
            <w:pPr>
              <w:keepNext/>
              <w:keepLines/>
              <w:numPr>
                <w:ilvl w:val="0"/>
                <w:numId w:val="6"/>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Создание реги</w:t>
            </w:r>
            <w:r w:rsidRPr="00EC3ADF">
              <w:rPr>
                <w:rFonts w:ascii="Times New Roman" w:hAnsi="Times New Roman" w:cs="Times New Roman"/>
                <w:bCs/>
                <w:sz w:val="24"/>
                <w:szCs w:val="24"/>
              </w:rPr>
              <w:t>о</w:t>
            </w:r>
            <w:r w:rsidRPr="00EC3ADF">
              <w:rPr>
                <w:rFonts w:ascii="Times New Roman" w:hAnsi="Times New Roman" w:cs="Times New Roman"/>
                <w:bCs/>
                <w:sz w:val="24"/>
                <w:szCs w:val="24"/>
              </w:rPr>
              <w:t>нального Ресурсн</w:t>
            </w:r>
            <w:r w:rsidRPr="00EC3ADF">
              <w:rPr>
                <w:rFonts w:ascii="Times New Roman" w:hAnsi="Times New Roman" w:cs="Times New Roman"/>
                <w:bCs/>
                <w:sz w:val="24"/>
                <w:szCs w:val="24"/>
              </w:rPr>
              <w:t>о</w:t>
            </w:r>
            <w:r w:rsidRPr="00EC3ADF">
              <w:rPr>
                <w:rFonts w:ascii="Times New Roman" w:hAnsi="Times New Roman" w:cs="Times New Roman"/>
                <w:bCs/>
                <w:sz w:val="24"/>
                <w:szCs w:val="24"/>
              </w:rPr>
              <w:t>го Института С</w:t>
            </w:r>
            <w:r w:rsidRPr="00EC3ADF">
              <w:rPr>
                <w:rFonts w:ascii="Times New Roman" w:hAnsi="Times New Roman" w:cs="Times New Roman"/>
                <w:bCs/>
                <w:sz w:val="24"/>
                <w:szCs w:val="24"/>
              </w:rPr>
              <w:t>е</w:t>
            </w:r>
            <w:r w:rsidRPr="00EC3ADF">
              <w:rPr>
                <w:rFonts w:ascii="Times New Roman" w:hAnsi="Times New Roman" w:cs="Times New Roman"/>
                <w:bCs/>
                <w:sz w:val="24"/>
                <w:szCs w:val="24"/>
              </w:rPr>
              <w:t>мьи.</w:t>
            </w:r>
          </w:p>
          <w:p w:rsidR="00EC3ADF" w:rsidRPr="00EC3ADF" w:rsidRDefault="00EC3ADF" w:rsidP="00897D2A">
            <w:pPr>
              <w:keepNext/>
              <w:keepLines/>
              <w:numPr>
                <w:ilvl w:val="0"/>
                <w:numId w:val="6"/>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Проведение межд</w:t>
            </w:r>
            <w:r w:rsidRPr="00EC3ADF">
              <w:rPr>
                <w:rFonts w:ascii="Times New Roman" w:hAnsi="Times New Roman" w:cs="Times New Roman"/>
                <w:bCs/>
                <w:sz w:val="24"/>
                <w:szCs w:val="24"/>
              </w:rPr>
              <w:t>у</w:t>
            </w:r>
            <w:r w:rsidRPr="00EC3ADF">
              <w:rPr>
                <w:rFonts w:ascii="Times New Roman" w:hAnsi="Times New Roman" w:cs="Times New Roman"/>
                <w:bCs/>
                <w:sz w:val="24"/>
                <w:szCs w:val="24"/>
              </w:rPr>
              <w:t>народного конгре</w:t>
            </w:r>
            <w:r w:rsidRPr="00EC3ADF">
              <w:rPr>
                <w:rFonts w:ascii="Times New Roman" w:hAnsi="Times New Roman" w:cs="Times New Roman"/>
                <w:bCs/>
                <w:sz w:val="24"/>
                <w:szCs w:val="24"/>
              </w:rPr>
              <w:t>с</w:t>
            </w:r>
            <w:r w:rsidRPr="00EC3ADF">
              <w:rPr>
                <w:rFonts w:ascii="Times New Roman" w:hAnsi="Times New Roman" w:cs="Times New Roman"/>
                <w:bCs/>
                <w:sz w:val="24"/>
                <w:szCs w:val="24"/>
              </w:rPr>
              <w:t>са семей</w:t>
            </w:r>
          </w:p>
        </w:tc>
        <w:tc>
          <w:tcPr>
            <w:tcW w:w="3826" w:type="dxa"/>
            <w:gridSpan w:val="6"/>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6"/>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Разработка предложений по созданию условий для повышения качества жи</w:t>
            </w:r>
            <w:r w:rsidRPr="00EC3ADF">
              <w:rPr>
                <w:rFonts w:ascii="Times New Roman" w:hAnsi="Times New Roman" w:cs="Times New Roman"/>
                <w:bCs/>
                <w:sz w:val="24"/>
                <w:szCs w:val="24"/>
              </w:rPr>
              <w:t>з</w:t>
            </w:r>
            <w:r w:rsidRPr="00EC3ADF">
              <w:rPr>
                <w:rFonts w:ascii="Times New Roman" w:hAnsi="Times New Roman" w:cs="Times New Roman"/>
                <w:bCs/>
                <w:sz w:val="24"/>
                <w:szCs w:val="24"/>
              </w:rPr>
              <w:t>ни семей с детьми.</w:t>
            </w:r>
          </w:p>
        </w:tc>
        <w:tc>
          <w:tcPr>
            <w:tcW w:w="8365" w:type="dxa"/>
            <w:shd w:val="clear" w:color="auto" w:fill="FFFFFF"/>
            <w:tcMar>
              <w:top w:w="72" w:type="dxa"/>
              <w:left w:w="144" w:type="dxa"/>
              <w:bottom w:w="72" w:type="dxa"/>
              <w:right w:w="144" w:type="dxa"/>
            </w:tcMar>
          </w:tcPr>
          <w:p w:rsidR="00EC3ADF" w:rsidRPr="00EC3ADF" w:rsidRDefault="00EC3ADF" w:rsidP="003047B3">
            <w:pPr>
              <w:keepNext/>
              <w:keepLines/>
              <w:spacing w:after="0" w:line="240" w:lineRule="auto"/>
              <w:ind w:firstLine="432"/>
              <w:jc w:val="both"/>
              <w:rPr>
                <w:rFonts w:ascii="Times New Roman" w:hAnsi="Times New Roman"/>
                <w:color w:val="000000"/>
                <w:sz w:val="24"/>
                <w:szCs w:val="24"/>
              </w:rPr>
            </w:pPr>
            <w:r w:rsidRPr="00EC3ADF">
              <w:rPr>
                <w:rFonts w:ascii="Times New Roman" w:hAnsi="Times New Roman"/>
                <w:color w:val="000000"/>
                <w:sz w:val="24"/>
                <w:szCs w:val="24"/>
              </w:rPr>
              <w:t>По состоянию на 01.01.2019 в регионе проживает 155 393 семей, в кот</w:t>
            </w:r>
            <w:r w:rsidRPr="00EC3ADF">
              <w:rPr>
                <w:rFonts w:ascii="Times New Roman" w:hAnsi="Times New Roman"/>
                <w:color w:val="000000"/>
                <w:sz w:val="24"/>
                <w:szCs w:val="24"/>
              </w:rPr>
              <w:t>о</w:t>
            </w:r>
            <w:r w:rsidRPr="00EC3ADF">
              <w:rPr>
                <w:rFonts w:ascii="Times New Roman" w:hAnsi="Times New Roman"/>
                <w:color w:val="000000"/>
                <w:sz w:val="24"/>
                <w:szCs w:val="24"/>
              </w:rPr>
              <w:t xml:space="preserve">рых воспитывается 232 437 ребёнка, в том числе 11771 многодетных семей, в которых воспитывается 38753 детей. </w:t>
            </w:r>
          </w:p>
          <w:p w:rsidR="00EC3ADF" w:rsidRPr="00EC3ADF" w:rsidRDefault="00EC3ADF" w:rsidP="003047B3">
            <w:pPr>
              <w:keepNext/>
              <w:keepLines/>
              <w:spacing w:after="0" w:line="240" w:lineRule="auto"/>
              <w:ind w:firstLine="432"/>
              <w:jc w:val="both"/>
              <w:rPr>
                <w:rFonts w:ascii="Times New Roman" w:hAnsi="Times New Roman"/>
                <w:color w:val="000000"/>
                <w:sz w:val="24"/>
                <w:szCs w:val="24"/>
              </w:rPr>
            </w:pPr>
            <w:r w:rsidRPr="00EC3ADF">
              <w:rPr>
                <w:rFonts w:ascii="Times New Roman" w:hAnsi="Times New Roman"/>
                <w:color w:val="000000"/>
                <w:sz w:val="24"/>
                <w:szCs w:val="24"/>
              </w:rPr>
              <w:t>В 2018 году принята правовая база для расширения возможностей и</w:t>
            </w:r>
            <w:r w:rsidRPr="00EC3ADF">
              <w:rPr>
                <w:rFonts w:ascii="Times New Roman" w:hAnsi="Times New Roman"/>
                <w:color w:val="000000"/>
                <w:sz w:val="24"/>
                <w:szCs w:val="24"/>
              </w:rPr>
              <w:t>с</w:t>
            </w:r>
            <w:r w:rsidRPr="00EC3ADF">
              <w:rPr>
                <w:rFonts w:ascii="Times New Roman" w:hAnsi="Times New Roman"/>
                <w:color w:val="000000"/>
                <w:sz w:val="24"/>
                <w:szCs w:val="24"/>
              </w:rPr>
              <w:t>пользования именного капитала «Семья».</w:t>
            </w:r>
          </w:p>
          <w:p w:rsidR="00EC3ADF" w:rsidRPr="00EC3ADF" w:rsidRDefault="00EC3ADF" w:rsidP="003047B3">
            <w:pPr>
              <w:keepNext/>
              <w:keepLines/>
              <w:spacing w:after="0" w:line="240" w:lineRule="auto"/>
              <w:ind w:firstLine="432"/>
              <w:jc w:val="both"/>
              <w:rPr>
                <w:rFonts w:ascii="Times New Roman" w:hAnsi="Times New Roman"/>
                <w:color w:val="000000"/>
                <w:sz w:val="24"/>
                <w:szCs w:val="24"/>
              </w:rPr>
            </w:pPr>
            <w:proofErr w:type="gramStart"/>
            <w:r w:rsidRPr="00EC3ADF">
              <w:rPr>
                <w:rFonts w:ascii="Times New Roman" w:hAnsi="Times New Roman"/>
                <w:color w:val="000000"/>
                <w:sz w:val="24"/>
                <w:szCs w:val="24"/>
              </w:rPr>
              <w:t>Упразднён критерий нуждаемости, при направлении средств именного капитала «Семья» на строительство объекта индивидуального жилищного строительства, осуществляемое семьями на земельных участках, полученных в собственность бесплатно в соответствии с частью 1 статьи 13.3 Закона Ул</w:t>
            </w:r>
            <w:r w:rsidRPr="00EC3ADF">
              <w:rPr>
                <w:rFonts w:ascii="Times New Roman" w:hAnsi="Times New Roman"/>
                <w:color w:val="000000"/>
                <w:sz w:val="24"/>
                <w:szCs w:val="24"/>
              </w:rPr>
              <w:t>ь</w:t>
            </w:r>
            <w:r w:rsidRPr="00EC3ADF">
              <w:rPr>
                <w:rFonts w:ascii="Times New Roman" w:hAnsi="Times New Roman"/>
                <w:color w:val="000000"/>
                <w:sz w:val="24"/>
                <w:szCs w:val="24"/>
              </w:rPr>
              <w:t xml:space="preserve">яновской области от </w:t>
            </w:r>
            <w:smartTag w:uri="urn:schemas-microsoft-com:office:smarttags" w:element="date">
              <w:smartTagPr>
                <w:attr w:name="Year" w:val="2003"/>
                <w:attr w:name="Day" w:val="17"/>
                <w:attr w:name="Month" w:val="11"/>
                <w:attr w:name="ls" w:val="trans"/>
              </w:smartTagPr>
              <w:r w:rsidRPr="00EC3ADF">
                <w:rPr>
                  <w:rFonts w:ascii="Times New Roman" w:hAnsi="Times New Roman"/>
                  <w:color w:val="000000"/>
                  <w:sz w:val="24"/>
                  <w:szCs w:val="24"/>
                </w:rPr>
                <w:t>17 ноября 2003 года</w:t>
              </w:r>
            </w:smartTag>
            <w:r w:rsidRPr="00EC3ADF">
              <w:rPr>
                <w:rFonts w:ascii="Times New Roman" w:hAnsi="Times New Roman"/>
                <w:color w:val="000000"/>
                <w:sz w:val="24"/>
                <w:szCs w:val="24"/>
              </w:rPr>
              <w:t xml:space="preserve"> № 059-ЗО «О регулировании з</w:t>
            </w:r>
            <w:r w:rsidRPr="00EC3ADF">
              <w:rPr>
                <w:rFonts w:ascii="Times New Roman" w:hAnsi="Times New Roman"/>
                <w:color w:val="000000"/>
                <w:sz w:val="24"/>
                <w:szCs w:val="24"/>
              </w:rPr>
              <w:t>е</w:t>
            </w:r>
            <w:r w:rsidRPr="00EC3ADF">
              <w:rPr>
                <w:rFonts w:ascii="Times New Roman" w:hAnsi="Times New Roman"/>
                <w:color w:val="000000"/>
                <w:sz w:val="24"/>
                <w:szCs w:val="24"/>
              </w:rPr>
              <w:t>мельных отношений в Ульяновской области, в качестве которого, в настоящее время определен уровень обеспеченности семьи менее 12 квадратных</w:t>
            </w:r>
            <w:proofErr w:type="gramEnd"/>
            <w:r w:rsidRPr="00EC3ADF">
              <w:rPr>
                <w:rFonts w:ascii="Times New Roman" w:hAnsi="Times New Roman"/>
                <w:color w:val="000000"/>
                <w:sz w:val="24"/>
                <w:szCs w:val="24"/>
              </w:rPr>
              <w:t xml:space="preserve"> метров на одного члена семьи.</w:t>
            </w:r>
          </w:p>
          <w:p w:rsidR="00EC3ADF" w:rsidRPr="00EC3ADF" w:rsidRDefault="00EC3ADF" w:rsidP="003047B3">
            <w:pPr>
              <w:pStyle w:val="aa"/>
              <w:keepNext/>
              <w:keepLines/>
              <w:shd w:val="clear" w:color="auto" w:fill="FFFFFF"/>
              <w:spacing w:before="0" w:beforeAutospacing="0" w:after="0" w:afterAutospacing="0"/>
              <w:ind w:firstLine="432"/>
              <w:jc w:val="both"/>
              <w:rPr>
                <w:color w:val="000000"/>
              </w:rPr>
            </w:pPr>
            <w:r w:rsidRPr="00EC3ADF">
              <w:rPr>
                <w:color w:val="000000"/>
              </w:rPr>
              <w:t>С целью стимулирования рождаемости и в связи с объявлением десятил</w:t>
            </w:r>
            <w:r w:rsidRPr="00EC3ADF">
              <w:rPr>
                <w:color w:val="000000"/>
              </w:rPr>
              <w:t>е</w:t>
            </w:r>
            <w:r w:rsidRPr="00EC3ADF">
              <w:rPr>
                <w:color w:val="000000"/>
              </w:rPr>
              <w:t>тия детства в России Президентом России было принято решение о пред</w:t>
            </w:r>
            <w:r w:rsidRPr="00EC3ADF">
              <w:rPr>
                <w:color w:val="000000"/>
              </w:rPr>
              <w:t>о</w:t>
            </w:r>
            <w:r w:rsidRPr="00EC3ADF">
              <w:rPr>
                <w:color w:val="000000"/>
              </w:rPr>
              <w:t>ставлении ежемесячной выплаты при рождении (усыновлении) первого р</w:t>
            </w:r>
            <w:r w:rsidRPr="00EC3ADF">
              <w:rPr>
                <w:color w:val="000000"/>
              </w:rPr>
              <w:t>е</w:t>
            </w:r>
            <w:r w:rsidRPr="00EC3ADF">
              <w:rPr>
                <w:color w:val="000000"/>
              </w:rPr>
              <w:t>бенка после 01 января 2018 года. Соответствующий закон подписан През</w:t>
            </w:r>
            <w:r w:rsidRPr="00EC3ADF">
              <w:rPr>
                <w:color w:val="000000"/>
              </w:rPr>
              <w:t>и</w:t>
            </w:r>
            <w:r w:rsidRPr="00EC3ADF">
              <w:rPr>
                <w:color w:val="000000"/>
              </w:rPr>
              <w:t>дентом России 28 декабря 2017 года и зарегистрирован под номером 418-ФЗ.</w:t>
            </w:r>
          </w:p>
          <w:p w:rsidR="00EC3ADF" w:rsidRPr="00EC3ADF" w:rsidRDefault="00EC3ADF" w:rsidP="003047B3">
            <w:pPr>
              <w:pStyle w:val="aa"/>
              <w:keepNext/>
              <w:keepLines/>
              <w:shd w:val="clear" w:color="auto" w:fill="FFFFFF"/>
              <w:spacing w:before="0" w:beforeAutospacing="0" w:after="0" w:afterAutospacing="0"/>
              <w:ind w:firstLine="432"/>
              <w:jc w:val="both"/>
              <w:rPr>
                <w:color w:val="000000"/>
              </w:rPr>
            </w:pPr>
            <w:r w:rsidRPr="00EC3ADF">
              <w:rPr>
                <w:color w:val="000000"/>
              </w:rPr>
              <w:t>Ежемесячная выплата предоставляется до достижения первым ребенком возраста 1,5 лет в размере прожиточного минимума, установленного в суб</w:t>
            </w:r>
            <w:r w:rsidRPr="00EC3ADF">
              <w:rPr>
                <w:color w:val="000000"/>
              </w:rPr>
              <w:t>ъ</w:t>
            </w:r>
            <w:r w:rsidRPr="00EC3ADF">
              <w:rPr>
                <w:color w:val="000000"/>
              </w:rPr>
              <w:t>екте Российской Федерации для детей по итогам 2-го квартала года, предш</w:t>
            </w:r>
            <w:r w:rsidRPr="00EC3ADF">
              <w:rPr>
                <w:color w:val="000000"/>
              </w:rPr>
              <w:t>е</w:t>
            </w:r>
            <w:r w:rsidRPr="00EC3ADF">
              <w:rPr>
                <w:color w:val="000000"/>
              </w:rPr>
              <w:t xml:space="preserve">ствующего году обращения за ежемесячной выплатой (9 818 рублей). </w:t>
            </w:r>
          </w:p>
          <w:p w:rsidR="00EC3ADF" w:rsidRPr="00EC3ADF" w:rsidRDefault="00EC3ADF" w:rsidP="003047B3">
            <w:pPr>
              <w:pStyle w:val="aa"/>
              <w:keepNext/>
              <w:keepLines/>
              <w:shd w:val="clear" w:color="auto" w:fill="FFFFFF"/>
              <w:spacing w:before="0" w:beforeAutospacing="0" w:after="0" w:afterAutospacing="0"/>
              <w:ind w:firstLine="432"/>
              <w:jc w:val="both"/>
              <w:rPr>
                <w:color w:val="000000"/>
              </w:rPr>
            </w:pPr>
            <w:r w:rsidRPr="00EC3ADF">
              <w:rPr>
                <w:color w:val="000000"/>
              </w:rPr>
              <w:t>Принят Закон Ульяновской области от 30.08.2018 № 67-ЗО «О ежемеся</w:t>
            </w:r>
            <w:r w:rsidRPr="00EC3ADF">
              <w:rPr>
                <w:color w:val="000000"/>
              </w:rPr>
              <w:t>ч</w:t>
            </w:r>
            <w:r w:rsidRPr="00EC3ADF">
              <w:rPr>
                <w:color w:val="000000"/>
              </w:rPr>
              <w:t>ной денежной выплате на первого ребёнка в возрасте от полутора до трёх лет», который устанавливает новую ежемесячную денежную выплату на пе</w:t>
            </w:r>
            <w:r w:rsidRPr="00EC3ADF">
              <w:rPr>
                <w:color w:val="000000"/>
              </w:rPr>
              <w:t>р</w:t>
            </w:r>
            <w:r w:rsidRPr="00EC3ADF">
              <w:rPr>
                <w:color w:val="000000"/>
              </w:rPr>
              <w:t>вого ребенка в возрасте от полутора до трех лет. Размер выплаты составляет 3000 рублей.</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Ещё одним направлением в создании благоприятных условий для семей стал новый проект «Социальная няня» предоставляющий дополнительную поддержку для семей с детьми в части предоставления услуги по присмотру за детьми от 1 года до 3 лет.</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Следует отметить, что Ульяновская область вошла в пилотный проект Федерального уровня по ее внедрению. Для этого был проведен мониторинг востребованности данной услуги, разработан стандарт оказания социальной услуги «Социальная няня» в Ульяновской области, утверждены тарифы. Кр</w:t>
            </w:r>
            <w:r w:rsidRPr="00EC3ADF">
              <w:rPr>
                <w:bCs/>
              </w:rPr>
              <w:t>о</w:t>
            </w:r>
            <w:r w:rsidRPr="00EC3ADF">
              <w:rPr>
                <w:bCs/>
              </w:rPr>
              <w:t>ме того совместно с ФГБО «</w:t>
            </w:r>
            <w:proofErr w:type="spellStart"/>
            <w:r w:rsidRPr="00EC3ADF">
              <w:rPr>
                <w:bCs/>
              </w:rPr>
              <w:t>УлГПУ</w:t>
            </w:r>
            <w:proofErr w:type="spellEnd"/>
            <w:r w:rsidRPr="00EC3ADF">
              <w:rPr>
                <w:bCs/>
              </w:rPr>
              <w:t xml:space="preserve"> </w:t>
            </w:r>
            <w:proofErr w:type="spellStart"/>
            <w:r w:rsidRPr="00EC3ADF">
              <w:rPr>
                <w:bCs/>
              </w:rPr>
              <w:t>им.И.Н.Ульянова</w:t>
            </w:r>
            <w:proofErr w:type="spellEnd"/>
            <w:r w:rsidRPr="00EC3ADF">
              <w:rPr>
                <w:bCs/>
              </w:rPr>
              <w:t>», разработана програ</w:t>
            </w:r>
            <w:r w:rsidRPr="00EC3ADF">
              <w:rPr>
                <w:bCs/>
              </w:rPr>
              <w:t>м</w:t>
            </w:r>
            <w:r w:rsidRPr="00EC3ADF">
              <w:rPr>
                <w:bCs/>
              </w:rPr>
              <w:t>ма повышения квалификации, дополнительная общеразвивающая программа. На сегодняшний день 5 специалистов прошли переподготовку по общеобр</w:t>
            </w:r>
            <w:r w:rsidRPr="00EC3ADF">
              <w:rPr>
                <w:bCs/>
              </w:rPr>
              <w:t>а</w:t>
            </w:r>
            <w:r w:rsidRPr="00EC3ADF">
              <w:rPr>
                <w:bCs/>
              </w:rPr>
              <w:t>зовательной программе «Социальная няня: уход, присмотр и развитие детей младенческого и раннего возраста» в количестве 144 часов. Разработан и утвержден стандарт оказания социальной услуги «Социальная няня» Уль</w:t>
            </w:r>
            <w:r w:rsidRPr="00EC3ADF">
              <w:rPr>
                <w:bCs/>
              </w:rPr>
              <w:t>я</w:t>
            </w:r>
            <w:r w:rsidRPr="00EC3ADF">
              <w:rPr>
                <w:bCs/>
              </w:rPr>
              <w:t xml:space="preserve">новской области и утверждены тарифы на оказание услуги. </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В 2014 году Минтрудом России было анонсировано введение в России института социальных участковых в рамках мероприятий способствующих исполнению ФЗ № 442 «Об основах социального обслуживания граждан в РФ» и повышения качества социальной защиты населения.</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Ульяновская область запустила механизм создания службы семейных с</w:t>
            </w:r>
            <w:r w:rsidRPr="00EC3ADF">
              <w:rPr>
                <w:bCs/>
              </w:rPr>
              <w:t>о</w:t>
            </w:r>
            <w:r w:rsidRPr="00EC3ADF">
              <w:rPr>
                <w:bCs/>
              </w:rPr>
              <w:t>циальных участковых. В данном направлении работы предполагается, что территория муниципального образования разделена на участки, за которыми закреплен куратор – специалист службы семейных социальных участковых. Он проводит мониторинг, составляет социальный паспорт, организует пр</w:t>
            </w:r>
            <w:r w:rsidRPr="00EC3ADF">
              <w:rPr>
                <w:bCs/>
              </w:rPr>
              <w:t>о</w:t>
            </w:r>
            <w:r w:rsidRPr="00EC3ADF">
              <w:rPr>
                <w:bCs/>
              </w:rPr>
              <w:t>филактическую работу вместе со всеми специалистами системы сопровожд</w:t>
            </w:r>
            <w:r w:rsidRPr="00EC3ADF">
              <w:rPr>
                <w:bCs/>
              </w:rPr>
              <w:t>е</w:t>
            </w:r>
            <w:r w:rsidRPr="00EC3ADF">
              <w:rPr>
                <w:bCs/>
              </w:rPr>
              <w:t>ния семей, в которую входят специалисты здравоохранения, образования, культуры, спорта, службы занятости, органов внутренних дел, а также пре</w:t>
            </w:r>
            <w:r w:rsidRPr="00EC3ADF">
              <w:rPr>
                <w:bCs/>
              </w:rPr>
              <w:t>д</w:t>
            </w:r>
            <w:r w:rsidRPr="00EC3ADF">
              <w:rPr>
                <w:bCs/>
              </w:rPr>
              <w:t>ставители семейно</w:t>
            </w:r>
            <w:r>
              <w:rPr>
                <w:bCs/>
              </w:rPr>
              <w:t>-</w:t>
            </w:r>
            <w:r w:rsidRPr="00EC3ADF">
              <w:rPr>
                <w:bCs/>
              </w:rPr>
              <w:t>ориентированных некоммерческих организаций и акти</w:t>
            </w:r>
            <w:r w:rsidRPr="00EC3ADF">
              <w:rPr>
                <w:bCs/>
              </w:rPr>
              <w:t>в</w:t>
            </w:r>
            <w:r w:rsidRPr="00EC3ADF">
              <w:rPr>
                <w:bCs/>
              </w:rPr>
              <w:t>ные граждане. Поддержка, добрый совет, организация школ для родителей и молодой матери, групп самопомощи – все это входит в обязанности семейной участковой службы. По мнению департамента семейной, демографической политики и охраны прав несовершеннолетних Ульяновской области, осно</w:t>
            </w:r>
            <w:r w:rsidRPr="00EC3ADF">
              <w:rPr>
                <w:bCs/>
              </w:rPr>
              <w:t>в</w:t>
            </w:r>
            <w:r w:rsidRPr="00EC3ADF">
              <w:rPr>
                <w:bCs/>
              </w:rPr>
              <w:t>ным результатом работы службы семейных участковых должно стать внедр</w:t>
            </w:r>
            <w:r w:rsidRPr="00EC3ADF">
              <w:rPr>
                <w:bCs/>
              </w:rPr>
              <w:t>е</w:t>
            </w:r>
            <w:r w:rsidRPr="00EC3ADF">
              <w:rPr>
                <w:bCs/>
              </w:rPr>
              <w:t>ние технологии раннего выявления и учёта детского неблагополучия по те</w:t>
            </w:r>
            <w:r w:rsidRPr="00EC3ADF">
              <w:rPr>
                <w:bCs/>
              </w:rPr>
              <w:t>р</w:t>
            </w:r>
            <w:r w:rsidRPr="00EC3ADF">
              <w:rPr>
                <w:bCs/>
              </w:rPr>
              <w:t>риториальному принципу и оказание своевременной помощи, а будущая цель – формирование межведомственной системы ранней помощи семьям.</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В настоящее время:</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 разработана нормативная и методическая база.</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 проведён сбор заявок от муниципальных образований на предмет их включения в качестве пилотных площадок реализации проекта. Заявки пол</w:t>
            </w:r>
            <w:r w:rsidRPr="00EC3ADF">
              <w:rPr>
                <w:bCs/>
              </w:rPr>
              <w:t>у</w:t>
            </w:r>
            <w:r w:rsidRPr="00EC3ADF">
              <w:rPr>
                <w:bCs/>
              </w:rPr>
              <w:t>чены от 6 муниципальных образований.</w:t>
            </w:r>
          </w:p>
          <w:p w:rsidR="00EC3ADF" w:rsidRPr="00EC3ADF" w:rsidRDefault="00EC3ADF" w:rsidP="003047B3">
            <w:pPr>
              <w:pStyle w:val="aa"/>
              <w:keepNext/>
              <w:keepLines/>
              <w:shd w:val="clear" w:color="auto" w:fill="FFFFFF"/>
              <w:spacing w:before="0" w:beforeAutospacing="0" w:after="0" w:afterAutospacing="0"/>
              <w:ind w:firstLine="432"/>
              <w:jc w:val="both"/>
              <w:rPr>
                <w:bCs/>
              </w:rPr>
            </w:pPr>
            <w:r w:rsidRPr="00EC3ADF">
              <w:rPr>
                <w:bCs/>
              </w:rPr>
              <w:t xml:space="preserve">- отобраны участники первой очереди пилотного проекта: Заволжский район г. Ульяновска (УРРИС, «Алые Паруса», «Причал надежды», СЗН); Ульяновский район и Павловский район (УРРИС, СЗН). </w:t>
            </w:r>
          </w:p>
          <w:p w:rsidR="00EC3ADF" w:rsidRPr="00EC3ADF" w:rsidRDefault="00EC3ADF" w:rsidP="003047B3">
            <w:pPr>
              <w:pStyle w:val="aa"/>
              <w:keepNext/>
              <w:keepLines/>
              <w:shd w:val="clear" w:color="auto" w:fill="FFFFFF"/>
              <w:spacing w:before="0" w:beforeAutospacing="0" w:after="0" w:afterAutospacing="0"/>
              <w:ind w:firstLine="431"/>
              <w:jc w:val="both"/>
              <w:rPr>
                <w:bCs/>
              </w:rPr>
            </w:pPr>
            <w:r w:rsidRPr="00EC3ADF">
              <w:rPr>
                <w:bCs/>
              </w:rPr>
              <w:t>- внесены изменения в штатное расписание ОГКУ СО ЦСПП «Ульяно</w:t>
            </w:r>
            <w:r w:rsidRPr="00EC3ADF">
              <w:rPr>
                <w:bCs/>
              </w:rPr>
              <w:t>в</w:t>
            </w:r>
            <w:r w:rsidRPr="00EC3ADF">
              <w:rPr>
                <w:bCs/>
              </w:rPr>
              <w:t>ский региональный ресурсный институт семьи», добавлено 7 ставок социал</w:t>
            </w:r>
            <w:r w:rsidRPr="00EC3ADF">
              <w:rPr>
                <w:bCs/>
              </w:rPr>
              <w:t>ь</w:t>
            </w:r>
            <w:r w:rsidRPr="00EC3ADF">
              <w:rPr>
                <w:bCs/>
              </w:rPr>
              <w:t xml:space="preserve">ных работников. Итого под проект выделено дополнительно 13 ставок. </w:t>
            </w:r>
          </w:p>
          <w:p w:rsidR="00EC3ADF" w:rsidRPr="00EC3ADF" w:rsidRDefault="00EC3ADF" w:rsidP="003047B3">
            <w:pPr>
              <w:pStyle w:val="aa"/>
              <w:keepNext/>
              <w:keepLines/>
              <w:shd w:val="clear" w:color="auto" w:fill="FFFFFF"/>
              <w:spacing w:before="0" w:beforeAutospacing="0" w:after="0" w:afterAutospacing="0"/>
              <w:ind w:firstLine="431"/>
              <w:jc w:val="both"/>
              <w:rPr>
                <w:bCs/>
              </w:rPr>
            </w:pPr>
            <w:r w:rsidRPr="00EC3ADF">
              <w:rPr>
                <w:bCs/>
              </w:rPr>
              <w:t xml:space="preserve">- идёт подбор кадров, обучение начнётся с 01 ноября. </w:t>
            </w:r>
          </w:p>
          <w:p w:rsidR="00EC3ADF" w:rsidRPr="00EC3ADF" w:rsidRDefault="00EC3ADF" w:rsidP="003047B3">
            <w:pPr>
              <w:pStyle w:val="aa"/>
              <w:keepNext/>
              <w:keepLines/>
              <w:shd w:val="clear" w:color="auto" w:fill="FFFFFF"/>
              <w:spacing w:before="0" w:beforeAutospacing="0" w:after="0" w:afterAutospacing="0"/>
              <w:ind w:firstLine="431"/>
              <w:jc w:val="both"/>
            </w:pPr>
            <w:r w:rsidRPr="00EC3ADF">
              <w:rPr>
                <w:bCs/>
              </w:rPr>
              <w:t>Старт данному проекту дан в январе 2019 года на трёх пилотных площа</w:t>
            </w:r>
            <w:r w:rsidRPr="00EC3ADF">
              <w:rPr>
                <w:bCs/>
              </w:rPr>
              <w:t>д</w:t>
            </w:r>
            <w:r w:rsidRPr="00EC3ADF">
              <w:rPr>
                <w:bCs/>
              </w:rPr>
              <w:t xml:space="preserve">ках: Павловский район, </w:t>
            </w:r>
            <w:proofErr w:type="spellStart"/>
            <w:r w:rsidRPr="00EC3ADF">
              <w:rPr>
                <w:bCs/>
              </w:rPr>
              <w:t>Засвияжский</w:t>
            </w:r>
            <w:proofErr w:type="spellEnd"/>
            <w:r w:rsidRPr="00EC3ADF">
              <w:rPr>
                <w:bCs/>
              </w:rPr>
              <w:t xml:space="preserve"> район города Ульяновска, Ульяновский район.</w:t>
            </w:r>
          </w:p>
        </w:tc>
      </w:tr>
      <w:tr w:rsidR="00EC3ADF" w:rsidRPr="00EB61C5" w:rsidTr="00062A35">
        <w:trPr>
          <w:trHeight w:val="367"/>
        </w:trPr>
        <w:tc>
          <w:tcPr>
            <w:tcW w:w="15312" w:type="dxa"/>
            <w:gridSpan w:val="8"/>
            <w:shd w:val="clear" w:color="auto" w:fill="FFFFFF"/>
            <w:tcMar>
              <w:top w:w="72" w:type="dxa"/>
              <w:left w:w="144" w:type="dxa"/>
              <w:bottom w:w="72" w:type="dxa"/>
              <w:right w:w="144" w:type="dxa"/>
            </w:tcMar>
            <w:hideMark/>
          </w:tcPr>
          <w:p w:rsidR="00EC3ADF" w:rsidRPr="003047B3" w:rsidRDefault="00EC3ADF" w:rsidP="00897D2A">
            <w:pPr>
              <w:keepNext/>
              <w:keepLines/>
              <w:spacing w:after="0" w:line="240" w:lineRule="auto"/>
              <w:rPr>
                <w:rFonts w:ascii="Times New Roman" w:hAnsi="Times New Roman" w:cs="Times New Roman"/>
                <w:sz w:val="24"/>
                <w:szCs w:val="24"/>
              </w:rPr>
            </w:pPr>
            <w:r w:rsidRPr="003047B3">
              <w:rPr>
                <w:rFonts w:ascii="Times New Roman" w:hAnsi="Times New Roman" w:cs="Times New Roman"/>
                <w:bCs/>
                <w:sz w:val="24"/>
                <w:szCs w:val="24"/>
              </w:rPr>
              <w:t>Задача 6: «Повышение доступности предоставления социальных услуг гражданам Российской Федерации»</w:t>
            </w:r>
          </w:p>
        </w:tc>
      </w:tr>
      <w:tr w:rsidR="00EC3ADF" w:rsidRPr="00EB61C5" w:rsidTr="00777966">
        <w:trPr>
          <w:trHeight w:val="773"/>
        </w:trPr>
        <w:tc>
          <w:tcPr>
            <w:tcW w:w="3719" w:type="dxa"/>
            <w:gridSpan w:val="6"/>
            <w:shd w:val="clear" w:color="auto" w:fill="FFFFFF"/>
            <w:tcMar>
              <w:top w:w="72" w:type="dxa"/>
              <w:left w:w="144" w:type="dxa"/>
              <w:bottom w:w="72" w:type="dxa"/>
              <w:right w:w="144" w:type="dxa"/>
            </w:tcMar>
            <w:hideMark/>
          </w:tcPr>
          <w:p w:rsidR="00EC3ADF" w:rsidRPr="003047B3" w:rsidRDefault="00EC3ADF" w:rsidP="00897D2A">
            <w:pPr>
              <w:keepNext/>
              <w:keepLines/>
              <w:numPr>
                <w:ilvl w:val="0"/>
                <w:numId w:val="7"/>
              </w:numPr>
              <w:spacing w:after="0" w:line="240" w:lineRule="auto"/>
              <w:rPr>
                <w:rFonts w:ascii="Times New Roman" w:hAnsi="Times New Roman" w:cs="Times New Roman"/>
                <w:sz w:val="24"/>
                <w:szCs w:val="24"/>
              </w:rPr>
            </w:pPr>
            <w:r w:rsidRPr="003047B3">
              <w:rPr>
                <w:rFonts w:ascii="Times New Roman" w:hAnsi="Times New Roman" w:cs="Times New Roman"/>
                <w:bCs/>
                <w:sz w:val="24"/>
                <w:szCs w:val="24"/>
              </w:rPr>
              <w:t>Реализация Стандарта о</w:t>
            </w:r>
            <w:r w:rsidRPr="003047B3">
              <w:rPr>
                <w:rFonts w:ascii="Times New Roman" w:hAnsi="Times New Roman" w:cs="Times New Roman"/>
                <w:bCs/>
                <w:sz w:val="24"/>
                <w:szCs w:val="24"/>
              </w:rPr>
              <w:t>б</w:t>
            </w:r>
            <w:r w:rsidRPr="003047B3">
              <w:rPr>
                <w:rFonts w:ascii="Times New Roman" w:hAnsi="Times New Roman" w:cs="Times New Roman"/>
                <w:bCs/>
                <w:sz w:val="24"/>
                <w:szCs w:val="24"/>
              </w:rPr>
              <w:t>служивания заявителей в Ульяновском областном государственном казе</w:t>
            </w:r>
            <w:r w:rsidRPr="003047B3">
              <w:rPr>
                <w:rFonts w:ascii="Times New Roman" w:hAnsi="Times New Roman" w:cs="Times New Roman"/>
                <w:bCs/>
                <w:sz w:val="24"/>
                <w:szCs w:val="24"/>
              </w:rPr>
              <w:t>н</w:t>
            </w:r>
            <w:r w:rsidRPr="003047B3">
              <w:rPr>
                <w:rFonts w:ascii="Times New Roman" w:hAnsi="Times New Roman" w:cs="Times New Roman"/>
                <w:bCs/>
                <w:sz w:val="24"/>
                <w:szCs w:val="24"/>
              </w:rPr>
              <w:t>ном учреждении соц</w:t>
            </w:r>
            <w:r w:rsidRPr="003047B3">
              <w:rPr>
                <w:rFonts w:ascii="Times New Roman" w:hAnsi="Times New Roman" w:cs="Times New Roman"/>
                <w:bCs/>
                <w:sz w:val="24"/>
                <w:szCs w:val="24"/>
              </w:rPr>
              <w:t>и</w:t>
            </w:r>
            <w:r w:rsidRPr="003047B3">
              <w:rPr>
                <w:rFonts w:ascii="Times New Roman" w:hAnsi="Times New Roman" w:cs="Times New Roman"/>
                <w:bCs/>
                <w:sz w:val="24"/>
                <w:szCs w:val="24"/>
              </w:rPr>
              <w:t>альной защиты населения Ульяновской области.</w:t>
            </w:r>
          </w:p>
          <w:p w:rsidR="00EC3ADF" w:rsidRPr="003047B3" w:rsidRDefault="00EC3ADF" w:rsidP="00897D2A">
            <w:pPr>
              <w:keepNext/>
              <w:keepLines/>
              <w:numPr>
                <w:ilvl w:val="0"/>
                <w:numId w:val="7"/>
              </w:numPr>
              <w:spacing w:after="0" w:line="240" w:lineRule="auto"/>
              <w:rPr>
                <w:rFonts w:ascii="Times New Roman" w:hAnsi="Times New Roman" w:cs="Times New Roman"/>
                <w:sz w:val="24"/>
                <w:szCs w:val="24"/>
              </w:rPr>
            </w:pPr>
            <w:r w:rsidRPr="003047B3">
              <w:rPr>
                <w:rFonts w:ascii="Times New Roman" w:hAnsi="Times New Roman" w:cs="Times New Roman"/>
                <w:bCs/>
                <w:sz w:val="24"/>
                <w:szCs w:val="24"/>
              </w:rPr>
              <w:t xml:space="preserve">Расширение применения </w:t>
            </w:r>
            <w:proofErr w:type="spellStart"/>
            <w:r w:rsidRPr="003047B3">
              <w:rPr>
                <w:rFonts w:ascii="Times New Roman" w:hAnsi="Times New Roman" w:cs="Times New Roman"/>
                <w:bCs/>
                <w:sz w:val="24"/>
                <w:szCs w:val="24"/>
              </w:rPr>
              <w:t>стационарозамещающих</w:t>
            </w:r>
            <w:proofErr w:type="spellEnd"/>
            <w:r w:rsidRPr="003047B3">
              <w:rPr>
                <w:rFonts w:ascii="Times New Roman" w:hAnsi="Times New Roman" w:cs="Times New Roman"/>
                <w:bCs/>
                <w:sz w:val="24"/>
                <w:szCs w:val="24"/>
              </w:rPr>
              <w:t xml:space="preserve"> технологий в рамках ре</w:t>
            </w:r>
            <w:r w:rsidRPr="003047B3">
              <w:rPr>
                <w:rFonts w:ascii="Times New Roman" w:hAnsi="Times New Roman" w:cs="Times New Roman"/>
                <w:bCs/>
                <w:sz w:val="24"/>
                <w:szCs w:val="24"/>
              </w:rPr>
              <w:t>а</w:t>
            </w:r>
            <w:r w:rsidRPr="003047B3">
              <w:rPr>
                <w:rFonts w:ascii="Times New Roman" w:hAnsi="Times New Roman" w:cs="Times New Roman"/>
                <w:bCs/>
                <w:sz w:val="24"/>
                <w:szCs w:val="24"/>
              </w:rPr>
              <w:t>лизации Федерального закона от 28 декабря 2013 г. № 442-ФЗ «Об основах социального обслужив</w:t>
            </w:r>
            <w:r w:rsidRPr="003047B3">
              <w:rPr>
                <w:rFonts w:ascii="Times New Roman" w:hAnsi="Times New Roman" w:cs="Times New Roman"/>
                <w:bCs/>
                <w:sz w:val="24"/>
                <w:szCs w:val="24"/>
              </w:rPr>
              <w:t>а</w:t>
            </w:r>
            <w:r w:rsidRPr="003047B3">
              <w:rPr>
                <w:rFonts w:ascii="Times New Roman" w:hAnsi="Times New Roman" w:cs="Times New Roman"/>
                <w:bCs/>
                <w:sz w:val="24"/>
                <w:szCs w:val="24"/>
              </w:rPr>
              <w:t>ния граждан в Российской Федерации», которым установлен приоритет предоставления социал</w:t>
            </w:r>
            <w:r w:rsidRPr="003047B3">
              <w:rPr>
                <w:rFonts w:ascii="Times New Roman" w:hAnsi="Times New Roman" w:cs="Times New Roman"/>
                <w:bCs/>
                <w:sz w:val="24"/>
                <w:szCs w:val="24"/>
              </w:rPr>
              <w:t>ь</w:t>
            </w:r>
            <w:r w:rsidRPr="003047B3">
              <w:rPr>
                <w:rFonts w:ascii="Times New Roman" w:hAnsi="Times New Roman" w:cs="Times New Roman"/>
                <w:bCs/>
                <w:sz w:val="24"/>
                <w:szCs w:val="24"/>
              </w:rPr>
              <w:t>ных услуг  в форме соц</w:t>
            </w:r>
            <w:r w:rsidRPr="003047B3">
              <w:rPr>
                <w:rFonts w:ascii="Times New Roman" w:hAnsi="Times New Roman" w:cs="Times New Roman"/>
                <w:bCs/>
                <w:sz w:val="24"/>
                <w:szCs w:val="24"/>
              </w:rPr>
              <w:t>и</w:t>
            </w:r>
            <w:r w:rsidRPr="003047B3">
              <w:rPr>
                <w:rFonts w:ascii="Times New Roman" w:hAnsi="Times New Roman" w:cs="Times New Roman"/>
                <w:bCs/>
                <w:sz w:val="24"/>
                <w:szCs w:val="24"/>
              </w:rPr>
              <w:t>ального обслуживания на дому</w:t>
            </w:r>
          </w:p>
        </w:tc>
        <w:tc>
          <w:tcPr>
            <w:tcW w:w="3228" w:type="dxa"/>
            <w:shd w:val="clear" w:color="auto" w:fill="FFFFFF"/>
            <w:tcMar>
              <w:top w:w="72" w:type="dxa"/>
              <w:left w:w="144" w:type="dxa"/>
              <w:bottom w:w="72" w:type="dxa"/>
              <w:right w:w="144" w:type="dxa"/>
            </w:tcMar>
            <w:hideMark/>
          </w:tcPr>
          <w:p w:rsidR="00EC3ADF" w:rsidRPr="003047B3" w:rsidRDefault="00EC3ADF" w:rsidP="00897D2A">
            <w:pPr>
              <w:keepNext/>
              <w:keepLines/>
              <w:numPr>
                <w:ilvl w:val="0"/>
                <w:numId w:val="7"/>
              </w:numPr>
              <w:spacing w:after="0" w:line="240" w:lineRule="auto"/>
              <w:rPr>
                <w:rFonts w:ascii="Times New Roman" w:hAnsi="Times New Roman" w:cs="Times New Roman"/>
                <w:sz w:val="24"/>
                <w:szCs w:val="24"/>
              </w:rPr>
            </w:pPr>
            <w:r w:rsidRPr="003047B3">
              <w:rPr>
                <w:rFonts w:ascii="Times New Roman" w:hAnsi="Times New Roman" w:cs="Times New Roman"/>
                <w:bCs/>
                <w:sz w:val="24"/>
                <w:szCs w:val="24"/>
              </w:rPr>
              <w:t>Повышение качества обслуживания заяв</w:t>
            </w:r>
            <w:r w:rsidRPr="003047B3">
              <w:rPr>
                <w:rFonts w:ascii="Times New Roman" w:hAnsi="Times New Roman" w:cs="Times New Roman"/>
                <w:bCs/>
                <w:sz w:val="24"/>
                <w:szCs w:val="24"/>
              </w:rPr>
              <w:t>и</w:t>
            </w:r>
            <w:r w:rsidRPr="003047B3">
              <w:rPr>
                <w:rFonts w:ascii="Times New Roman" w:hAnsi="Times New Roman" w:cs="Times New Roman"/>
                <w:bCs/>
                <w:sz w:val="24"/>
                <w:szCs w:val="24"/>
              </w:rPr>
              <w:t>телей в учреждениях социальной защиты населения Ульяно</w:t>
            </w:r>
            <w:r w:rsidRPr="003047B3">
              <w:rPr>
                <w:rFonts w:ascii="Times New Roman" w:hAnsi="Times New Roman" w:cs="Times New Roman"/>
                <w:bCs/>
                <w:sz w:val="24"/>
                <w:szCs w:val="24"/>
              </w:rPr>
              <w:t>в</w:t>
            </w:r>
            <w:r w:rsidRPr="003047B3">
              <w:rPr>
                <w:rFonts w:ascii="Times New Roman" w:hAnsi="Times New Roman" w:cs="Times New Roman"/>
                <w:bCs/>
                <w:sz w:val="24"/>
                <w:szCs w:val="24"/>
              </w:rPr>
              <w:t>ской области.</w:t>
            </w:r>
          </w:p>
          <w:p w:rsidR="00EC3ADF" w:rsidRPr="003047B3" w:rsidRDefault="00EC3ADF" w:rsidP="00897D2A">
            <w:pPr>
              <w:keepNext/>
              <w:keepLines/>
              <w:numPr>
                <w:ilvl w:val="0"/>
                <w:numId w:val="7"/>
              </w:numPr>
              <w:spacing w:after="0" w:line="240" w:lineRule="auto"/>
              <w:rPr>
                <w:rFonts w:ascii="Times New Roman" w:hAnsi="Times New Roman" w:cs="Times New Roman"/>
                <w:sz w:val="24"/>
                <w:szCs w:val="24"/>
              </w:rPr>
            </w:pPr>
            <w:r w:rsidRPr="003047B3">
              <w:rPr>
                <w:rFonts w:ascii="Times New Roman" w:hAnsi="Times New Roman" w:cs="Times New Roman"/>
                <w:bCs/>
                <w:sz w:val="24"/>
                <w:szCs w:val="24"/>
              </w:rPr>
              <w:t>Увеличение доли граждан, получа</w:t>
            </w:r>
            <w:r w:rsidRPr="003047B3">
              <w:rPr>
                <w:rFonts w:ascii="Times New Roman" w:hAnsi="Times New Roman" w:cs="Times New Roman"/>
                <w:bCs/>
                <w:sz w:val="24"/>
                <w:szCs w:val="24"/>
              </w:rPr>
              <w:t>ю</w:t>
            </w:r>
            <w:r w:rsidRPr="003047B3">
              <w:rPr>
                <w:rFonts w:ascii="Times New Roman" w:hAnsi="Times New Roman" w:cs="Times New Roman"/>
                <w:bCs/>
                <w:sz w:val="24"/>
                <w:szCs w:val="24"/>
              </w:rPr>
              <w:t>щих социальные услуги в полустац</w:t>
            </w:r>
            <w:r w:rsidRPr="003047B3">
              <w:rPr>
                <w:rFonts w:ascii="Times New Roman" w:hAnsi="Times New Roman" w:cs="Times New Roman"/>
                <w:bCs/>
                <w:sz w:val="24"/>
                <w:szCs w:val="24"/>
              </w:rPr>
              <w:t>и</w:t>
            </w:r>
            <w:r w:rsidRPr="003047B3">
              <w:rPr>
                <w:rFonts w:ascii="Times New Roman" w:hAnsi="Times New Roman" w:cs="Times New Roman"/>
                <w:bCs/>
                <w:sz w:val="24"/>
                <w:szCs w:val="24"/>
              </w:rPr>
              <w:t>онарной форме и форме социального обслуживания на д</w:t>
            </w:r>
            <w:r w:rsidRPr="003047B3">
              <w:rPr>
                <w:rFonts w:ascii="Times New Roman" w:hAnsi="Times New Roman" w:cs="Times New Roman"/>
                <w:bCs/>
                <w:sz w:val="24"/>
                <w:szCs w:val="24"/>
              </w:rPr>
              <w:t>о</w:t>
            </w:r>
            <w:r w:rsidRPr="003047B3">
              <w:rPr>
                <w:rFonts w:ascii="Times New Roman" w:hAnsi="Times New Roman" w:cs="Times New Roman"/>
                <w:bCs/>
                <w:sz w:val="24"/>
                <w:szCs w:val="24"/>
              </w:rPr>
              <w:t>му в общем числе нуждающихся в предоставлении с</w:t>
            </w:r>
            <w:r w:rsidRPr="003047B3">
              <w:rPr>
                <w:rFonts w:ascii="Times New Roman" w:hAnsi="Times New Roman" w:cs="Times New Roman"/>
                <w:bCs/>
                <w:sz w:val="24"/>
                <w:szCs w:val="24"/>
              </w:rPr>
              <w:t>о</w:t>
            </w:r>
            <w:r w:rsidRPr="003047B3">
              <w:rPr>
                <w:rFonts w:ascii="Times New Roman" w:hAnsi="Times New Roman" w:cs="Times New Roman"/>
                <w:bCs/>
                <w:sz w:val="24"/>
                <w:szCs w:val="24"/>
              </w:rPr>
              <w:t>циальных услуг в стационарной форме социального   о</w:t>
            </w:r>
            <w:r w:rsidRPr="003047B3">
              <w:rPr>
                <w:rFonts w:ascii="Times New Roman" w:hAnsi="Times New Roman" w:cs="Times New Roman"/>
                <w:bCs/>
                <w:sz w:val="24"/>
                <w:szCs w:val="24"/>
              </w:rPr>
              <w:t>б</w:t>
            </w:r>
            <w:r w:rsidRPr="003047B3">
              <w:rPr>
                <w:rFonts w:ascii="Times New Roman" w:hAnsi="Times New Roman" w:cs="Times New Roman"/>
                <w:bCs/>
                <w:sz w:val="24"/>
                <w:szCs w:val="24"/>
              </w:rPr>
              <w:t>служивания, с пр</w:t>
            </w:r>
            <w:r w:rsidRPr="003047B3">
              <w:rPr>
                <w:rFonts w:ascii="Times New Roman" w:hAnsi="Times New Roman" w:cs="Times New Roman"/>
                <w:bCs/>
                <w:sz w:val="24"/>
                <w:szCs w:val="24"/>
              </w:rPr>
              <w:t>и</w:t>
            </w:r>
            <w:r w:rsidRPr="003047B3">
              <w:rPr>
                <w:rFonts w:ascii="Times New Roman" w:hAnsi="Times New Roman" w:cs="Times New Roman"/>
                <w:bCs/>
                <w:sz w:val="24"/>
                <w:szCs w:val="24"/>
              </w:rPr>
              <w:t xml:space="preserve">менением </w:t>
            </w:r>
            <w:proofErr w:type="spellStart"/>
            <w:r w:rsidRPr="003047B3">
              <w:rPr>
                <w:rFonts w:ascii="Times New Roman" w:hAnsi="Times New Roman" w:cs="Times New Roman"/>
                <w:bCs/>
                <w:sz w:val="24"/>
                <w:szCs w:val="24"/>
              </w:rPr>
              <w:t>стацион</w:t>
            </w:r>
            <w:r w:rsidRPr="003047B3">
              <w:rPr>
                <w:rFonts w:ascii="Times New Roman" w:hAnsi="Times New Roman" w:cs="Times New Roman"/>
                <w:bCs/>
                <w:sz w:val="24"/>
                <w:szCs w:val="24"/>
              </w:rPr>
              <w:t>а</w:t>
            </w:r>
            <w:r w:rsidRPr="003047B3">
              <w:rPr>
                <w:rFonts w:ascii="Times New Roman" w:hAnsi="Times New Roman" w:cs="Times New Roman"/>
                <w:bCs/>
                <w:sz w:val="24"/>
                <w:szCs w:val="24"/>
              </w:rPr>
              <w:t>розамещающих</w:t>
            </w:r>
            <w:proofErr w:type="spellEnd"/>
            <w:r w:rsidRPr="003047B3">
              <w:rPr>
                <w:rFonts w:ascii="Times New Roman" w:hAnsi="Times New Roman" w:cs="Times New Roman"/>
                <w:bCs/>
                <w:sz w:val="24"/>
                <w:szCs w:val="24"/>
              </w:rPr>
              <w:t xml:space="preserve"> те</w:t>
            </w:r>
            <w:r w:rsidRPr="003047B3">
              <w:rPr>
                <w:rFonts w:ascii="Times New Roman" w:hAnsi="Times New Roman" w:cs="Times New Roman"/>
                <w:bCs/>
                <w:sz w:val="24"/>
                <w:szCs w:val="24"/>
              </w:rPr>
              <w:t>х</w:t>
            </w:r>
            <w:r w:rsidRPr="003047B3">
              <w:rPr>
                <w:rFonts w:ascii="Times New Roman" w:hAnsi="Times New Roman" w:cs="Times New Roman"/>
                <w:bCs/>
                <w:sz w:val="24"/>
                <w:szCs w:val="24"/>
              </w:rPr>
              <w:t>нологий.</w:t>
            </w:r>
          </w:p>
          <w:p w:rsidR="00EC3ADF" w:rsidRPr="003047B3" w:rsidRDefault="00EC3ADF" w:rsidP="00897D2A">
            <w:pPr>
              <w:keepNext/>
              <w:keepLines/>
              <w:numPr>
                <w:ilvl w:val="0"/>
                <w:numId w:val="7"/>
              </w:numPr>
              <w:spacing w:after="0" w:line="240" w:lineRule="auto"/>
              <w:rPr>
                <w:rFonts w:ascii="Times New Roman" w:hAnsi="Times New Roman" w:cs="Times New Roman"/>
                <w:sz w:val="24"/>
                <w:szCs w:val="24"/>
              </w:rPr>
            </w:pPr>
            <w:r w:rsidRPr="003047B3">
              <w:rPr>
                <w:rFonts w:ascii="Times New Roman" w:hAnsi="Times New Roman" w:cs="Times New Roman"/>
                <w:bCs/>
                <w:sz w:val="24"/>
                <w:szCs w:val="24"/>
              </w:rPr>
              <w:t>Снижение (исключ</w:t>
            </w:r>
            <w:r w:rsidRPr="003047B3">
              <w:rPr>
                <w:rFonts w:ascii="Times New Roman" w:hAnsi="Times New Roman" w:cs="Times New Roman"/>
                <w:bCs/>
                <w:sz w:val="24"/>
                <w:szCs w:val="24"/>
              </w:rPr>
              <w:t>е</w:t>
            </w:r>
            <w:r w:rsidRPr="003047B3">
              <w:rPr>
                <w:rFonts w:ascii="Times New Roman" w:hAnsi="Times New Roman" w:cs="Times New Roman"/>
                <w:bCs/>
                <w:sz w:val="24"/>
                <w:szCs w:val="24"/>
              </w:rPr>
              <w:t>ние) очередности в стационарные орг</w:t>
            </w:r>
            <w:r w:rsidRPr="003047B3">
              <w:rPr>
                <w:rFonts w:ascii="Times New Roman" w:hAnsi="Times New Roman" w:cs="Times New Roman"/>
                <w:bCs/>
                <w:sz w:val="24"/>
                <w:szCs w:val="24"/>
              </w:rPr>
              <w:t>а</w:t>
            </w:r>
            <w:r w:rsidRPr="003047B3">
              <w:rPr>
                <w:rFonts w:ascii="Times New Roman" w:hAnsi="Times New Roman" w:cs="Times New Roman"/>
                <w:bCs/>
                <w:sz w:val="24"/>
                <w:szCs w:val="24"/>
              </w:rPr>
              <w:t>низации социального обслуживания.</w:t>
            </w:r>
          </w:p>
        </w:tc>
        <w:tc>
          <w:tcPr>
            <w:tcW w:w="8365" w:type="dxa"/>
            <w:shd w:val="clear" w:color="auto" w:fill="FFFFFF"/>
            <w:tcMar>
              <w:top w:w="72" w:type="dxa"/>
              <w:left w:w="144" w:type="dxa"/>
              <w:bottom w:w="72" w:type="dxa"/>
              <w:right w:w="144" w:type="dxa"/>
            </w:tcMar>
          </w:tcPr>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Предоставление социальных услуг в нестационарных условиях остаётся самой востребованной для граждан пожилого возраста и инвалидов формой социального обслуживания, поскольку она максимально приближена к ну</w:t>
            </w:r>
            <w:r w:rsidRPr="00777966">
              <w:rPr>
                <w:rFonts w:ascii="Times New Roman" w:hAnsi="Times New Roman" w:cs="Times New Roman"/>
                <w:sz w:val="24"/>
                <w:szCs w:val="24"/>
              </w:rPr>
              <w:t>ж</w:t>
            </w:r>
            <w:r w:rsidRPr="00777966">
              <w:rPr>
                <w:rFonts w:ascii="Times New Roman" w:hAnsi="Times New Roman" w:cs="Times New Roman"/>
                <w:sz w:val="24"/>
                <w:szCs w:val="24"/>
              </w:rPr>
              <w:t>дам конкретного человека и позволяет получать комплекс социальных услуг в домашних условиях.</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Надомное социальное обслуживание предоставляется нуждающимся гра</w:t>
            </w:r>
            <w:r w:rsidRPr="00777966">
              <w:rPr>
                <w:rFonts w:ascii="Times New Roman" w:hAnsi="Times New Roman" w:cs="Times New Roman"/>
                <w:sz w:val="24"/>
                <w:szCs w:val="24"/>
              </w:rPr>
              <w:t>ж</w:t>
            </w:r>
            <w:r w:rsidRPr="00777966">
              <w:rPr>
                <w:rFonts w:ascii="Times New Roman" w:hAnsi="Times New Roman" w:cs="Times New Roman"/>
                <w:sz w:val="24"/>
                <w:szCs w:val="24"/>
              </w:rPr>
              <w:t>данам во всех муниципальных образованиях. Социальные услуги на дому оказывают 27 отделений центров социального обслуживания населения Ул</w:t>
            </w:r>
            <w:r w:rsidRPr="00777966">
              <w:rPr>
                <w:rFonts w:ascii="Times New Roman" w:hAnsi="Times New Roman" w:cs="Times New Roman"/>
                <w:sz w:val="24"/>
                <w:szCs w:val="24"/>
              </w:rPr>
              <w:t>ь</w:t>
            </w:r>
            <w:r w:rsidRPr="00777966">
              <w:rPr>
                <w:rFonts w:ascii="Times New Roman" w:hAnsi="Times New Roman" w:cs="Times New Roman"/>
                <w:sz w:val="24"/>
                <w:szCs w:val="24"/>
              </w:rPr>
              <w:t xml:space="preserve">яновской области и 3 негосударственные организации более                             5500 гражданам пожилого возраста ежегодно. </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С целью сохранения для людей, нуждающихся в социальном обслужив</w:t>
            </w:r>
            <w:r w:rsidRPr="00777966">
              <w:rPr>
                <w:rFonts w:ascii="Times New Roman" w:hAnsi="Times New Roman" w:cs="Times New Roman"/>
                <w:sz w:val="24"/>
                <w:szCs w:val="24"/>
              </w:rPr>
              <w:t>а</w:t>
            </w:r>
            <w:r w:rsidRPr="00777966">
              <w:rPr>
                <w:rFonts w:ascii="Times New Roman" w:hAnsi="Times New Roman" w:cs="Times New Roman"/>
                <w:sz w:val="24"/>
                <w:szCs w:val="24"/>
              </w:rPr>
              <w:t xml:space="preserve">нии, домашних условий пребывания, снижения нагрузки на стационарные учреждения социального обслуживания и оптимизации бюджетных расходов, связанных с дорогостоящим стационарным социальным обслуживанием, в Ульяновской области в настоящее время предоставляются такие услуги, как надомное обслуживание, услуги психологической и юридической помощи в рамках следующих проектов: </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proofErr w:type="gramStart"/>
            <w:r w:rsidRPr="00777966">
              <w:rPr>
                <w:rFonts w:ascii="Times New Roman" w:hAnsi="Times New Roman" w:cs="Times New Roman"/>
                <w:sz w:val="24"/>
                <w:szCs w:val="24"/>
              </w:rPr>
              <w:t>1) проект «Приёмная семья» предусматривает создание приёмных семей для граждан пожилого возраста и инвалидов, что даёт возможность пожилым людям и инвалидам проживать в семье, вести привычный образ жизни и быть при этом социально защищёнными, а лицам, изъявившим желание создать приёмную семью, – стимулировать развитие социально-экономической а</w:t>
            </w:r>
            <w:r w:rsidRPr="00777966">
              <w:rPr>
                <w:rFonts w:ascii="Times New Roman" w:hAnsi="Times New Roman" w:cs="Times New Roman"/>
                <w:sz w:val="24"/>
                <w:szCs w:val="24"/>
              </w:rPr>
              <w:t>к</w:t>
            </w:r>
            <w:r w:rsidRPr="00777966">
              <w:rPr>
                <w:rFonts w:ascii="Times New Roman" w:hAnsi="Times New Roman" w:cs="Times New Roman"/>
                <w:sz w:val="24"/>
                <w:szCs w:val="24"/>
              </w:rPr>
              <w:t>тивности независимо от возраста и социального статуса.</w:t>
            </w:r>
            <w:proofErr w:type="gramEnd"/>
            <w:r w:rsidRPr="00777966">
              <w:rPr>
                <w:rFonts w:ascii="Times New Roman" w:hAnsi="Times New Roman" w:cs="Times New Roman"/>
                <w:sz w:val="24"/>
                <w:szCs w:val="24"/>
              </w:rPr>
              <w:t xml:space="preserve"> Кроме того, приё</w:t>
            </w:r>
            <w:r w:rsidRPr="00777966">
              <w:rPr>
                <w:rFonts w:ascii="Times New Roman" w:hAnsi="Times New Roman" w:cs="Times New Roman"/>
                <w:sz w:val="24"/>
                <w:szCs w:val="24"/>
              </w:rPr>
              <w:t>м</w:t>
            </w:r>
            <w:r w:rsidRPr="00777966">
              <w:rPr>
                <w:rFonts w:ascii="Times New Roman" w:hAnsi="Times New Roman" w:cs="Times New Roman"/>
                <w:sz w:val="24"/>
                <w:szCs w:val="24"/>
              </w:rPr>
              <w:t>ная семья для граждан пожилого возраста и инвалидов позволит сократить очерёдность в дома-интернаты. На 01.01.2019 года количество граждан пож</w:t>
            </w:r>
            <w:r w:rsidRPr="00777966">
              <w:rPr>
                <w:rFonts w:ascii="Times New Roman" w:hAnsi="Times New Roman" w:cs="Times New Roman"/>
                <w:sz w:val="24"/>
                <w:szCs w:val="24"/>
              </w:rPr>
              <w:t>и</w:t>
            </w:r>
            <w:r w:rsidRPr="00777966">
              <w:rPr>
                <w:rFonts w:ascii="Times New Roman" w:hAnsi="Times New Roman" w:cs="Times New Roman"/>
                <w:sz w:val="24"/>
                <w:szCs w:val="24"/>
              </w:rPr>
              <w:t>лого возраста, проживающих в приёмных семьях, составляет               60 чел</w:t>
            </w:r>
            <w:r w:rsidRPr="00777966">
              <w:rPr>
                <w:rFonts w:ascii="Times New Roman" w:hAnsi="Times New Roman" w:cs="Times New Roman"/>
                <w:sz w:val="24"/>
                <w:szCs w:val="24"/>
              </w:rPr>
              <w:t>о</w:t>
            </w:r>
            <w:r w:rsidRPr="00777966">
              <w:rPr>
                <w:rFonts w:ascii="Times New Roman" w:hAnsi="Times New Roman" w:cs="Times New Roman"/>
                <w:sz w:val="24"/>
                <w:szCs w:val="24"/>
              </w:rPr>
              <w:t>век. Проект «Приёмная семья» реализуется на основании договорных отн</w:t>
            </w:r>
            <w:r w:rsidRPr="00777966">
              <w:rPr>
                <w:rFonts w:ascii="Times New Roman" w:hAnsi="Times New Roman" w:cs="Times New Roman"/>
                <w:sz w:val="24"/>
                <w:szCs w:val="24"/>
              </w:rPr>
              <w:t>о</w:t>
            </w:r>
            <w:r w:rsidRPr="00777966">
              <w:rPr>
                <w:rFonts w:ascii="Times New Roman" w:hAnsi="Times New Roman" w:cs="Times New Roman"/>
                <w:sz w:val="24"/>
                <w:szCs w:val="24"/>
              </w:rPr>
              <w:t>шений между социальным работником и гражданами пожилого возраста.</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Реализация указанного проекта планируется при условии принятия закона Ульяновской области «Об организации деятельности приёмных семей для граждан пожилого возраста и инвалидов на территории Ульяновской обл</w:t>
            </w:r>
            <w:r w:rsidRPr="00777966">
              <w:rPr>
                <w:rFonts w:ascii="Times New Roman" w:hAnsi="Times New Roman" w:cs="Times New Roman"/>
                <w:sz w:val="24"/>
                <w:szCs w:val="24"/>
              </w:rPr>
              <w:t>а</w:t>
            </w:r>
            <w:r w:rsidRPr="00777966">
              <w:rPr>
                <w:rFonts w:ascii="Times New Roman" w:hAnsi="Times New Roman" w:cs="Times New Roman"/>
                <w:sz w:val="24"/>
                <w:szCs w:val="24"/>
              </w:rPr>
              <w:t>сти». В настоящее время подготовлен проект закона Ульяновской области                       «Об организации деятельности приёмных семей для граждан пожилого во</w:t>
            </w:r>
            <w:r w:rsidRPr="00777966">
              <w:rPr>
                <w:rFonts w:ascii="Times New Roman" w:hAnsi="Times New Roman" w:cs="Times New Roman"/>
                <w:sz w:val="24"/>
                <w:szCs w:val="24"/>
              </w:rPr>
              <w:t>з</w:t>
            </w:r>
            <w:r w:rsidRPr="00777966">
              <w:rPr>
                <w:rFonts w:ascii="Times New Roman" w:hAnsi="Times New Roman" w:cs="Times New Roman"/>
                <w:sz w:val="24"/>
                <w:szCs w:val="24"/>
              </w:rPr>
              <w:t>раста и инвалидов на территории Ульяновской области», который планируе</w:t>
            </w:r>
            <w:r w:rsidRPr="00777966">
              <w:rPr>
                <w:rFonts w:ascii="Times New Roman" w:hAnsi="Times New Roman" w:cs="Times New Roman"/>
                <w:sz w:val="24"/>
                <w:szCs w:val="24"/>
              </w:rPr>
              <w:t>т</w:t>
            </w:r>
            <w:r w:rsidRPr="00777966">
              <w:rPr>
                <w:rFonts w:ascii="Times New Roman" w:hAnsi="Times New Roman" w:cs="Times New Roman"/>
                <w:sz w:val="24"/>
                <w:szCs w:val="24"/>
              </w:rPr>
              <w:t>ся принять в 1 полугодии 2019 года и начать его реализацию                  со 2 полугодия 2019 года. Плановое количество приёмных семей на 2019 год с</w:t>
            </w:r>
            <w:r w:rsidRPr="00777966">
              <w:rPr>
                <w:rFonts w:ascii="Times New Roman" w:hAnsi="Times New Roman" w:cs="Times New Roman"/>
                <w:sz w:val="24"/>
                <w:szCs w:val="24"/>
              </w:rPr>
              <w:t>о</w:t>
            </w:r>
            <w:r w:rsidRPr="00777966">
              <w:rPr>
                <w:rFonts w:ascii="Times New Roman" w:hAnsi="Times New Roman" w:cs="Times New Roman"/>
                <w:sz w:val="24"/>
                <w:szCs w:val="24"/>
              </w:rPr>
              <w:t>ставляет 70 человек;</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 xml:space="preserve">2) проект «Санаторий на дому» реализуется на базе                                    ОГАУСО «Социально-реабилитационный центр им. Е.М. </w:t>
            </w:r>
            <w:proofErr w:type="spellStart"/>
            <w:r w:rsidRPr="00777966">
              <w:rPr>
                <w:rFonts w:ascii="Times New Roman" w:hAnsi="Times New Roman" w:cs="Times New Roman"/>
                <w:sz w:val="24"/>
                <w:szCs w:val="24"/>
              </w:rPr>
              <w:t>Чучкалова</w:t>
            </w:r>
            <w:proofErr w:type="spellEnd"/>
            <w:r w:rsidRPr="00777966">
              <w:rPr>
                <w:rFonts w:ascii="Times New Roman" w:hAnsi="Times New Roman" w:cs="Times New Roman"/>
                <w:sz w:val="24"/>
                <w:szCs w:val="24"/>
              </w:rPr>
              <w:t>»                 с 3 квартала 2015 года. В рамках данного проекта участники и инвалиды В</w:t>
            </w:r>
            <w:r w:rsidRPr="00777966">
              <w:rPr>
                <w:rFonts w:ascii="Times New Roman" w:hAnsi="Times New Roman" w:cs="Times New Roman"/>
                <w:sz w:val="24"/>
                <w:szCs w:val="24"/>
              </w:rPr>
              <w:t>е</w:t>
            </w:r>
            <w:r w:rsidRPr="00777966">
              <w:rPr>
                <w:rFonts w:ascii="Times New Roman" w:hAnsi="Times New Roman" w:cs="Times New Roman"/>
                <w:sz w:val="24"/>
                <w:szCs w:val="24"/>
              </w:rPr>
              <w:t>ликой Отечественной войны, которые по состоянию здоровья не могут пол</w:t>
            </w:r>
            <w:r w:rsidRPr="00777966">
              <w:rPr>
                <w:rFonts w:ascii="Times New Roman" w:hAnsi="Times New Roman" w:cs="Times New Roman"/>
                <w:sz w:val="24"/>
                <w:szCs w:val="24"/>
              </w:rPr>
              <w:t>у</w:t>
            </w:r>
            <w:r w:rsidRPr="00777966">
              <w:rPr>
                <w:rFonts w:ascii="Times New Roman" w:hAnsi="Times New Roman" w:cs="Times New Roman"/>
                <w:sz w:val="24"/>
                <w:szCs w:val="24"/>
              </w:rPr>
              <w:t>чить помощь в санатории, реабилитационном центре, все те же услуги пол</w:t>
            </w:r>
            <w:r w:rsidRPr="00777966">
              <w:rPr>
                <w:rFonts w:ascii="Times New Roman" w:hAnsi="Times New Roman" w:cs="Times New Roman"/>
                <w:sz w:val="24"/>
                <w:szCs w:val="24"/>
              </w:rPr>
              <w:t>у</w:t>
            </w:r>
            <w:r w:rsidRPr="00777966">
              <w:rPr>
                <w:rFonts w:ascii="Times New Roman" w:hAnsi="Times New Roman" w:cs="Times New Roman"/>
                <w:sz w:val="24"/>
                <w:szCs w:val="24"/>
              </w:rPr>
              <w:t>чат от квалифицированных медицинских и социальных работников только в комфортной домашней обстановке. За 2018 год данной услугой воспользов</w:t>
            </w:r>
            <w:r w:rsidRPr="00777966">
              <w:rPr>
                <w:rFonts w:ascii="Times New Roman" w:hAnsi="Times New Roman" w:cs="Times New Roman"/>
                <w:sz w:val="24"/>
                <w:szCs w:val="24"/>
              </w:rPr>
              <w:t>а</w:t>
            </w:r>
            <w:r w:rsidRPr="00777966">
              <w:rPr>
                <w:rFonts w:ascii="Times New Roman" w:hAnsi="Times New Roman" w:cs="Times New Roman"/>
                <w:sz w:val="24"/>
                <w:szCs w:val="24"/>
              </w:rPr>
              <w:t>лись 11 человек;</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3) С января 2016 года на базе ОГБУСО «Центр социального обслуживания «Исток» в г. Ульяновске» внедрён социальный проект «Служба персональных помощников». Основная цель данного проекта – повысить качество жизни инвалидов и обеспечить их социализацию. Данный проект реализовывается на базе центров социального обслуживания населения путём создания един</w:t>
            </w:r>
            <w:r w:rsidRPr="00777966">
              <w:rPr>
                <w:rFonts w:ascii="Times New Roman" w:hAnsi="Times New Roman" w:cs="Times New Roman"/>
                <w:sz w:val="24"/>
                <w:szCs w:val="24"/>
              </w:rPr>
              <w:t>о</w:t>
            </w:r>
            <w:r w:rsidRPr="00777966">
              <w:rPr>
                <w:rFonts w:ascii="Times New Roman" w:hAnsi="Times New Roman" w:cs="Times New Roman"/>
                <w:sz w:val="24"/>
                <w:szCs w:val="24"/>
              </w:rPr>
              <w:t>го многоканального телефона, на который принимаются заявки от инвалидов для оказания помощи. За 2018 год оказана помощь                                  19 и</w:t>
            </w:r>
            <w:r w:rsidRPr="00777966">
              <w:rPr>
                <w:rFonts w:ascii="Times New Roman" w:hAnsi="Times New Roman" w:cs="Times New Roman"/>
                <w:sz w:val="24"/>
                <w:szCs w:val="24"/>
              </w:rPr>
              <w:t>н</w:t>
            </w:r>
            <w:r w:rsidRPr="00777966">
              <w:rPr>
                <w:rFonts w:ascii="Times New Roman" w:hAnsi="Times New Roman" w:cs="Times New Roman"/>
                <w:sz w:val="24"/>
                <w:szCs w:val="24"/>
              </w:rPr>
              <w:t>валидам.</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Разработка и внедрение новых технологий предоставления социальных услуг гражданам, проживающим в отдалённых районах и сельской местности, с привлечением негосударственных организаций социального обслуживания.</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1) проект «</w:t>
            </w:r>
            <w:proofErr w:type="gramStart"/>
            <w:r w:rsidRPr="00777966">
              <w:rPr>
                <w:rFonts w:ascii="Times New Roman" w:hAnsi="Times New Roman" w:cs="Times New Roman"/>
                <w:sz w:val="24"/>
                <w:szCs w:val="24"/>
              </w:rPr>
              <w:t>Медико-социальный</w:t>
            </w:r>
            <w:proofErr w:type="gramEnd"/>
            <w:r w:rsidRPr="00777966">
              <w:rPr>
                <w:rFonts w:ascii="Times New Roman" w:hAnsi="Times New Roman" w:cs="Times New Roman"/>
                <w:sz w:val="24"/>
                <w:szCs w:val="24"/>
              </w:rPr>
              <w:t xml:space="preserve"> десант» реализуется на территории Уль</w:t>
            </w:r>
            <w:r w:rsidRPr="00777966">
              <w:rPr>
                <w:rFonts w:ascii="Times New Roman" w:hAnsi="Times New Roman" w:cs="Times New Roman"/>
                <w:sz w:val="24"/>
                <w:szCs w:val="24"/>
              </w:rPr>
              <w:t>я</w:t>
            </w:r>
            <w:r w:rsidRPr="00777966">
              <w:rPr>
                <w:rFonts w:ascii="Times New Roman" w:hAnsi="Times New Roman" w:cs="Times New Roman"/>
                <w:sz w:val="24"/>
                <w:szCs w:val="24"/>
              </w:rPr>
              <w:t>новской области в рамках распоряжения Правительства Ульяновской области от 06.07.2012 № 446-пр «О мобильной социальной службе в Ульяновской о</w:t>
            </w:r>
            <w:r w:rsidRPr="00777966">
              <w:rPr>
                <w:rFonts w:ascii="Times New Roman" w:hAnsi="Times New Roman" w:cs="Times New Roman"/>
                <w:sz w:val="24"/>
                <w:szCs w:val="24"/>
              </w:rPr>
              <w:t>б</w:t>
            </w:r>
            <w:r w:rsidRPr="00777966">
              <w:rPr>
                <w:rFonts w:ascii="Times New Roman" w:hAnsi="Times New Roman" w:cs="Times New Roman"/>
                <w:sz w:val="24"/>
                <w:szCs w:val="24"/>
              </w:rPr>
              <w:t>ласти».</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 xml:space="preserve">Мобильная социальная служба ежемесячно по утверждённому графику выезжает к одиноко проживающим гражданам и семьям, проживающим </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в населённых пунктах вне места нахождения органов и учреждений соц</w:t>
            </w:r>
            <w:r w:rsidRPr="00777966">
              <w:rPr>
                <w:rFonts w:ascii="Times New Roman" w:hAnsi="Times New Roman" w:cs="Times New Roman"/>
                <w:sz w:val="24"/>
                <w:szCs w:val="24"/>
              </w:rPr>
              <w:t>и</w:t>
            </w:r>
            <w:r w:rsidRPr="00777966">
              <w:rPr>
                <w:rFonts w:ascii="Times New Roman" w:hAnsi="Times New Roman" w:cs="Times New Roman"/>
                <w:sz w:val="24"/>
                <w:szCs w:val="24"/>
              </w:rPr>
              <w:t>альной защиты населения на территории Ульяновской области, и оказывает консультационные, социально-бытовые, социально-медицинские, социально-правовые, социально-психологические услуги в соответствии с индивидуал</w:t>
            </w:r>
            <w:r w:rsidRPr="00777966">
              <w:rPr>
                <w:rFonts w:ascii="Times New Roman" w:hAnsi="Times New Roman" w:cs="Times New Roman"/>
                <w:sz w:val="24"/>
                <w:szCs w:val="24"/>
              </w:rPr>
              <w:t>ь</w:t>
            </w:r>
            <w:r w:rsidRPr="00777966">
              <w:rPr>
                <w:rFonts w:ascii="Times New Roman" w:hAnsi="Times New Roman" w:cs="Times New Roman"/>
                <w:sz w:val="24"/>
                <w:szCs w:val="24"/>
              </w:rPr>
              <w:t>ными запросами граждан.</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В 2018 году такая услуга оказана 2040 гражданам, проживающим в нас</w:t>
            </w:r>
            <w:r w:rsidRPr="00777966">
              <w:rPr>
                <w:rFonts w:ascii="Times New Roman" w:hAnsi="Times New Roman" w:cs="Times New Roman"/>
                <w:sz w:val="24"/>
                <w:szCs w:val="24"/>
              </w:rPr>
              <w:t>е</w:t>
            </w:r>
            <w:r w:rsidRPr="00777966">
              <w:rPr>
                <w:rFonts w:ascii="Times New Roman" w:hAnsi="Times New Roman" w:cs="Times New Roman"/>
                <w:sz w:val="24"/>
                <w:szCs w:val="24"/>
              </w:rPr>
              <w:t xml:space="preserve">лённых пунктах вне места нахождения органов </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и учреждений социальной защиты населения на территории Ульяновской области;</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2) С ноября 2015 года на базе центров социального обслуживания реализ</w:t>
            </w:r>
            <w:r w:rsidRPr="00777966">
              <w:rPr>
                <w:rFonts w:ascii="Times New Roman" w:hAnsi="Times New Roman" w:cs="Times New Roman"/>
                <w:sz w:val="24"/>
                <w:szCs w:val="24"/>
              </w:rPr>
              <w:t>у</w:t>
            </w:r>
            <w:r w:rsidRPr="00777966">
              <w:rPr>
                <w:rFonts w:ascii="Times New Roman" w:hAnsi="Times New Roman" w:cs="Times New Roman"/>
                <w:sz w:val="24"/>
                <w:szCs w:val="24"/>
              </w:rPr>
              <w:t>ется социально-значимый проект «</w:t>
            </w:r>
            <w:proofErr w:type="spellStart"/>
            <w:r w:rsidRPr="00777966">
              <w:rPr>
                <w:rFonts w:ascii="Times New Roman" w:hAnsi="Times New Roman" w:cs="Times New Roman"/>
                <w:sz w:val="24"/>
                <w:szCs w:val="24"/>
              </w:rPr>
              <w:t>Телезабота</w:t>
            </w:r>
            <w:proofErr w:type="spellEnd"/>
            <w:r w:rsidRPr="00777966">
              <w:rPr>
                <w:rFonts w:ascii="Times New Roman" w:hAnsi="Times New Roman" w:cs="Times New Roman"/>
                <w:sz w:val="24"/>
                <w:szCs w:val="24"/>
              </w:rPr>
              <w:t>», который предусматривает п</w:t>
            </w:r>
            <w:r w:rsidRPr="00777966">
              <w:rPr>
                <w:rFonts w:ascii="Times New Roman" w:hAnsi="Times New Roman" w:cs="Times New Roman"/>
                <w:sz w:val="24"/>
                <w:szCs w:val="24"/>
              </w:rPr>
              <w:t>о</w:t>
            </w:r>
            <w:r w:rsidRPr="00777966">
              <w:rPr>
                <w:rFonts w:ascii="Times New Roman" w:hAnsi="Times New Roman" w:cs="Times New Roman"/>
                <w:sz w:val="24"/>
                <w:szCs w:val="24"/>
              </w:rPr>
              <w:t xml:space="preserve">вышение доступности социальных услуг для </w:t>
            </w:r>
            <w:proofErr w:type="spellStart"/>
            <w:r w:rsidRPr="00777966">
              <w:rPr>
                <w:rFonts w:ascii="Times New Roman" w:hAnsi="Times New Roman" w:cs="Times New Roman"/>
                <w:sz w:val="24"/>
                <w:szCs w:val="24"/>
              </w:rPr>
              <w:t>одинокопроживающих</w:t>
            </w:r>
            <w:proofErr w:type="spellEnd"/>
            <w:r w:rsidRPr="00777966">
              <w:rPr>
                <w:rFonts w:ascii="Times New Roman" w:hAnsi="Times New Roman" w:cs="Times New Roman"/>
                <w:sz w:val="24"/>
                <w:szCs w:val="24"/>
              </w:rPr>
              <w:t xml:space="preserve"> и мал</w:t>
            </w:r>
            <w:r w:rsidRPr="00777966">
              <w:rPr>
                <w:rFonts w:ascii="Times New Roman" w:hAnsi="Times New Roman" w:cs="Times New Roman"/>
                <w:sz w:val="24"/>
                <w:szCs w:val="24"/>
              </w:rPr>
              <w:t>о</w:t>
            </w:r>
            <w:r w:rsidRPr="00777966">
              <w:rPr>
                <w:rFonts w:ascii="Times New Roman" w:hAnsi="Times New Roman" w:cs="Times New Roman"/>
                <w:sz w:val="24"/>
                <w:szCs w:val="24"/>
              </w:rPr>
              <w:t xml:space="preserve">мобильных групп населения, а также оказание неотложной </w:t>
            </w:r>
            <w:proofErr w:type="gramStart"/>
            <w:r w:rsidRPr="00777966">
              <w:rPr>
                <w:rFonts w:ascii="Times New Roman" w:hAnsi="Times New Roman" w:cs="Times New Roman"/>
                <w:sz w:val="24"/>
                <w:szCs w:val="24"/>
              </w:rPr>
              <w:t>медико-социальной</w:t>
            </w:r>
            <w:proofErr w:type="gramEnd"/>
            <w:r w:rsidRPr="00777966">
              <w:rPr>
                <w:rFonts w:ascii="Times New Roman" w:hAnsi="Times New Roman" w:cs="Times New Roman"/>
                <w:sz w:val="24"/>
                <w:szCs w:val="24"/>
              </w:rPr>
              <w:t xml:space="preserve"> помощи гражданам, проживающим на территории Ульяновской области и нуждающимся в социальной поддержке.              За 2018 год данной услугой воспользовались 32 человека, из них 9 детей-инвалидов и 23 человека из числа граждан пожилого возраста;</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3) В Ульяновской области создана система «Институтов третьего возра</w:t>
            </w:r>
            <w:r w:rsidRPr="00777966">
              <w:rPr>
                <w:rFonts w:ascii="Times New Roman" w:hAnsi="Times New Roman" w:cs="Times New Roman"/>
                <w:sz w:val="24"/>
                <w:szCs w:val="24"/>
              </w:rPr>
              <w:t>с</w:t>
            </w:r>
            <w:r w:rsidRPr="00777966">
              <w:rPr>
                <w:rFonts w:ascii="Times New Roman" w:hAnsi="Times New Roman" w:cs="Times New Roman"/>
                <w:sz w:val="24"/>
                <w:szCs w:val="24"/>
              </w:rPr>
              <w:t>та», которые предлагают учебные курсы гражданам пожилого возраста по разным направлениям. Каждый может выбрать факультет по своим интересам и желаниям. В муниципальных образованиях действуют филиалы Универс</w:t>
            </w:r>
            <w:r w:rsidRPr="00777966">
              <w:rPr>
                <w:rFonts w:ascii="Times New Roman" w:hAnsi="Times New Roman" w:cs="Times New Roman"/>
                <w:sz w:val="24"/>
                <w:szCs w:val="24"/>
              </w:rPr>
              <w:t>и</w:t>
            </w:r>
            <w:r w:rsidRPr="00777966">
              <w:rPr>
                <w:rFonts w:ascii="Times New Roman" w:hAnsi="Times New Roman" w:cs="Times New Roman"/>
                <w:sz w:val="24"/>
                <w:szCs w:val="24"/>
              </w:rPr>
              <w:t>тетов. Университеты пожилого человека позволяют человеку насладиться своим возрастом, повысить качество своей жизни. Встречи в рамках факул</w:t>
            </w:r>
            <w:r w:rsidRPr="00777966">
              <w:rPr>
                <w:rFonts w:ascii="Times New Roman" w:hAnsi="Times New Roman" w:cs="Times New Roman"/>
                <w:sz w:val="24"/>
                <w:szCs w:val="24"/>
              </w:rPr>
              <w:t>ь</w:t>
            </w:r>
            <w:r w:rsidRPr="00777966">
              <w:rPr>
                <w:rFonts w:ascii="Times New Roman" w:hAnsi="Times New Roman" w:cs="Times New Roman"/>
                <w:sz w:val="24"/>
                <w:szCs w:val="24"/>
              </w:rPr>
              <w:t>тетов помогают расширить круг общения, повысить коммуникативные нав</w:t>
            </w:r>
            <w:r w:rsidRPr="00777966">
              <w:rPr>
                <w:rFonts w:ascii="Times New Roman" w:hAnsi="Times New Roman" w:cs="Times New Roman"/>
                <w:sz w:val="24"/>
                <w:szCs w:val="24"/>
              </w:rPr>
              <w:t>ы</w:t>
            </w:r>
            <w:r w:rsidRPr="00777966">
              <w:rPr>
                <w:rFonts w:ascii="Times New Roman" w:hAnsi="Times New Roman" w:cs="Times New Roman"/>
                <w:sz w:val="24"/>
                <w:szCs w:val="24"/>
              </w:rPr>
              <w:t>ки, раскрыть собственные творческие способности. Университеты пожилого человека действуют на базе ОГБУСО «Комплексный центр социального о</w:t>
            </w:r>
            <w:r w:rsidRPr="00777966">
              <w:rPr>
                <w:rFonts w:ascii="Times New Roman" w:hAnsi="Times New Roman" w:cs="Times New Roman"/>
                <w:sz w:val="24"/>
                <w:szCs w:val="24"/>
              </w:rPr>
              <w:t>б</w:t>
            </w:r>
            <w:r w:rsidRPr="00777966">
              <w:rPr>
                <w:rFonts w:ascii="Times New Roman" w:hAnsi="Times New Roman" w:cs="Times New Roman"/>
                <w:sz w:val="24"/>
                <w:szCs w:val="24"/>
              </w:rPr>
              <w:t>служивания населения «Исток» в г. Ульяновске», ОГБУСО «Центр социал</w:t>
            </w:r>
            <w:r w:rsidRPr="00777966">
              <w:rPr>
                <w:rFonts w:ascii="Times New Roman" w:hAnsi="Times New Roman" w:cs="Times New Roman"/>
                <w:sz w:val="24"/>
                <w:szCs w:val="24"/>
              </w:rPr>
              <w:t>ь</w:t>
            </w:r>
            <w:r w:rsidRPr="00777966">
              <w:rPr>
                <w:rFonts w:ascii="Times New Roman" w:hAnsi="Times New Roman" w:cs="Times New Roman"/>
                <w:sz w:val="24"/>
                <w:szCs w:val="24"/>
              </w:rPr>
              <w:t>ного обслуживания «Доверие» в г. Димитровграде», ОГБУСО «Центр соц</w:t>
            </w:r>
            <w:r w:rsidRPr="00777966">
              <w:rPr>
                <w:rFonts w:ascii="Times New Roman" w:hAnsi="Times New Roman" w:cs="Times New Roman"/>
                <w:sz w:val="24"/>
                <w:szCs w:val="24"/>
              </w:rPr>
              <w:t>и</w:t>
            </w:r>
            <w:r w:rsidRPr="00777966">
              <w:rPr>
                <w:rFonts w:ascii="Times New Roman" w:hAnsi="Times New Roman" w:cs="Times New Roman"/>
                <w:sz w:val="24"/>
                <w:szCs w:val="24"/>
              </w:rPr>
              <w:t xml:space="preserve">ального обслуживания «Парус надежды» в </w:t>
            </w:r>
            <w:proofErr w:type="spellStart"/>
            <w:r w:rsidRPr="00777966">
              <w:rPr>
                <w:rFonts w:ascii="Times New Roman" w:hAnsi="Times New Roman" w:cs="Times New Roman"/>
                <w:sz w:val="24"/>
                <w:szCs w:val="24"/>
              </w:rPr>
              <w:t>р.п</w:t>
            </w:r>
            <w:proofErr w:type="spellEnd"/>
            <w:r w:rsidRPr="00777966">
              <w:rPr>
                <w:rFonts w:ascii="Times New Roman" w:hAnsi="Times New Roman" w:cs="Times New Roman"/>
                <w:sz w:val="24"/>
                <w:szCs w:val="24"/>
              </w:rPr>
              <w:t>. Кузоватово» и на базе Мин</w:t>
            </w:r>
            <w:r w:rsidRPr="00777966">
              <w:rPr>
                <w:rFonts w:ascii="Times New Roman" w:hAnsi="Times New Roman" w:cs="Times New Roman"/>
                <w:sz w:val="24"/>
                <w:szCs w:val="24"/>
              </w:rPr>
              <w:t>и</w:t>
            </w:r>
            <w:r w:rsidRPr="00777966">
              <w:rPr>
                <w:rFonts w:ascii="Times New Roman" w:hAnsi="Times New Roman" w:cs="Times New Roman"/>
                <w:sz w:val="24"/>
                <w:szCs w:val="24"/>
              </w:rPr>
              <w:t xml:space="preserve">стерства образования и науки Ульяновской области действует институт для граждан старшего возраста «50 плюс ….». </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За 2018 год на курсах «Институтов третьего возраста» обучилось около 4000 человек. Новой ступенью обучения в «Университете третьего возраста» стал проект «Серебряное поколение в науке» («ВУЗ-аспирантура»), который является частью проекта «Интеллектуальная академия», утверждённого ра</w:t>
            </w:r>
            <w:r w:rsidRPr="00777966">
              <w:rPr>
                <w:rFonts w:ascii="Times New Roman" w:hAnsi="Times New Roman" w:cs="Times New Roman"/>
                <w:sz w:val="24"/>
                <w:szCs w:val="24"/>
              </w:rPr>
              <w:t>с</w:t>
            </w:r>
            <w:r w:rsidRPr="00777966">
              <w:rPr>
                <w:rFonts w:ascii="Times New Roman" w:hAnsi="Times New Roman" w:cs="Times New Roman"/>
                <w:sz w:val="24"/>
                <w:szCs w:val="24"/>
              </w:rPr>
              <w:t>поряжением Губернатора Ульяновской области от 31.05.2015 № 441-Р. В ра</w:t>
            </w:r>
            <w:r w:rsidRPr="00777966">
              <w:rPr>
                <w:rFonts w:ascii="Times New Roman" w:hAnsi="Times New Roman" w:cs="Times New Roman"/>
                <w:sz w:val="24"/>
                <w:szCs w:val="24"/>
              </w:rPr>
              <w:t>м</w:t>
            </w:r>
            <w:r w:rsidRPr="00777966">
              <w:rPr>
                <w:rFonts w:ascii="Times New Roman" w:hAnsi="Times New Roman" w:cs="Times New Roman"/>
                <w:sz w:val="24"/>
                <w:szCs w:val="24"/>
              </w:rPr>
              <w:t>ках проекта аспиранты приобщаются к научно – исследовательской деятел</w:t>
            </w:r>
            <w:r w:rsidRPr="00777966">
              <w:rPr>
                <w:rFonts w:ascii="Times New Roman" w:hAnsi="Times New Roman" w:cs="Times New Roman"/>
                <w:sz w:val="24"/>
                <w:szCs w:val="24"/>
              </w:rPr>
              <w:t>ь</w:t>
            </w:r>
            <w:r w:rsidRPr="00777966">
              <w:rPr>
                <w:rFonts w:ascii="Times New Roman" w:hAnsi="Times New Roman" w:cs="Times New Roman"/>
                <w:sz w:val="24"/>
                <w:szCs w:val="24"/>
              </w:rPr>
              <w:t>ности, пишут диссертации и работают как лекторы с молодыми студентами в семинарах и конференциях. С целью трансляции проекта на муниципальные образования региона проведено более 30 мероприятий, в том числе 12 выез</w:t>
            </w:r>
            <w:r w:rsidRPr="00777966">
              <w:rPr>
                <w:rFonts w:ascii="Times New Roman" w:hAnsi="Times New Roman" w:cs="Times New Roman"/>
                <w:sz w:val="24"/>
                <w:szCs w:val="24"/>
              </w:rPr>
              <w:t>д</w:t>
            </w:r>
            <w:r w:rsidRPr="00777966">
              <w:rPr>
                <w:rFonts w:ascii="Times New Roman" w:hAnsi="Times New Roman" w:cs="Times New Roman"/>
                <w:sz w:val="24"/>
                <w:szCs w:val="24"/>
              </w:rPr>
              <w:t>ных заседаний Координационного совета с охватом около                      1200 человек.</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Кроме того, в Ульяновской области действует 682 клуба граждан пожилого возраста, деятельностью клубов граждан пожилого возраста охвачено более 37 000 человек.</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4) Во всех муниципальных образованиях Ульяновской области открыты Центры активного долголетия (всего 120, включая городские и сельские п</w:t>
            </w:r>
            <w:r w:rsidRPr="00777966">
              <w:rPr>
                <w:rFonts w:ascii="Times New Roman" w:hAnsi="Times New Roman" w:cs="Times New Roman"/>
                <w:sz w:val="24"/>
                <w:szCs w:val="24"/>
              </w:rPr>
              <w:t>о</w:t>
            </w:r>
            <w:r w:rsidRPr="00777966">
              <w:rPr>
                <w:rFonts w:ascii="Times New Roman" w:hAnsi="Times New Roman" w:cs="Times New Roman"/>
                <w:sz w:val="24"/>
                <w:szCs w:val="24"/>
              </w:rPr>
              <w:t>селения). В городе Ульяновске функционируют 5 Центров активного долг</w:t>
            </w:r>
            <w:r w:rsidRPr="00777966">
              <w:rPr>
                <w:rFonts w:ascii="Times New Roman" w:hAnsi="Times New Roman" w:cs="Times New Roman"/>
                <w:sz w:val="24"/>
                <w:szCs w:val="24"/>
              </w:rPr>
              <w:t>о</w:t>
            </w:r>
            <w:r w:rsidRPr="00777966">
              <w:rPr>
                <w:rFonts w:ascii="Times New Roman" w:hAnsi="Times New Roman" w:cs="Times New Roman"/>
                <w:sz w:val="24"/>
                <w:szCs w:val="24"/>
              </w:rPr>
              <w:t xml:space="preserve">летия. </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Суть проекта – оказание специализированной медицинской помощи и о</w:t>
            </w:r>
            <w:r w:rsidRPr="00777966">
              <w:rPr>
                <w:rFonts w:ascii="Times New Roman" w:hAnsi="Times New Roman" w:cs="Times New Roman"/>
                <w:sz w:val="24"/>
                <w:szCs w:val="24"/>
              </w:rPr>
              <w:t>р</w:t>
            </w:r>
            <w:r w:rsidRPr="00777966">
              <w:rPr>
                <w:rFonts w:ascii="Times New Roman" w:hAnsi="Times New Roman" w:cs="Times New Roman"/>
                <w:sz w:val="24"/>
                <w:szCs w:val="24"/>
              </w:rPr>
              <w:t>ганизация свободного времени людей старшего возраста, вооружение их зн</w:t>
            </w:r>
            <w:r w:rsidRPr="00777966">
              <w:rPr>
                <w:rFonts w:ascii="Times New Roman" w:hAnsi="Times New Roman" w:cs="Times New Roman"/>
                <w:sz w:val="24"/>
                <w:szCs w:val="24"/>
              </w:rPr>
              <w:t>а</w:t>
            </w:r>
            <w:r w:rsidRPr="00777966">
              <w:rPr>
                <w:rFonts w:ascii="Times New Roman" w:hAnsi="Times New Roman" w:cs="Times New Roman"/>
                <w:sz w:val="24"/>
                <w:szCs w:val="24"/>
              </w:rPr>
              <w:t>ниями и навыками. Немаловажно научить пожилых людей пользоваться эт</w:t>
            </w:r>
            <w:r w:rsidRPr="00777966">
              <w:rPr>
                <w:rFonts w:ascii="Times New Roman" w:hAnsi="Times New Roman" w:cs="Times New Roman"/>
                <w:sz w:val="24"/>
                <w:szCs w:val="24"/>
              </w:rPr>
              <w:t>и</w:t>
            </w:r>
            <w:r w:rsidRPr="00777966">
              <w:rPr>
                <w:rFonts w:ascii="Times New Roman" w:hAnsi="Times New Roman" w:cs="Times New Roman"/>
                <w:sz w:val="24"/>
                <w:szCs w:val="24"/>
              </w:rPr>
              <w:t>ми знаниями, содействовать улучшению качества жизни, вовлекая их в а</w:t>
            </w:r>
            <w:r w:rsidRPr="00777966">
              <w:rPr>
                <w:rFonts w:ascii="Times New Roman" w:hAnsi="Times New Roman" w:cs="Times New Roman"/>
                <w:sz w:val="24"/>
                <w:szCs w:val="24"/>
              </w:rPr>
              <w:t>к</w:t>
            </w:r>
            <w:r w:rsidRPr="00777966">
              <w:rPr>
                <w:rFonts w:ascii="Times New Roman" w:hAnsi="Times New Roman" w:cs="Times New Roman"/>
                <w:sz w:val="24"/>
                <w:szCs w:val="24"/>
              </w:rPr>
              <w:t>тивную интеллектуальную, творческую, общественную жизнь, дать возмо</w:t>
            </w:r>
            <w:r w:rsidRPr="00777966">
              <w:rPr>
                <w:rFonts w:ascii="Times New Roman" w:hAnsi="Times New Roman" w:cs="Times New Roman"/>
                <w:sz w:val="24"/>
                <w:szCs w:val="24"/>
              </w:rPr>
              <w:t>ж</w:t>
            </w:r>
            <w:r w:rsidRPr="00777966">
              <w:rPr>
                <w:rFonts w:ascii="Times New Roman" w:hAnsi="Times New Roman" w:cs="Times New Roman"/>
                <w:sz w:val="24"/>
                <w:szCs w:val="24"/>
              </w:rPr>
              <w:t>ность уверенно ориентироваться во множестве проблем, с которыми человек, постоянно сталкивается в жизни.</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Всего на базе Центров активного долголетия проведено 2863 мероприятия,  охват составляет более 30000 человек.</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Разработка технологий предоставления социальных услуг в полустаци</w:t>
            </w:r>
            <w:r w:rsidRPr="00777966">
              <w:rPr>
                <w:rFonts w:ascii="Times New Roman" w:hAnsi="Times New Roman" w:cs="Times New Roman"/>
                <w:sz w:val="24"/>
                <w:szCs w:val="24"/>
              </w:rPr>
              <w:t>о</w:t>
            </w:r>
            <w:r w:rsidRPr="00777966">
              <w:rPr>
                <w:rFonts w:ascii="Times New Roman" w:hAnsi="Times New Roman" w:cs="Times New Roman"/>
                <w:sz w:val="24"/>
                <w:szCs w:val="24"/>
              </w:rPr>
              <w:t>нарной форме социального обслуживания и форме социального обслужив</w:t>
            </w:r>
            <w:r w:rsidRPr="00777966">
              <w:rPr>
                <w:rFonts w:ascii="Times New Roman" w:hAnsi="Times New Roman" w:cs="Times New Roman"/>
                <w:sz w:val="24"/>
                <w:szCs w:val="24"/>
              </w:rPr>
              <w:t>а</w:t>
            </w:r>
            <w:r w:rsidRPr="00777966">
              <w:rPr>
                <w:rFonts w:ascii="Times New Roman" w:hAnsi="Times New Roman" w:cs="Times New Roman"/>
                <w:sz w:val="24"/>
                <w:szCs w:val="24"/>
              </w:rPr>
              <w:t>ния на дому гражданам, страдающим психическими расстройствами.</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1) Открытие в психоневрологических интернатах отделений дневного пр</w:t>
            </w:r>
            <w:r w:rsidRPr="00777966">
              <w:rPr>
                <w:rFonts w:ascii="Times New Roman" w:hAnsi="Times New Roman" w:cs="Times New Roman"/>
                <w:sz w:val="24"/>
                <w:szCs w:val="24"/>
              </w:rPr>
              <w:t>е</w:t>
            </w:r>
            <w:r w:rsidRPr="00777966">
              <w:rPr>
                <w:rFonts w:ascii="Times New Roman" w:hAnsi="Times New Roman" w:cs="Times New Roman"/>
                <w:sz w:val="24"/>
                <w:szCs w:val="24"/>
              </w:rPr>
              <w:t>бывания, 5-дневного пребывания.</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По состоянию на 01.01.2019 года открыты отделения 5-дневного пребыв</w:t>
            </w:r>
            <w:r w:rsidRPr="00777966">
              <w:rPr>
                <w:rFonts w:ascii="Times New Roman" w:hAnsi="Times New Roman" w:cs="Times New Roman"/>
                <w:sz w:val="24"/>
                <w:szCs w:val="24"/>
              </w:rPr>
              <w:t>а</w:t>
            </w:r>
            <w:r w:rsidRPr="00777966">
              <w:rPr>
                <w:rFonts w:ascii="Times New Roman" w:hAnsi="Times New Roman" w:cs="Times New Roman"/>
                <w:sz w:val="24"/>
                <w:szCs w:val="24"/>
              </w:rPr>
              <w:t>ния на базе ОГКУСО «Детский дом-интернат для умственно отсталых детей «Родник» в с. Максимовка» (2 койко-места) и ОГАУСО «Психоневрологич</w:t>
            </w:r>
            <w:r w:rsidRPr="00777966">
              <w:rPr>
                <w:rFonts w:ascii="Times New Roman" w:hAnsi="Times New Roman" w:cs="Times New Roman"/>
                <w:sz w:val="24"/>
                <w:szCs w:val="24"/>
              </w:rPr>
              <w:t>е</w:t>
            </w:r>
            <w:r w:rsidRPr="00777966">
              <w:rPr>
                <w:rFonts w:ascii="Times New Roman" w:hAnsi="Times New Roman" w:cs="Times New Roman"/>
                <w:sz w:val="24"/>
                <w:szCs w:val="24"/>
              </w:rPr>
              <w:t xml:space="preserve">ский интернат в г. </w:t>
            </w:r>
            <w:proofErr w:type="spellStart"/>
            <w:r w:rsidRPr="00777966">
              <w:rPr>
                <w:rFonts w:ascii="Times New Roman" w:hAnsi="Times New Roman" w:cs="Times New Roman"/>
                <w:sz w:val="24"/>
                <w:szCs w:val="24"/>
              </w:rPr>
              <w:t>Новоульяновске</w:t>
            </w:r>
            <w:proofErr w:type="spellEnd"/>
            <w:r w:rsidRPr="00777966">
              <w:rPr>
                <w:rFonts w:ascii="Times New Roman" w:hAnsi="Times New Roman" w:cs="Times New Roman"/>
                <w:sz w:val="24"/>
                <w:szCs w:val="24"/>
              </w:rPr>
              <w:t>» (2 койко-места).</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 xml:space="preserve">В июле 2018 года на базе ОГАУСО «Психоневрологический интернат                в г. </w:t>
            </w:r>
            <w:proofErr w:type="spellStart"/>
            <w:r w:rsidRPr="00777966">
              <w:rPr>
                <w:rFonts w:ascii="Times New Roman" w:hAnsi="Times New Roman" w:cs="Times New Roman"/>
                <w:sz w:val="24"/>
                <w:szCs w:val="24"/>
              </w:rPr>
              <w:t>Новоульяновске</w:t>
            </w:r>
            <w:proofErr w:type="spellEnd"/>
            <w:r w:rsidRPr="00777966">
              <w:rPr>
                <w:rFonts w:ascii="Times New Roman" w:hAnsi="Times New Roman" w:cs="Times New Roman"/>
                <w:sz w:val="24"/>
                <w:szCs w:val="24"/>
              </w:rPr>
              <w:t>» реализован проект «Социальная передышка». В рамках данного проекта организована работа отделения временного пребывания м</w:t>
            </w:r>
            <w:r w:rsidRPr="00777966">
              <w:rPr>
                <w:rFonts w:ascii="Times New Roman" w:hAnsi="Times New Roman" w:cs="Times New Roman"/>
                <w:sz w:val="24"/>
                <w:szCs w:val="24"/>
              </w:rPr>
              <w:t>о</w:t>
            </w:r>
            <w:r w:rsidRPr="00777966">
              <w:rPr>
                <w:rFonts w:ascii="Times New Roman" w:hAnsi="Times New Roman" w:cs="Times New Roman"/>
                <w:sz w:val="24"/>
                <w:szCs w:val="24"/>
              </w:rPr>
              <w:t>лодых инвалидов, которое принимает на временной основе молодых инвал</w:t>
            </w:r>
            <w:r w:rsidRPr="00777966">
              <w:rPr>
                <w:rFonts w:ascii="Times New Roman" w:hAnsi="Times New Roman" w:cs="Times New Roman"/>
                <w:sz w:val="24"/>
                <w:szCs w:val="24"/>
              </w:rPr>
              <w:t>и</w:t>
            </w:r>
            <w:r w:rsidRPr="00777966">
              <w:rPr>
                <w:rFonts w:ascii="Times New Roman" w:hAnsi="Times New Roman" w:cs="Times New Roman"/>
                <w:sz w:val="24"/>
                <w:szCs w:val="24"/>
              </w:rPr>
              <w:t>дов, находящихся под опекой, нуждающихся в постоянной посторонней п</w:t>
            </w:r>
            <w:r w:rsidRPr="00777966">
              <w:rPr>
                <w:rFonts w:ascii="Times New Roman" w:hAnsi="Times New Roman" w:cs="Times New Roman"/>
                <w:sz w:val="24"/>
                <w:szCs w:val="24"/>
              </w:rPr>
              <w:t>о</w:t>
            </w:r>
            <w:r w:rsidRPr="00777966">
              <w:rPr>
                <w:rFonts w:ascii="Times New Roman" w:hAnsi="Times New Roman" w:cs="Times New Roman"/>
                <w:sz w:val="24"/>
                <w:szCs w:val="24"/>
              </w:rPr>
              <w:t>мощи в экстренных случаях, связанных с отсутствием возможности ро</w:t>
            </w:r>
            <w:r w:rsidRPr="00777966">
              <w:rPr>
                <w:rFonts w:ascii="Times New Roman" w:hAnsi="Times New Roman" w:cs="Times New Roman"/>
                <w:sz w:val="24"/>
                <w:szCs w:val="24"/>
              </w:rPr>
              <w:t>д</w:t>
            </w:r>
            <w:r w:rsidRPr="00777966">
              <w:rPr>
                <w:rFonts w:ascii="Times New Roman" w:hAnsi="Times New Roman" w:cs="Times New Roman"/>
                <w:sz w:val="24"/>
                <w:szCs w:val="24"/>
              </w:rPr>
              <w:t>ственников (опекуна) осуществлять за ними уход (например, в случае госп</w:t>
            </w:r>
            <w:r w:rsidRPr="00777966">
              <w:rPr>
                <w:rFonts w:ascii="Times New Roman" w:hAnsi="Times New Roman" w:cs="Times New Roman"/>
                <w:sz w:val="24"/>
                <w:szCs w:val="24"/>
              </w:rPr>
              <w:t>и</w:t>
            </w:r>
            <w:r w:rsidRPr="00777966">
              <w:rPr>
                <w:rFonts w:ascii="Times New Roman" w:hAnsi="Times New Roman" w:cs="Times New Roman"/>
                <w:sz w:val="24"/>
                <w:szCs w:val="24"/>
              </w:rPr>
              <w:t>тализации). Услуги предоставляются на платной основе по договорам, закл</w:t>
            </w:r>
            <w:r w:rsidRPr="00777966">
              <w:rPr>
                <w:rFonts w:ascii="Times New Roman" w:hAnsi="Times New Roman" w:cs="Times New Roman"/>
                <w:sz w:val="24"/>
                <w:szCs w:val="24"/>
              </w:rPr>
              <w:t>ю</w:t>
            </w:r>
            <w:r w:rsidRPr="00777966">
              <w:rPr>
                <w:rFonts w:ascii="Times New Roman" w:hAnsi="Times New Roman" w:cs="Times New Roman"/>
                <w:sz w:val="24"/>
                <w:szCs w:val="24"/>
              </w:rPr>
              <w:t>чаемым учреждением с опекуном, разработан стандарт предоставления усл</w:t>
            </w:r>
            <w:r w:rsidRPr="00777966">
              <w:rPr>
                <w:rFonts w:ascii="Times New Roman" w:hAnsi="Times New Roman" w:cs="Times New Roman"/>
                <w:sz w:val="24"/>
                <w:szCs w:val="24"/>
              </w:rPr>
              <w:t>у</w:t>
            </w:r>
            <w:r w:rsidRPr="00777966">
              <w:rPr>
                <w:rFonts w:ascii="Times New Roman" w:hAnsi="Times New Roman" w:cs="Times New Roman"/>
                <w:sz w:val="24"/>
                <w:szCs w:val="24"/>
              </w:rPr>
              <w:t xml:space="preserve">ги, произведён расчёт её стоимости.   </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Также граждане, страдающие психическими расстройствами от 18 до              45 лет, могут получать социальные услуги в полустационарной форме соц</w:t>
            </w:r>
            <w:r w:rsidRPr="00777966">
              <w:rPr>
                <w:rFonts w:ascii="Times New Roman" w:hAnsi="Times New Roman" w:cs="Times New Roman"/>
                <w:sz w:val="24"/>
                <w:szCs w:val="24"/>
              </w:rPr>
              <w:t>и</w:t>
            </w:r>
            <w:r w:rsidRPr="00777966">
              <w:rPr>
                <w:rFonts w:ascii="Times New Roman" w:hAnsi="Times New Roman" w:cs="Times New Roman"/>
                <w:sz w:val="24"/>
                <w:szCs w:val="24"/>
              </w:rPr>
              <w:t>ального обслуживания в ОГБУСО «Комплексный центр социального обсл</w:t>
            </w:r>
            <w:r w:rsidRPr="00777966">
              <w:rPr>
                <w:rFonts w:ascii="Times New Roman" w:hAnsi="Times New Roman" w:cs="Times New Roman"/>
                <w:sz w:val="24"/>
                <w:szCs w:val="24"/>
              </w:rPr>
              <w:t>у</w:t>
            </w:r>
            <w:r w:rsidRPr="00777966">
              <w:rPr>
                <w:rFonts w:ascii="Times New Roman" w:hAnsi="Times New Roman" w:cs="Times New Roman"/>
                <w:sz w:val="24"/>
                <w:szCs w:val="24"/>
              </w:rPr>
              <w:t>живания населения «Исток» в г. Ульяновске» и ОГКУСО «Реабилитационный центр для детей и подростков с ограниченными возможностями «Подсолнух» в г. Ульяновске». Данные учреждения предоставляют комплекс услуг, кот</w:t>
            </w:r>
            <w:r w:rsidRPr="00777966">
              <w:rPr>
                <w:rFonts w:ascii="Times New Roman" w:hAnsi="Times New Roman" w:cs="Times New Roman"/>
                <w:sz w:val="24"/>
                <w:szCs w:val="24"/>
              </w:rPr>
              <w:t>о</w:t>
            </w:r>
            <w:r w:rsidRPr="00777966">
              <w:rPr>
                <w:rFonts w:ascii="Times New Roman" w:hAnsi="Times New Roman" w:cs="Times New Roman"/>
                <w:sz w:val="24"/>
                <w:szCs w:val="24"/>
              </w:rPr>
              <w:t>рый позволяет инвалиду достигнуть и поддержать оптимальную степень уч</w:t>
            </w:r>
            <w:r w:rsidRPr="00777966">
              <w:rPr>
                <w:rFonts w:ascii="Times New Roman" w:hAnsi="Times New Roman" w:cs="Times New Roman"/>
                <w:sz w:val="24"/>
                <w:szCs w:val="24"/>
              </w:rPr>
              <w:t>а</w:t>
            </w:r>
            <w:r w:rsidRPr="00777966">
              <w:rPr>
                <w:rFonts w:ascii="Times New Roman" w:hAnsi="Times New Roman" w:cs="Times New Roman"/>
                <w:sz w:val="24"/>
                <w:szCs w:val="24"/>
              </w:rPr>
              <w:t>стия в социальных взаимосвязях, необходимый уровень культурной комп</w:t>
            </w:r>
            <w:r w:rsidRPr="00777966">
              <w:rPr>
                <w:rFonts w:ascii="Times New Roman" w:hAnsi="Times New Roman" w:cs="Times New Roman"/>
                <w:sz w:val="24"/>
                <w:szCs w:val="24"/>
              </w:rPr>
              <w:t>е</w:t>
            </w:r>
            <w:r w:rsidRPr="00777966">
              <w:rPr>
                <w:rFonts w:ascii="Times New Roman" w:hAnsi="Times New Roman" w:cs="Times New Roman"/>
                <w:sz w:val="24"/>
                <w:szCs w:val="24"/>
              </w:rPr>
              <w:t>тенции, наиболее полную интеграцию в обществе. В учреждениях инвалидов обучают навыкам проведения досуга и отдыха, содействуют в посещении с</w:t>
            </w:r>
            <w:r w:rsidRPr="00777966">
              <w:rPr>
                <w:rFonts w:ascii="Times New Roman" w:hAnsi="Times New Roman" w:cs="Times New Roman"/>
                <w:sz w:val="24"/>
                <w:szCs w:val="24"/>
              </w:rPr>
              <w:t>о</w:t>
            </w:r>
            <w:r w:rsidRPr="00777966">
              <w:rPr>
                <w:rFonts w:ascii="Times New Roman" w:hAnsi="Times New Roman" w:cs="Times New Roman"/>
                <w:sz w:val="24"/>
                <w:szCs w:val="24"/>
              </w:rPr>
              <w:t>циокультурных мероприятий и учреждений города. Также в ОГКУСО «Ре</w:t>
            </w:r>
            <w:r w:rsidRPr="00777966">
              <w:rPr>
                <w:rFonts w:ascii="Times New Roman" w:hAnsi="Times New Roman" w:cs="Times New Roman"/>
                <w:sz w:val="24"/>
                <w:szCs w:val="24"/>
              </w:rPr>
              <w:t>а</w:t>
            </w:r>
            <w:r w:rsidRPr="00777966">
              <w:rPr>
                <w:rFonts w:ascii="Times New Roman" w:hAnsi="Times New Roman" w:cs="Times New Roman"/>
                <w:sz w:val="24"/>
                <w:szCs w:val="24"/>
              </w:rPr>
              <w:t>билитационный центр для детей с ограниченными возможностями «Подсо</w:t>
            </w:r>
            <w:r w:rsidRPr="00777966">
              <w:rPr>
                <w:rFonts w:ascii="Times New Roman" w:hAnsi="Times New Roman" w:cs="Times New Roman"/>
                <w:sz w:val="24"/>
                <w:szCs w:val="24"/>
              </w:rPr>
              <w:t>л</w:t>
            </w:r>
            <w:r w:rsidRPr="00777966">
              <w:rPr>
                <w:rFonts w:ascii="Times New Roman" w:hAnsi="Times New Roman" w:cs="Times New Roman"/>
                <w:sz w:val="24"/>
                <w:szCs w:val="24"/>
              </w:rPr>
              <w:t>нух» в г. Ульяновске» работает самодеятельный театр для детей и взрослых «Ковчег», на договорной основе организованы специальные творческие м</w:t>
            </w:r>
            <w:r w:rsidRPr="00777966">
              <w:rPr>
                <w:rFonts w:ascii="Times New Roman" w:hAnsi="Times New Roman" w:cs="Times New Roman"/>
                <w:sz w:val="24"/>
                <w:szCs w:val="24"/>
              </w:rPr>
              <w:t>а</w:t>
            </w:r>
            <w:r w:rsidRPr="00777966">
              <w:rPr>
                <w:rFonts w:ascii="Times New Roman" w:hAnsi="Times New Roman" w:cs="Times New Roman"/>
                <w:sz w:val="24"/>
                <w:szCs w:val="24"/>
              </w:rPr>
              <w:t>стерские в областных музеях и библиотеках города. Совместно с областным туристским клубом, бассейнами города проводятся систематические занятия по пешеходному, водному, лыжному туризму, краеведению, плаванию.</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В июле 2017 года на базе физкультурно-оздоровительного комплекса «Орион» открыт клуб для лиц с ментальными и психическими расстройств</w:t>
            </w:r>
            <w:r w:rsidRPr="00777966">
              <w:rPr>
                <w:rFonts w:ascii="Times New Roman" w:hAnsi="Times New Roman" w:cs="Times New Roman"/>
                <w:sz w:val="24"/>
                <w:szCs w:val="24"/>
              </w:rPr>
              <w:t>а</w:t>
            </w:r>
            <w:r w:rsidRPr="00777966">
              <w:rPr>
                <w:rFonts w:ascii="Times New Roman" w:hAnsi="Times New Roman" w:cs="Times New Roman"/>
                <w:sz w:val="24"/>
                <w:szCs w:val="24"/>
              </w:rPr>
              <w:t>ми с целью реализации индивидуальной программы реабилитации (абилит</w:t>
            </w:r>
            <w:r w:rsidRPr="00777966">
              <w:rPr>
                <w:rFonts w:ascii="Times New Roman" w:hAnsi="Times New Roman" w:cs="Times New Roman"/>
                <w:sz w:val="24"/>
                <w:szCs w:val="24"/>
              </w:rPr>
              <w:t>а</w:t>
            </w:r>
            <w:r w:rsidRPr="00777966">
              <w:rPr>
                <w:rFonts w:ascii="Times New Roman" w:hAnsi="Times New Roman" w:cs="Times New Roman"/>
                <w:sz w:val="24"/>
                <w:szCs w:val="24"/>
              </w:rPr>
              <w:t>ции) инвалида (ребенка-инвалида) не менее  20 человек в день в Заволжском районе г. Ульяновска. Работа данного клуба направлена на организацию с</w:t>
            </w:r>
            <w:r w:rsidRPr="00777966">
              <w:rPr>
                <w:rFonts w:ascii="Times New Roman" w:hAnsi="Times New Roman" w:cs="Times New Roman"/>
                <w:sz w:val="24"/>
                <w:szCs w:val="24"/>
              </w:rPr>
              <w:t>о</w:t>
            </w:r>
            <w:r w:rsidRPr="00777966">
              <w:rPr>
                <w:rFonts w:ascii="Times New Roman" w:hAnsi="Times New Roman" w:cs="Times New Roman"/>
                <w:sz w:val="24"/>
                <w:szCs w:val="24"/>
              </w:rPr>
              <w:t>циально-средовой (трудовой),  социокультурной, спортивной реабилитации по месту жительства людей с ограниченными возможностями здоровья.</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3) Разработка альтернативных форм работы с гражданами, страдающими психическими расстройствами.</w:t>
            </w:r>
          </w:p>
          <w:p w:rsidR="00777966" w:rsidRPr="00777966"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 xml:space="preserve">  а) организация клубной деятельности на территории Ульяновской обл</w:t>
            </w:r>
            <w:r w:rsidRPr="00777966">
              <w:rPr>
                <w:rFonts w:ascii="Times New Roman" w:hAnsi="Times New Roman" w:cs="Times New Roman"/>
                <w:sz w:val="24"/>
                <w:szCs w:val="24"/>
              </w:rPr>
              <w:t>а</w:t>
            </w:r>
            <w:r w:rsidRPr="00777966">
              <w:rPr>
                <w:rFonts w:ascii="Times New Roman" w:hAnsi="Times New Roman" w:cs="Times New Roman"/>
                <w:sz w:val="24"/>
                <w:szCs w:val="24"/>
              </w:rPr>
              <w:t>сти.</w:t>
            </w:r>
          </w:p>
          <w:p w:rsidR="00EC3ADF" w:rsidRDefault="00777966" w:rsidP="00777966">
            <w:pPr>
              <w:keepNext/>
              <w:keepLines/>
              <w:spacing w:after="0" w:line="240" w:lineRule="auto"/>
              <w:ind w:firstLine="290"/>
              <w:jc w:val="both"/>
              <w:rPr>
                <w:rFonts w:ascii="Times New Roman" w:hAnsi="Times New Roman" w:cs="Times New Roman"/>
                <w:sz w:val="24"/>
                <w:szCs w:val="24"/>
              </w:rPr>
            </w:pPr>
            <w:r w:rsidRPr="00777966">
              <w:rPr>
                <w:rFonts w:ascii="Times New Roman" w:hAnsi="Times New Roman" w:cs="Times New Roman"/>
                <w:sz w:val="24"/>
                <w:szCs w:val="24"/>
              </w:rPr>
              <w:t>б) проведение социально-значимых мероприятий на территории Ульяно</w:t>
            </w:r>
            <w:r w:rsidRPr="00777966">
              <w:rPr>
                <w:rFonts w:ascii="Times New Roman" w:hAnsi="Times New Roman" w:cs="Times New Roman"/>
                <w:sz w:val="24"/>
                <w:szCs w:val="24"/>
              </w:rPr>
              <w:t>в</w:t>
            </w:r>
            <w:r w:rsidRPr="00777966">
              <w:rPr>
                <w:rFonts w:ascii="Times New Roman" w:hAnsi="Times New Roman" w:cs="Times New Roman"/>
                <w:sz w:val="24"/>
                <w:szCs w:val="24"/>
              </w:rPr>
              <w:t>ской области.</w:t>
            </w:r>
          </w:p>
          <w:p w:rsidR="00777966" w:rsidRDefault="00777966" w:rsidP="00777966">
            <w:pPr>
              <w:keepNext/>
              <w:keepLines/>
              <w:spacing w:after="0" w:line="240" w:lineRule="auto"/>
              <w:ind w:firstLine="290"/>
              <w:jc w:val="both"/>
              <w:rPr>
                <w:rFonts w:ascii="Times New Roman" w:hAnsi="Times New Roman" w:cs="Times New Roman"/>
                <w:sz w:val="24"/>
                <w:szCs w:val="24"/>
              </w:rPr>
            </w:pPr>
          </w:p>
          <w:p w:rsidR="00777966" w:rsidRPr="00EB61C5" w:rsidRDefault="00777966" w:rsidP="00777966">
            <w:pPr>
              <w:keepNext/>
              <w:keepLines/>
              <w:spacing w:after="0" w:line="240" w:lineRule="auto"/>
              <w:ind w:firstLine="290"/>
              <w:jc w:val="both"/>
              <w:rPr>
                <w:rFonts w:ascii="Times New Roman" w:hAnsi="Times New Roman" w:cs="Times New Roman"/>
                <w:sz w:val="24"/>
                <w:szCs w:val="24"/>
                <w:highlight w:val="yellow"/>
              </w:rPr>
            </w:pPr>
            <w:r w:rsidRPr="00777966">
              <w:rPr>
                <w:rFonts w:ascii="Times New Roman" w:hAnsi="Times New Roman" w:cs="Times New Roman"/>
                <w:sz w:val="24"/>
                <w:szCs w:val="24"/>
              </w:rPr>
              <w:t>Очерёдность для помещения в стационарные учреждения общего типа и психоневрологического профиля отсутствует.</w:t>
            </w:r>
          </w:p>
        </w:tc>
      </w:tr>
      <w:tr w:rsidR="00EC3ADF" w:rsidRPr="00EB61C5" w:rsidTr="00062A35">
        <w:trPr>
          <w:trHeight w:val="206"/>
        </w:trPr>
        <w:tc>
          <w:tcPr>
            <w:tcW w:w="15312" w:type="dxa"/>
            <w:gridSpan w:val="8"/>
            <w:shd w:val="clear" w:color="auto" w:fill="FFFFFF"/>
            <w:tcMar>
              <w:top w:w="72" w:type="dxa"/>
              <w:left w:w="144" w:type="dxa"/>
              <w:bottom w:w="72" w:type="dxa"/>
              <w:right w:w="144" w:type="dxa"/>
            </w:tcMar>
            <w:hideMark/>
          </w:tcPr>
          <w:p w:rsidR="00EC3ADF" w:rsidRPr="00EC3ADF" w:rsidRDefault="00EC3ADF" w:rsidP="00897D2A">
            <w:pPr>
              <w:keepNext/>
              <w:keepLines/>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Задача 7: «Усиление принципов справедливости при предоставлении социальной помощи»</w:t>
            </w:r>
          </w:p>
        </w:tc>
      </w:tr>
      <w:tr w:rsidR="00EC3ADF" w:rsidRPr="00EB61C5" w:rsidTr="00EC3ADF">
        <w:trPr>
          <w:trHeight w:val="627"/>
        </w:trPr>
        <w:tc>
          <w:tcPr>
            <w:tcW w:w="3684" w:type="dxa"/>
            <w:gridSpan w:val="4"/>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9"/>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Подготовка предложений по совершенствованию механизмов оказания с</w:t>
            </w:r>
            <w:r w:rsidRPr="00EC3ADF">
              <w:rPr>
                <w:rFonts w:ascii="Times New Roman" w:hAnsi="Times New Roman" w:cs="Times New Roman"/>
                <w:bCs/>
                <w:sz w:val="24"/>
                <w:szCs w:val="24"/>
              </w:rPr>
              <w:t>о</w:t>
            </w:r>
            <w:r w:rsidRPr="00EC3ADF">
              <w:rPr>
                <w:rFonts w:ascii="Times New Roman" w:hAnsi="Times New Roman" w:cs="Times New Roman"/>
                <w:bCs/>
                <w:sz w:val="24"/>
                <w:szCs w:val="24"/>
              </w:rPr>
              <w:t>циальной помощи нас</w:t>
            </w:r>
            <w:r w:rsidRPr="00EC3ADF">
              <w:rPr>
                <w:rFonts w:ascii="Times New Roman" w:hAnsi="Times New Roman" w:cs="Times New Roman"/>
                <w:bCs/>
                <w:sz w:val="24"/>
                <w:szCs w:val="24"/>
              </w:rPr>
              <w:t>е</w:t>
            </w:r>
            <w:r w:rsidRPr="00EC3ADF">
              <w:rPr>
                <w:rFonts w:ascii="Times New Roman" w:hAnsi="Times New Roman" w:cs="Times New Roman"/>
                <w:bCs/>
                <w:sz w:val="24"/>
                <w:szCs w:val="24"/>
              </w:rPr>
              <w:t>лению, обеспечению ее предоставления исходя из принципов справедлив</w:t>
            </w:r>
            <w:r w:rsidRPr="00EC3ADF">
              <w:rPr>
                <w:rFonts w:ascii="Times New Roman" w:hAnsi="Times New Roman" w:cs="Times New Roman"/>
                <w:bCs/>
                <w:sz w:val="24"/>
                <w:szCs w:val="24"/>
              </w:rPr>
              <w:t>о</w:t>
            </w:r>
            <w:r w:rsidRPr="00EC3ADF">
              <w:rPr>
                <w:rFonts w:ascii="Times New Roman" w:hAnsi="Times New Roman" w:cs="Times New Roman"/>
                <w:bCs/>
                <w:sz w:val="24"/>
                <w:szCs w:val="24"/>
              </w:rPr>
              <w:t>сти, адресности и нужд</w:t>
            </w:r>
            <w:r w:rsidRPr="00EC3ADF">
              <w:rPr>
                <w:rFonts w:ascii="Times New Roman" w:hAnsi="Times New Roman" w:cs="Times New Roman"/>
                <w:bCs/>
                <w:sz w:val="24"/>
                <w:szCs w:val="24"/>
              </w:rPr>
              <w:t>а</w:t>
            </w:r>
            <w:r w:rsidRPr="00EC3ADF">
              <w:rPr>
                <w:rFonts w:ascii="Times New Roman" w:hAnsi="Times New Roman" w:cs="Times New Roman"/>
                <w:bCs/>
                <w:sz w:val="24"/>
                <w:szCs w:val="24"/>
              </w:rPr>
              <w:t>емости</w:t>
            </w:r>
          </w:p>
        </w:tc>
        <w:tc>
          <w:tcPr>
            <w:tcW w:w="3263" w:type="dxa"/>
            <w:gridSpan w:val="3"/>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9"/>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Усиление материал</w:t>
            </w:r>
            <w:r w:rsidRPr="00EC3ADF">
              <w:rPr>
                <w:rFonts w:ascii="Times New Roman" w:hAnsi="Times New Roman" w:cs="Times New Roman"/>
                <w:bCs/>
                <w:sz w:val="24"/>
                <w:szCs w:val="24"/>
              </w:rPr>
              <w:t>ь</w:t>
            </w:r>
            <w:r w:rsidRPr="00EC3ADF">
              <w:rPr>
                <w:rFonts w:ascii="Times New Roman" w:hAnsi="Times New Roman" w:cs="Times New Roman"/>
                <w:bCs/>
                <w:sz w:val="24"/>
                <w:szCs w:val="24"/>
              </w:rPr>
              <w:t>ной поддержки наименее обеспече</w:t>
            </w:r>
            <w:r w:rsidRPr="00EC3ADF">
              <w:rPr>
                <w:rFonts w:ascii="Times New Roman" w:hAnsi="Times New Roman" w:cs="Times New Roman"/>
                <w:bCs/>
                <w:sz w:val="24"/>
                <w:szCs w:val="24"/>
              </w:rPr>
              <w:t>н</w:t>
            </w:r>
            <w:r w:rsidRPr="00EC3ADF">
              <w:rPr>
                <w:rFonts w:ascii="Times New Roman" w:hAnsi="Times New Roman" w:cs="Times New Roman"/>
                <w:bCs/>
                <w:sz w:val="24"/>
                <w:szCs w:val="24"/>
              </w:rPr>
              <w:t>ных групп населения.</w:t>
            </w:r>
          </w:p>
        </w:tc>
        <w:tc>
          <w:tcPr>
            <w:tcW w:w="8365" w:type="dxa"/>
            <w:shd w:val="clear" w:color="auto" w:fill="FFFFFF"/>
            <w:tcMar>
              <w:top w:w="72" w:type="dxa"/>
              <w:left w:w="144" w:type="dxa"/>
              <w:bottom w:w="72" w:type="dxa"/>
              <w:right w:w="144" w:type="dxa"/>
            </w:tcMar>
            <w:hideMark/>
          </w:tcPr>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По итогам 2018 года проведено 22 заседания областной общественной к</w:t>
            </w:r>
            <w:r w:rsidRPr="00EC3ADF">
              <w:rPr>
                <w:rFonts w:ascii="Times New Roman" w:eastAsia="Times New Roman" w:hAnsi="Times New Roman"/>
                <w:color w:val="000000"/>
                <w:sz w:val="24"/>
                <w:szCs w:val="28"/>
                <w:lang w:eastAsia="x-none"/>
              </w:rPr>
              <w:t>о</w:t>
            </w:r>
            <w:r w:rsidRPr="00EC3ADF">
              <w:rPr>
                <w:rFonts w:ascii="Times New Roman" w:eastAsia="Times New Roman" w:hAnsi="Times New Roman"/>
                <w:color w:val="000000"/>
                <w:sz w:val="24"/>
                <w:szCs w:val="28"/>
                <w:lang w:eastAsia="x-none"/>
              </w:rPr>
              <w:t>миссии. По итогам проведённых заседаний адресную материальную помощь получили 4662 человека на сумму 146,5 млн. рублей, в том числе:</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xml:space="preserve">- на помощь в связи с пожаром – 245 человек на сумму 11,9 млн. рублей; </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на лечение – 1944 человека на сумму 72,5 млн. рублей;</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на газификацию жилья – 536 человек на сумму 8,1 млн. рублей;</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xml:space="preserve">- в связи с </w:t>
            </w:r>
            <w:proofErr w:type="spellStart"/>
            <w:r w:rsidRPr="00EC3ADF">
              <w:rPr>
                <w:rFonts w:ascii="Times New Roman" w:eastAsia="Times New Roman" w:hAnsi="Times New Roman"/>
                <w:color w:val="000000"/>
                <w:sz w:val="24"/>
                <w:szCs w:val="28"/>
                <w:lang w:eastAsia="x-none"/>
              </w:rPr>
              <w:t>малообеспеченностью</w:t>
            </w:r>
            <w:proofErr w:type="spellEnd"/>
            <w:r w:rsidRPr="00EC3ADF">
              <w:rPr>
                <w:rFonts w:ascii="Times New Roman" w:eastAsia="Times New Roman" w:hAnsi="Times New Roman"/>
                <w:color w:val="000000"/>
                <w:sz w:val="24"/>
                <w:szCs w:val="28"/>
                <w:lang w:eastAsia="x-none"/>
              </w:rPr>
              <w:t>, задолженностью по кредитам, ЖКУ, р</w:t>
            </w:r>
            <w:r w:rsidRPr="00EC3ADF">
              <w:rPr>
                <w:rFonts w:ascii="Times New Roman" w:eastAsia="Times New Roman" w:hAnsi="Times New Roman"/>
                <w:color w:val="000000"/>
                <w:sz w:val="24"/>
                <w:szCs w:val="28"/>
                <w:lang w:eastAsia="x-none"/>
              </w:rPr>
              <w:t>е</w:t>
            </w:r>
            <w:r w:rsidRPr="00EC3ADF">
              <w:rPr>
                <w:rFonts w:ascii="Times New Roman" w:eastAsia="Times New Roman" w:hAnsi="Times New Roman"/>
                <w:color w:val="000000"/>
                <w:sz w:val="24"/>
                <w:szCs w:val="28"/>
                <w:lang w:eastAsia="x-none"/>
              </w:rPr>
              <w:t>монтом жилья и прочее  – 1811 человек на сумму 51,7 млн. рублей;</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в связи с чрезвычайной ситуацией – 121 человек на сумму 2,1 млн. ру</w:t>
            </w:r>
            <w:r w:rsidRPr="00EC3ADF">
              <w:rPr>
                <w:rFonts w:ascii="Times New Roman" w:eastAsia="Times New Roman" w:hAnsi="Times New Roman"/>
                <w:color w:val="000000"/>
                <w:sz w:val="24"/>
                <w:szCs w:val="28"/>
                <w:lang w:eastAsia="x-none"/>
              </w:rPr>
              <w:t>б</w:t>
            </w:r>
            <w:r w:rsidRPr="00EC3ADF">
              <w:rPr>
                <w:rFonts w:ascii="Times New Roman" w:eastAsia="Times New Roman" w:hAnsi="Times New Roman"/>
                <w:color w:val="000000"/>
                <w:sz w:val="24"/>
                <w:szCs w:val="28"/>
                <w:lang w:eastAsia="x-none"/>
              </w:rPr>
              <w:t>лей;</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в связи с проведённым капитальным ремонтом жилья ветеранам Великой Отечественной войны – 5 человек на сумму 250,0 тыс. рублей.</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Из 22 заседаний 4 заседания прошло с участием Губернатора Ульяновской области С.И. Морозова, на котором было принято положительное решение об оказании материальной помощи 10 гражданам на общую сумму 7,9 млн. ру</w:t>
            </w:r>
            <w:r w:rsidRPr="00EC3ADF">
              <w:rPr>
                <w:rFonts w:ascii="Times New Roman" w:eastAsia="Times New Roman" w:hAnsi="Times New Roman"/>
                <w:color w:val="000000"/>
                <w:sz w:val="24"/>
                <w:szCs w:val="28"/>
                <w:lang w:eastAsia="x-none"/>
              </w:rPr>
              <w:t>б</w:t>
            </w:r>
            <w:r w:rsidRPr="00EC3ADF">
              <w:rPr>
                <w:rFonts w:ascii="Times New Roman" w:eastAsia="Times New Roman" w:hAnsi="Times New Roman"/>
                <w:color w:val="000000"/>
                <w:sz w:val="24"/>
                <w:szCs w:val="28"/>
                <w:lang w:eastAsia="x-none"/>
              </w:rPr>
              <w:t>лей, в том числе:</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xml:space="preserve">- на помощь в связи с пожаром – 2 человека на сумму 0,8 млн. рублей; </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 на лечение – 8 человека на сумму 7,1 млн. рублей.</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r w:rsidRPr="00EC3ADF">
              <w:rPr>
                <w:rFonts w:ascii="Times New Roman" w:eastAsia="Times New Roman" w:hAnsi="Times New Roman"/>
                <w:color w:val="000000"/>
                <w:sz w:val="24"/>
                <w:szCs w:val="28"/>
                <w:lang w:eastAsia="x-none"/>
              </w:rPr>
              <w:t>По итогам 2018 года  заключено 461 социальных контракта на сумму 19,58 млн. рублей.</w:t>
            </w:r>
          </w:p>
          <w:p w:rsidR="00EC3ADF" w:rsidRPr="00EC3ADF" w:rsidRDefault="00EC3ADF" w:rsidP="00EC3ADF">
            <w:pPr>
              <w:keepNext/>
              <w:keepLines/>
              <w:spacing w:after="0" w:line="240" w:lineRule="auto"/>
              <w:ind w:firstLine="290"/>
              <w:jc w:val="both"/>
              <w:rPr>
                <w:rFonts w:ascii="Times New Roman" w:eastAsia="Times New Roman" w:hAnsi="Times New Roman"/>
                <w:color w:val="000000"/>
                <w:sz w:val="24"/>
                <w:szCs w:val="28"/>
                <w:lang w:eastAsia="x-none"/>
              </w:rPr>
            </w:pPr>
          </w:p>
          <w:p w:rsidR="00EC3ADF" w:rsidRPr="00EC3ADF" w:rsidRDefault="00EC3ADF" w:rsidP="00EC3ADF">
            <w:pPr>
              <w:ind w:firstLine="283"/>
              <w:rPr>
                <w:rFonts w:ascii="Times New Roman" w:hAnsi="Times New Roman" w:cs="Times New Roman"/>
                <w:sz w:val="24"/>
                <w:szCs w:val="24"/>
              </w:rPr>
            </w:pPr>
            <w:r w:rsidRPr="00EC3ADF">
              <w:rPr>
                <w:rFonts w:ascii="Times New Roman" w:eastAsia="Times New Roman" w:hAnsi="Times New Roman"/>
                <w:color w:val="000000"/>
                <w:sz w:val="24"/>
                <w:szCs w:val="28"/>
                <w:lang w:eastAsia="x-none"/>
              </w:rPr>
              <w:t>По итогам 2018 года электронная социальная продовольственная карта предоставлена 5781 получателям, на сумму 23,7 млн. рублей.</w:t>
            </w:r>
          </w:p>
        </w:tc>
      </w:tr>
      <w:tr w:rsidR="00EC3ADF" w:rsidRPr="00EB61C5" w:rsidTr="00062A35">
        <w:trPr>
          <w:trHeight w:val="237"/>
        </w:trPr>
        <w:tc>
          <w:tcPr>
            <w:tcW w:w="15312" w:type="dxa"/>
            <w:gridSpan w:val="8"/>
            <w:shd w:val="clear" w:color="auto" w:fill="FFFFFF"/>
            <w:tcMar>
              <w:top w:w="72" w:type="dxa"/>
              <w:left w:w="144" w:type="dxa"/>
              <w:bottom w:w="72" w:type="dxa"/>
              <w:right w:w="144" w:type="dxa"/>
            </w:tcMar>
            <w:hideMark/>
          </w:tcPr>
          <w:p w:rsidR="00EC3ADF" w:rsidRPr="00574D53" w:rsidRDefault="00EC3ADF" w:rsidP="00897D2A">
            <w:pPr>
              <w:keepNext/>
              <w:keepLines/>
              <w:spacing w:after="0" w:line="240" w:lineRule="auto"/>
              <w:rPr>
                <w:rFonts w:ascii="Times New Roman" w:hAnsi="Times New Roman" w:cs="Times New Roman"/>
                <w:sz w:val="24"/>
                <w:szCs w:val="24"/>
              </w:rPr>
            </w:pPr>
            <w:r w:rsidRPr="00574D53">
              <w:rPr>
                <w:rFonts w:ascii="Times New Roman" w:hAnsi="Times New Roman" w:cs="Times New Roman"/>
                <w:bCs/>
                <w:sz w:val="24"/>
                <w:szCs w:val="24"/>
              </w:rPr>
              <w:t>Задача 8: «Повышение качества процесса межведомственного взаимодействия»</w:t>
            </w:r>
          </w:p>
        </w:tc>
      </w:tr>
      <w:tr w:rsidR="00EC3ADF" w:rsidRPr="00EB61C5" w:rsidTr="00EC3ADF">
        <w:trPr>
          <w:trHeight w:val="348"/>
        </w:trPr>
        <w:tc>
          <w:tcPr>
            <w:tcW w:w="3684" w:type="dxa"/>
            <w:gridSpan w:val="4"/>
            <w:shd w:val="clear" w:color="auto" w:fill="FFFFFF"/>
            <w:tcMar>
              <w:top w:w="72" w:type="dxa"/>
              <w:left w:w="144" w:type="dxa"/>
              <w:bottom w:w="72" w:type="dxa"/>
              <w:right w:w="144" w:type="dxa"/>
            </w:tcMar>
            <w:hideMark/>
          </w:tcPr>
          <w:p w:rsidR="00EC3ADF" w:rsidRPr="00574D53" w:rsidRDefault="00EC3ADF" w:rsidP="00897D2A">
            <w:pPr>
              <w:keepNext/>
              <w:keepLines/>
              <w:numPr>
                <w:ilvl w:val="0"/>
                <w:numId w:val="10"/>
              </w:numPr>
              <w:spacing w:after="0" w:line="240" w:lineRule="auto"/>
              <w:rPr>
                <w:rFonts w:ascii="Times New Roman" w:hAnsi="Times New Roman" w:cs="Times New Roman"/>
                <w:sz w:val="24"/>
                <w:szCs w:val="24"/>
              </w:rPr>
            </w:pPr>
            <w:r w:rsidRPr="00574D53">
              <w:rPr>
                <w:rFonts w:ascii="Times New Roman" w:hAnsi="Times New Roman" w:cs="Times New Roman"/>
                <w:bCs/>
                <w:sz w:val="24"/>
                <w:szCs w:val="24"/>
              </w:rPr>
              <w:t>Продолжение внедрения на территории Ульяно</w:t>
            </w:r>
            <w:r w:rsidRPr="00574D53">
              <w:rPr>
                <w:rFonts w:ascii="Times New Roman" w:hAnsi="Times New Roman" w:cs="Times New Roman"/>
                <w:bCs/>
                <w:sz w:val="24"/>
                <w:szCs w:val="24"/>
              </w:rPr>
              <w:t>в</w:t>
            </w:r>
            <w:r w:rsidRPr="00574D53">
              <w:rPr>
                <w:rFonts w:ascii="Times New Roman" w:hAnsi="Times New Roman" w:cs="Times New Roman"/>
                <w:bCs/>
                <w:sz w:val="24"/>
                <w:szCs w:val="24"/>
              </w:rPr>
              <w:t>ской области технологий информационного вза</w:t>
            </w:r>
            <w:r w:rsidRPr="00574D53">
              <w:rPr>
                <w:rFonts w:ascii="Times New Roman" w:hAnsi="Times New Roman" w:cs="Times New Roman"/>
                <w:bCs/>
                <w:sz w:val="24"/>
                <w:szCs w:val="24"/>
              </w:rPr>
              <w:t>и</w:t>
            </w:r>
            <w:r w:rsidRPr="00574D53">
              <w:rPr>
                <w:rFonts w:ascii="Times New Roman" w:hAnsi="Times New Roman" w:cs="Times New Roman"/>
                <w:bCs/>
                <w:sz w:val="24"/>
                <w:szCs w:val="24"/>
              </w:rPr>
              <w:t>модействия между орг</w:t>
            </w:r>
            <w:r w:rsidRPr="00574D53">
              <w:rPr>
                <w:rFonts w:ascii="Times New Roman" w:hAnsi="Times New Roman" w:cs="Times New Roman"/>
                <w:bCs/>
                <w:sz w:val="24"/>
                <w:szCs w:val="24"/>
              </w:rPr>
              <w:t>а</w:t>
            </w:r>
            <w:r w:rsidRPr="00574D53">
              <w:rPr>
                <w:rFonts w:ascii="Times New Roman" w:hAnsi="Times New Roman" w:cs="Times New Roman"/>
                <w:bCs/>
                <w:sz w:val="24"/>
                <w:szCs w:val="24"/>
              </w:rPr>
              <w:t xml:space="preserve">нами власти </w:t>
            </w:r>
          </w:p>
        </w:tc>
        <w:tc>
          <w:tcPr>
            <w:tcW w:w="3263" w:type="dxa"/>
            <w:gridSpan w:val="3"/>
            <w:shd w:val="clear" w:color="auto" w:fill="FFFFFF"/>
            <w:tcMar>
              <w:top w:w="72" w:type="dxa"/>
              <w:left w:w="144" w:type="dxa"/>
              <w:bottom w:w="72" w:type="dxa"/>
              <w:right w:w="144" w:type="dxa"/>
            </w:tcMar>
            <w:hideMark/>
          </w:tcPr>
          <w:p w:rsidR="00EC3ADF" w:rsidRPr="00574D53" w:rsidRDefault="00EC3ADF" w:rsidP="00897D2A">
            <w:pPr>
              <w:keepNext/>
              <w:keepLines/>
              <w:numPr>
                <w:ilvl w:val="0"/>
                <w:numId w:val="10"/>
              </w:numPr>
              <w:spacing w:after="0" w:line="240" w:lineRule="auto"/>
              <w:rPr>
                <w:rFonts w:ascii="Times New Roman" w:hAnsi="Times New Roman" w:cs="Times New Roman"/>
                <w:sz w:val="24"/>
                <w:szCs w:val="24"/>
              </w:rPr>
            </w:pPr>
            <w:r w:rsidRPr="00574D53">
              <w:rPr>
                <w:rFonts w:ascii="Times New Roman" w:hAnsi="Times New Roman" w:cs="Times New Roman"/>
                <w:bCs/>
                <w:sz w:val="24"/>
                <w:szCs w:val="24"/>
              </w:rPr>
              <w:t>Ускорение процедур предоставления гос</w:t>
            </w:r>
            <w:r w:rsidRPr="00574D53">
              <w:rPr>
                <w:rFonts w:ascii="Times New Roman" w:hAnsi="Times New Roman" w:cs="Times New Roman"/>
                <w:bCs/>
                <w:sz w:val="24"/>
                <w:szCs w:val="24"/>
              </w:rPr>
              <w:t>у</w:t>
            </w:r>
            <w:r w:rsidRPr="00574D53">
              <w:rPr>
                <w:rFonts w:ascii="Times New Roman" w:hAnsi="Times New Roman" w:cs="Times New Roman"/>
                <w:bCs/>
                <w:sz w:val="24"/>
                <w:szCs w:val="24"/>
              </w:rPr>
              <w:t>дарственных услуг</w:t>
            </w:r>
          </w:p>
          <w:p w:rsidR="00EC3ADF" w:rsidRPr="00574D53" w:rsidRDefault="00EC3ADF" w:rsidP="00897D2A">
            <w:pPr>
              <w:keepNext/>
              <w:keepLines/>
              <w:numPr>
                <w:ilvl w:val="0"/>
                <w:numId w:val="10"/>
              </w:numPr>
              <w:spacing w:after="0" w:line="240" w:lineRule="auto"/>
              <w:rPr>
                <w:rFonts w:ascii="Times New Roman" w:hAnsi="Times New Roman" w:cs="Times New Roman"/>
                <w:sz w:val="24"/>
                <w:szCs w:val="24"/>
              </w:rPr>
            </w:pPr>
            <w:r w:rsidRPr="00574D53">
              <w:rPr>
                <w:rFonts w:ascii="Times New Roman" w:hAnsi="Times New Roman" w:cs="Times New Roman"/>
                <w:bCs/>
                <w:sz w:val="24"/>
                <w:szCs w:val="24"/>
              </w:rPr>
              <w:t>Оптимизация инфо</w:t>
            </w:r>
            <w:r w:rsidRPr="00574D53">
              <w:rPr>
                <w:rFonts w:ascii="Times New Roman" w:hAnsi="Times New Roman" w:cs="Times New Roman"/>
                <w:bCs/>
                <w:sz w:val="24"/>
                <w:szCs w:val="24"/>
              </w:rPr>
              <w:t>р</w:t>
            </w:r>
            <w:r w:rsidRPr="00574D53">
              <w:rPr>
                <w:rFonts w:ascii="Times New Roman" w:hAnsi="Times New Roman" w:cs="Times New Roman"/>
                <w:bCs/>
                <w:sz w:val="24"/>
                <w:szCs w:val="24"/>
              </w:rPr>
              <w:t>мационного взаим</w:t>
            </w:r>
            <w:r w:rsidRPr="00574D53">
              <w:rPr>
                <w:rFonts w:ascii="Times New Roman" w:hAnsi="Times New Roman" w:cs="Times New Roman"/>
                <w:bCs/>
                <w:sz w:val="24"/>
                <w:szCs w:val="24"/>
              </w:rPr>
              <w:t>о</w:t>
            </w:r>
            <w:r w:rsidRPr="00574D53">
              <w:rPr>
                <w:rFonts w:ascii="Times New Roman" w:hAnsi="Times New Roman" w:cs="Times New Roman"/>
                <w:bCs/>
                <w:sz w:val="24"/>
                <w:szCs w:val="24"/>
              </w:rPr>
              <w:t xml:space="preserve">действия </w:t>
            </w:r>
          </w:p>
          <w:p w:rsidR="00EC3ADF" w:rsidRPr="00574D53" w:rsidRDefault="00EC3ADF" w:rsidP="00897D2A">
            <w:pPr>
              <w:keepNext/>
              <w:keepLines/>
              <w:numPr>
                <w:ilvl w:val="0"/>
                <w:numId w:val="10"/>
              </w:numPr>
              <w:spacing w:after="0" w:line="240" w:lineRule="auto"/>
              <w:rPr>
                <w:rFonts w:ascii="Times New Roman" w:hAnsi="Times New Roman" w:cs="Times New Roman"/>
                <w:sz w:val="24"/>
                <w:szCs w:val="24"/>
              </w:rPr>
            </w:pPr>
            <w:r w:rsidRPr="00574D53">
              <w:rPr>
                <w:rFonts w:ascii="Times New Roman" w:hAnsi="Times New Roman" w:cs="Times New Roman"/>
                <w:bCs/>
                <w:sz w:val="24"/>
                <w:szCs w:val="24"/>
              </w:rPr>
              <w:t>Исключение изб</w:t>
            </w:r>
            <w:r w:rsidRPr="00574D53">
              <w:rPr>
                <w:rFonts w:ascii="Times New Roman" w:hAnsi="Times New Roman" w:cs="Times New Roman"/>
                <w:bCs/>
                <w:sz w:val="24"/>
                <w:szCs w:val="24"/>
              </w:rPr>
              <w:t>ы</w:t>
            </w:r>
            <w:r w:rsidRPr="00574D53">
              <w:rPr>
                <w:rFonts w:ascii="Times New Roman" w:hAnsi="Times New Roman" w:cs="Times New Roman"/>
                <w:bCs/>
                <w:sz w:val="24"/>
                <w:szCs w:val="24"/>
              </w:rPr>
              <w:t>точных  процедур при предоставлении государственных услуг</w:t>
            </w:r>
          </w:p>
        </w:tc>
        <w:tc>
          <w:tcPr>
            <w:tcW w:w="8365" w:type="dxa"/>
            <w:shd w:val="clear" w:color="auto" w:fill="FFFFFF"/>
            <w:tcMar>
              <w:top w:w="72" w:type="dxa"/>
              <w:left w:w="144" w:type="dxa"/>
              <w:bottom w:w="72" w:type="dxa"/>
              <w:right w:w="144" w:type="dxa"/>
            </w:tcMar>
          </w:tcPr>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В органах социальной защиты населения Ульяновской области функционирует интеграционная информационная система «Электронный социальный регистр населения Ульяновской области» (ИИС «</w:t>
            </w:r>
            <w:r w:rsidRPr="00574D53">
              <w:rPr>
                <w:rFonts w:ascii="Times New Roman" w:hAnsi="Times New Roman" w:cs="Times New Roman"/>
                <w:noProof/>
                <w:sz w:val="24"/>
                <w:szCs w:val="28"/>
                <w:lang w:val="en-US" w:eastAsia="ru-RU"/>
              </w:rPr>
              <w:t>Sitex</w:t>
            </w:r>
            <w:r w:rsidRPr="00574D53">
              <w:rPr>
                <w:rFonts w:ascii="Times New Roman" w:hAnsi="Times New Roman" w:cs="Times New Roman"/>
                <w:noProof/>
                <w:sz w:val="24"/>
                <w:szCs w:val="28"/>
                <w:lang w:eastAsia="ru-RU"/>
              </w:rPr>
              <w:t>-ЭСРН Ульяновской»).</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proofErr w:type="gramStart"/>
            <w:r w:rsidRPr="00574D53">
              <w:rPr>
                <w:rFonts w:ascii="Times New Roman" w:hAnsi="Times New Roman" w:cs="Times New Roman"/>
                <w:noProof/>
                <w:sz w:val="24"/>
                <w:szCs w:val="28"/>
                <w:lang w:eastAsia="ru-RU"/>
              </w:rPr>
              <w:t>По состоянию на 01.10.2018 года в ИИС «Sitex-ЭСРН Ульяновской области» реализованы инфообмены со следующими организациями:</w:t>
            </w:r>
            <w:proofErr w:type="gramEnd"/>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Государственное учреждение – отделение Пенсионного фонда Российской Федерации по Ульяновской области:</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получение регионального сегмента из федерального регистра лиц, имеющих право на получение государственной социальной помощи (формат 4.1).  Импорт сведений  в ИИС «Sitex-ЭСРН Ульяновской области» для осуществления федеральных полномочий по обеспечению отдельных категорий граждан санаторно-курортным лечением (2 раза в месяц);</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обработка запросов от Пенсионного фонда по гражданам, которые могут приобрести право на федеральную социальную доплату к пенсии (ежедневный запрос  и массовый запрос раз в месяц);</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получение от Пенсионного фонда информационных массивов (формат 6.5.3), содержащих сведения о получателях выплат, осуществляемых через Пенсионный фонд, их проверка, передача в районные сегменты ИИС «</w:t>
            </w:r>
            <w:r w:rsidRPr="00574D53">
              <w:rPr>
                <w:rFonts w:ascii="Times New Roman" w:hAnsi="Times New Roman" w:cs="Times New Roman"/>
                <w:noProof/>
                <w:sz w:val="24"/>
                <w:szCs w:val="28"/>
                <w:lang w:val="en-US" w:eastAsia="ru-RU"/>
              </w:rPr>
              <w:t>Sitex</w:t>
            </w:r>
            <w:r w:rsidRPr="00574D53">
              <w:rPr>
                <w:rFonts w:ascii="Times New Roman" w:hAnsi="Times New Roman" w:cs="Times New Roman"/>
                <w:noProof/>
                <w:sz w:val="24"/>
                <w:szCs w:val="28"/>
                <w:lang w:eastAsia="ru-RU"/>
              </w:rPr>
              <w:t>-ЭСРН Ульяновской области» (одни раз в месяц) для определения размеров доходов семьи при определении права на предоставление мер социальной поддрежки;</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сверка списка лиц, которым в отчетном периоде предоставлены меры социальной поддержки по оплате жилищно-коммунальных услуг (в соответствии с приказом Минтруда РФ № 135 от 02.02.2017 г. (ежеквартально);</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получение от Пенсионного фонда регионального сегмента общегосударственной базы данных «Ветераны»,  проверка информационных массивов, передача в районы для автоматизированной обработки в  ИИС «Sitex-ЭСРН Ульяновской области», получение от районов обработанных массивов, их проверка и передача в  Пенсионный фонд (ежеквартально).</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Федеральная служба по труду и занятости (Роструд)</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1. Ежемесячное формирование реестров получателей пособий на детей и загрузка их в систему АИС «Реестры получателей (пособий) граждан, имеющих детей»:</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1.1.</w:t>
            </w:r>
            <w:r w:rsidRPr="00574D53">
              <w:rPr>
                <w:rFonts w:ascii="Times New Roman" w:hAnsi="Times New Roman" w:cs="Times New Roman"/>
                <w:noProof/>
                <w:sz w:val="24"/>
                <w:szCs w:val="28"/>
                <w:lang w:eastAsia="ru-RU"/>
              </w:rPr>
              <w:tab/>
              <w:t>Реестр получателей ежемесячного пособия по уходу за ребенком.</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1.2.</w:t>
            </w:r>
            <w:r w:rsidRPr="00574D53">
              <w:rPr>
                <w:rFonts w:ascii="Times New Roman" w:hAnsi="Times New Roman" w:cs="Times New Roman"/>
                <w:noProof/>
                <w:sz w:val="24"/>
                <w:szCs w:val="28"/>
                <w:lang w:eastAsia="ru-RU"/>
              </w:rPr>
              <w:tab/>
              <w:t>Реестр получателей пособия по беременности и родам женщинам, уволенным в связи с ликвидацией организации.</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1.3.</w:t>
            </w:r>
            <w:r w:rsidRPr="00574D53">
              <w:rPr>
                <w:rFonts w:ascii="Times New Roman" w:hAnsi="Times New Roman" w:cs="Times New Roman"/>
                <w:noProof/>
                <w:sz w:val="24"/>
                <w:szCs w:val="28"/>
                <w:lang w:eastAsia="ru-RU"/>
              </w:rPr>
              <w:tab/>
              <w:t>Реестр получателей единовременного пособия по беременности и родам женщинам, вставшим на учет в медицинских организациях в ранние сроки беременности, уволенным в связи с ликвидацией организации.</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1.4.</w:t>
            </w:r>
            <w:r w:rsidRPr="00574D53">
              <w:rPr>
                <w:rFonts w:ascii="Times New Roman" w:hAnsi="Times New Roman" w:cs="Times New Roman"/>
                <w:noProof/>
                <w:sz w:val="24"/>
                <w:szCs w:val="28"/>
                <w:lang w:eastAsia="ru-RU"/>
              </w:rPr>
              <w:tab/>
              <w:t>Реестр получателей единовременного пособия при рождении ребенка.</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1.5.</w:t>
            </w:r>
            <w:r w:rsidRPr="00574D53">
              <w:rPr>
                <w:rFonts w:ascii="Times New Roman" w:hAnsi="Times New Roman" w:cs="Times New Roman"/>
                <w:noProof/>
                <w:sz w:val="24"/>
                <w:szCs w:val="28"/>
                <w:lang w:eastAsia="ru-RU"/>
              </w:rPr>
              <w:tab/>
              <w:t>Реестр единовременного пособия на ребенка военнослужащего, проходящего военную службу по призыву.</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1.6.</w:t>
            </w:r>
            <w:r w:rsidRPr="00574D53">
              <w:rPr>
                <w:rFonts w:ascii="Times New Roman" w:hAnsi="Times New Roman" w:cs="Times New Roman"/>
                <w:noProof/>
                <w:sz w:val="24"/>
                <w:szCs w:val="28"/>
                <w:lang w:eastAsia="ru-RU"/>
              </w:rPr>
              <w:tab/>
              <w:t>Реестр единовременного пособия беременной жене военнослужащего, проходящего военную службу по призыву.</w:t>
            </w:r>
          </w:p>
          <w:p w:rsidR="00EC3ADF" w:rsidRPr="00574D53" w:rsidRDefault="00EC3ADF" w:rsidP="003047B3">
            <w:pPr>
              <w:keepNext/>
              <w:keepLines/>
              <w:spacing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2.   Ежеквартальное формирование приложения № 2 к приказу Минтруда РФ № 135 от 02.02.2017 г. «Список  лиц,  которым  в отчетном  периоде  предоставлены  меры  социальной  поддержки   по оплате    жилищно-коммунальных   услуг»</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Федеральное казенное учреждение "Главное бюро медико-социальной экспертизы по Ульяновской области"</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экспорт из федеральной базы данных «Витрина МСЭ» электронных выписок из индивидуальных программ реабилитации (абилитации) (ежедневно)</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импорт на центральном реестре идентификаторов личных дел ИИС «Sitex-ЭСРН Ульяновской области» электронных выписок из индивидуальных программ реабилитации (абилитации) реализован импорт ИПР (ИПРА) (ежедневно)</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отправка сведений в электронном виде об исполнении рекомендованных в выписках  ИПРА мероприятий на региональную «Витрину МСЭ» (ежедневно).</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Пенсионный фонд Российской Федерации</w:t>
            </w:r>
          </w:p>
          <w:p w:rsidR="00EC3ADF" w:rsidRPr="00574D53" w:rsidRDefault="00EC3ADF" w:rsidP="00750EA6">
            <w:pPr>
              <w:pStyle w:val="a3"/>
              <w:keepNext/>
              <w:keepLines/>
              <w:numPr>
                <w:ilvl w:val="0"/>
                <w:numId w:val="17"/>
              </w:numPr>
              <w:spacing w:after="0" w:line="240" w:lineRule="auto"/>
              <w:ind w:left="0"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Федеральная государственная информационная система «Федеральный реестр инвалидов» (ФГИС ФРИ) - внедрено и осуществляется информационное  взаимодействие в рамках передачи  сведений о лицах, признанных в установленном порядке инвалидами, в ФГИС ФРИ. С 2016 года осуществляется передача в ФГИС ФРИ сведений об исполнении мероприятий, предусмотренных в индивидуальной программе реабилитации или аблитации инвалидов в части обеспечения техническими средствами реабилитации и санаторно-курортным лечением .</w:t>
            </w:r>
          </w:p>
          <w:p w:rsidR="00EC3ADF" w:rsidRPr="00574D53" w:rsidRDefault="00EC3ADF" w:rsidP="00750EA6">
            <w:pPr>
              <w:pStyle w:val="a3"/>
              <w:keepNext/>
              <w:keepLines/>
              <w:numPr>
                <w:ilvl w:val="0"/>
                <w:numId w:val="17"/>
              </w:numPr>
              <w:spacing w:after="0" w:line="240" w:lineRule="auto"/>
              <w:ind w:left="0"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 xml:space="preserve">Единая государственная информационная система социального обеспечения (ЕГИССО) - с 2018 года осуществляется передача сведений о фактах назначений мер социальной защиты (поддержки) в ЕГИССО. </w:t>
            </w:r>
          </w:p>
          <w:p w:rsidR="00EC3ADF" w:rsidRPr="00574D53" w:rsidRDefault="00EC3ADF" w:rsidP="003047B3">
            <w:pPr>
              <w:pStyle w:val="a3"/>
              <w:keepNext/>
              <w:keepLines/>
              <w:spacing w:after="0" w:line="240" w:lineRule="auto"/>
              <w:ind w:left="709" w:firstLine="290"/>
              <w:jc w:val="center"/>
              <w:rPr>
                <w:rFonts w:ascii="Times New Roman" w:hAnsi="Times New Roman" w:cs="Times New Roman"/>
                <w:noProof/>
                <w:sz w:val="24"/>
                <w:szCs w:val="28"/>
                <w:lang w:eastAsia="ru-RU"/>
              </w:rPr>
            </w:pPr>
          </w:p>
          <w:p w:rsidR="00EC3ADF" w:rsidRPr="00574D53" w:rsidRDefault="00EC3ADF" w:rsidP="003047B3">
            <w:pPr>
              <w:pStyle w:val="a3"/>
              <w:keepNext/>
              <w:keepLines/>
              <w:spacing w:after="0" w:line="240" w:lineRule="auto"/>
              <w:ind w:left="709" w:firstLine="290"/>
              <w:jc w:val="center"/>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Министерство связи и массовых коммуникаций Российской Федерации и Министерство строительства и жилищно-коммунального хозяйства Российской Федерации</w:t>
            </w:r>
          </w:p>
          <w:p w:rsidR="00EC3ADF" w:rsidRPr="00574D53" w:rsidRDefault="00EC3ADF" w:rsidP="003047B3">
            <w:pPr>
              <w:pStyle w:val="a3"/>
              <w:keepNext/>
              <w:keepLines/>
              <w:spacing w:after="0" w:line="240" w:lineRule="auto"/>
              <w:ind w:left="709" w:firstLine="290"/>
              <w:jc w:val="both"/>
              <w:rPr>
                <w:rFonts w:ascii="Times New Roman" w:hAnsi="Times New Roman" w:cs="Times New Roman"/>
                <w:noProof/>
                <w:sz w:val="24"/>
                <w:szCs w:val="28"/>
                <w:lang w:eastAsia="ru-RU"/>
              </w:rPr>
            </w:pPr>
          </w:p>
          <w:p w:rsidR="00EC3ADF" w:rsidRPr="00574D53" w:rsidRDefault="00EC3ADF" w:rsidP="003047B3">
            <w:pPr>
              <w:pStyle w:val="a3"/>
              <w:keepNext/>
              <w:keepLines/>
              <w:spacing w:after="0" w:line="240" w:lineRule="auto"/>
              <w:ind w:left="0"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Государственная информационная система жилищно-коммунального хозяйства (ГИС ЖКХ) - предоставление сведений о получателях и выплатах субсидий и компенсаций на оплату за жилищно-коммунальные услуги в ГИС ЖКХ.</w:t>
            </w:r>
          </w:p>
          <w:p w:rsidR="00EC3ADF" w:rsidRPr="00574D53" w:rsidRDefault="00EC3ADF" w:rsidP="003047B3">
            <w:pPr>
              <w:pStyle w:val="a3"/>
              <w:keepNext/>
              <w:keepLines/>
              <w:spacing w:after="0" w:line="240" w:lineRule="auto"/>
              <w:ind w:left="0" w:firstLine="290"/>
              <w:jc w:val="both"/>
              <w:rPr>
                <w:rFonts w:ascii="Times New Roman" w:hAnsi="Times New Roman" w:cs="Times New Roman"/>
                <w:noProof/>
                <w:sz w:val="24"/>
                <w:szCs w:val="28"/>
                <w:lang w:eastAsia="ru-RU"/>
              </w:rPr>
            </w:pPr>
          </w:p>
          <w:p w:rsidR="00EC3ADF" w:rsidRPr="00574D53" w:rsidRDefault="00EC3ADF" w:rsidP="003047B3">
            <w:pPr>
              <w:pStyle w:val="a3"/>
              <w:keepNext/>
              <w:keepLines/>
              <w:spacing w:after="0" w:line="240" w:lineRule="auto"/>
              <w:ind w:left="0" w:firstLine="290"/>
              <w:jc w:val="both"/>
              <w:rPr>
                <w:rFonts w:ascii="Times New Roman" w:hAnsi="Times New Roman" w:cs="Times New Roman"/>
                <w:i/>
                <w:noProof/>
                <w:sz w:val="24"/>
                <w:szCs w:val="28"/>
                <w:lang w:eastAsia="ru-RU"/>
              </w:rPr>
            </w:pPr>
            <w:r w:rsidRPr="00574D53">
              <w:rPr>
                <w:rFonts w:ascii="Times New Roman" w:hAnsi="Times New Roman" w:cs="Times New Roman"/>
                <w:noProof/>
                <w:sz w:val="24"/>
                <w:szCs w:val="28"/>
                <w:lang w:eastAsia="ru-RU"/>
              </w:rPr>
              <w:t>Система межведомственного взаимодействия (СМЭВ</w:t>
            </w:r>
            <w:r w:rsidRPr="00574D53">
              <w:rPr>
                <w:rFonts w:ascii="Times New Roman" w:hAnsi="Times New Roman" w:cs="Times New Roman"/>
                <w:i/>
                <w:noProof/>
                <w:sz w:val="24"/>
                <w:szCs w:val="28"/>
                <w:lang w:eastAsia="ru-RU"/>
              </w:rPr>
              <w:t>)</w:t>
            </w:r>
          </w:p>
          <w:p w:rsidR="00EC3ADF" w:rsidRPr="00574D53" w:rsidRDefault="00EC3ADF" w:rsidP="003047B3">
            <w:pPr>
              <w:pStyle w:val="a3"/>
              <w:keepNext/>
              <w:keepLines/>
              <w:spacing w:after="0" w:line="240" w:lineRule="auto"/>
              <w:ind w:left="0" w:firstLine="290"/>
              <w:jc w:val="both"/>
              <w:rPr>
                <w:rFonts w:ascii="Times New Roman" w:hAnsi="Times New Roman" w:cs="Times New Roman"/>
                <w:noProof/>
                <w:sz w:val="24"/>
                <w:szCs w:val="28"/>
                <w:lang w:eastAsia="ru-RU"/>
              </w:rPr>
            </w:pP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в ИИС «Sitex-ЭСРН Ульяновской области» для запроса через систему межведоственного взаимодействия доступны следующие сервисы и виды сведений):</w:t>
            </w:r>
          </w:p>
          <w:p w:rsidR="00EC3ADF" w:rsidRPr="00574D53" w:rsidRDefault="00EC3ADF" w:rsidP="003047B3">
            <w:pPr>
              <w:keepNext/>
              <w:keepLines/>
              <w:spacing w:after="0" w:line="240" w:lineRule="auto"/>
              <w:ind w:firstLine="290"/>
              <w:jc w:val="both"/>
              <w:rPr>
                <w:rFonts w:ascii="Times New Roman" w:hAnsi="Times New Roman" w:cs="Times New Roman"/>
                <w:noProof/>
                <w:sz w:val="24"/>
                <w:szCs w:val="28"/>
                <w:lang w:eastAsia="ru-RU"/>
              </w:rPr>
            </w:pPr>
            <w:r w:rsidRPr="00574D53">
              <w:rPr>
                <w:rFonts w:ascii="Times New Roman" w:hAnsi="Times New Roman" w:cs="Times New Roman"/>
                <w:noProof/>
                <w:sz w:val="24"/>
                <w:szCs w:val="28"/>
                <w:lang w:eastAsia="ru-RU"/>
              </w:rPr>
              <w:t>СМЭВ 2</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noProof/>
                <w:sz w:val="24"/>
                <w:szCs w:val="28"/>
                <w:lang w:eastAsia="ru-RU"/>
              </w:rPr>
              <w:t xml:space="preserve">1. </w:t>
            </w:r>
            <w:r w:rsidRPr="00574D53">
              <w:rPr>
                <w:rFonts w:ascii="Times New Roman" w:hAnsi="Times New Roman" w:cs="Times New Roman"/>
                <w:sz w:val="24"/>
                <w:szCs w:val="28"/>
              </w:rPr>
              <w:t>Сведения о размере выплат пенсионерам, состоящим на учете в отделе пенсионного обслуживания Федеральной службы исполнения наказаний (Ф</w:t>
            </w:r>
            <w:r w:rsidRPr="00574D53">
              <w:rPr>
                <w:rFonts w:ascii="Times New Roman" w:hAnsi="Times New Roman" w:cs="Times New Roman"/>
                <w:sz w:val="24"/>
                <w:szCs w:val="28"/>
              </w:rPr>
              <w:t>е</w:t>
            </w:r>
            <w:r w:rsidRPr="00574D53">
              <w:rPr>
                <w:rFonts w:ascii="Times New Roman" w:hAnsi="Times New Roman" w:cs="Times New Roman"/>
                <w:sz w:val="24"/>
                <w:szCs w:val="28"/>
              </w:rPr>
              <w:t>деральная служба исполнения наказаний).</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 xml:space="preserve"> 2. Сведения о размере ежемесячных страховых выплат по обязательному социальному страхованию от несчастных случаев на производстве и профе</w:t>
            </w:r>
            <w:r w:rsidRPr="00574D53">
              <w:rPr>
                <w:rFonts w:ascii="Times New Roman" w:hAnsi="Times New Roman" w:cs="Times New Roman"/>
                <w:sz w:val="24"/>
                <w:szCs w:val="28"/>
              </w:rPr>
              <w:t>с</w:t>
            </w:r>
            <w:r w:rsidRPr="00574D53">
              <w:rPr>
                <w:rFonts w:ascii="Times New Roman" w:hAnsi="Times New Roman" w:cs="Times New Roman"/>
                <w:sz w:val="24"/>
                <w:szCs w:val="28"/>
              </w:rPr>
              <w:t xml:space="preserve">сиональных заболеваний (Фонд социального страхования). </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 xml:space="preserve">3. </w:t>
            </w:r>
            <w:hyperlink r:id="rId6" w:history="1">
              <w:r w:rsidRPr="00574D53">
                <w:rPr>
                  <w:rStyle w:val="a9"/>
                  <w:rFonts w:ascii="Times New Roman" w:hAnsi="Times New Roman" w:cs="Times New Roman"/>
                  <w:color w:val="auto"/>
                  <w:sz w:val="24"/>
                  <w:szCs w:val="28"/>
                  <w:u w:val="none"/>
                </w:rPr>
                <w:t>Сведения об отсутствии регистрации родителей (одного из родителей) в территориальных органах Фонда социального страхования Российской Фед</w:t>
              </w:r>
              <w:r w:rsidRPr="00574D53">
                <w:rPr>
                  <w:rStyle w:val="a9"/>
                  <w:rFonts w:ascii="Times New Roman" w:hAnsi="Times New Roman" w:cs="Times New Roman"/>
                  <w:color w:val="auto"/>
                  <w:sz w:val="24"/>
                  <w:szCs w:val="28"/>
                  <w:u w:val="none"/>
                </w:rPr>
                <w:t>е</w:t>
              </w:r>
              <w:r w:rsidRPr="00574D53">
                <w:rPr>
                  <w:rStyle w:val="a9"/>
                  <w:rFonts w:ascii="Times New Roman" w:hAnsi="Times New Roman" w:cs="Times New Roman"/>
                  <w:color w:val="auto"/>
                  <w:sz w:val="24"/>
                  <w:szCs w:val="28"/>
                  <w:u w:val="none"/>
                </w:rPr>
                <w:t xml:space="preserve">рации в качестве страхователей (страхователя) и о неполучении ими (им) единовременного пособия при рождении ребенка и ежемесячного пособия по уходу за ребенком за счет средств обязательного социального страхования </w:t>
              </w:r>
            </w:hyperlink>
            <w:r w:rsidRPr="00574D53">
              <w:rPr>
                <w:rFonts w:ascii="Times New Roman" w:hAnsi="Times New Roman" w:cs="Times New Roman"/>
                <w:sz w:val="24"/>
                <w:szCs w:val="28"/>
              </w:rPr>
              <w:t xml:space="preserve">(Фонд социального страхования). </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4. Сервис получения сведений о нахождении на регистрационном учете в целях поиска подходящей работы (в качестве безработного), периодах пол</w:t>
            </w:r>
            <w:r w:rsidRPr="00574D53">
              <w:rPr>
                <w:rFonts w:ascii="Times New Roman" w:hAnsi="Times New Roman" w:cs="Times New Roman"/>
                <w:sz w:val="24"/>
                <w:szCs w:val="28"/>
              </w:rPr>
              <w:t>у</w:t>
            </w:r>
            <w:r w:rsidRPr="00574D53">
              <w:rPr>
                <w:rFonts w:ascii="Times New Roman" w:hAnsi="Times New Roman" w:cs="Times New Roman"/>
                <w:sz w:val="24"/>
                <w:szCs w:val="28"/>
              </w:rPr>
              <w:t>чения пособия по безработице, периодах участия в оплачиваемых обществе</w:t>
            </w:r>
            <w:r w:rsidRPr="00574D53">
              <w:rPr>
                <w:rFonts w:ascii="Times New Roman" w:hAnsi="Times New Roman" w:cs="Times New Roman"/>
                <w:sz w:val="24"/>
                <w:szCs w:val="28"/>
              </w:rPr>
              <w:t>н</w:t>
            </w:r>
            <w:r w:rsidRPr="00574D53">
              <w:rPr>
                <w:rFonts w:ascii="Times New Roman" w:hAnsi="Times New Roman" w:cs="Times New Roman"/>
                <w:sz w:val="24"/>
                <w:szCs w:val="28"/>
              </w:rPr>
              <w:t xml:space="preserve">ных работах и периодах переезда по направлению службы занятости в другую местность для трудоустройства. </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СМЭВ 3:</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1.  Вид сведений «Сведения о выплате пособий работающим гражданам в субъектах Российской Федерации, участвующих в пилотном проекте Фонда социального страхования «Прямые выплаты» (Фонд социального страхов</w:t>
            </w:r>
            <w:r w:rsidRPr="00574D53">
              <w:rPr>
                <w:rFonts w:ascii="Times New Roman" w:hAnsi="Times New Roman" w:cs="Times New Roman"/>
                <w:sz w:val="24"/>
                <w:szCs w:val="28"/>
              </w:rPr>
              <w:t>а</w:t>
            </w:r>
            <w:r w:rsidRPr="00574D53">
              <w:rPr>
                <w:rFonts w:ascii="Times New Roman" w:hAnsi="Times New Roman" w:cs="Times New Roman"/>
                <w:sz w:val="24"/>
                <w:szCs w:val="28"/>
              </w:rPr>
              <w:t>ния).</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2. Вид сведений «Сведения о неполучении ежемесячного пособия по уходу за ребенком в органах социальной защиты населения по месту жительства о</w:t>
            </w:r>
            <w:r w:rsidRPr="00574D53">
              <w:rPr>
                <w:rFonts w:ascii="Times New Roman" w:hAnsi="Times New Roman" w:cs="Times New Roman"/>
                <w:sz w:val="24"/>
                <w:szCs w:val="28"/>
              </w:rPr>
              <w:t>т</w:t>
            </w:r>
            <w:r w:rsidRPr="00574D53">
              <w:rPr>
                <w:rFonts w:ascii="Times New Roman" w:hAnsi="Times New Roman" w:cs="Times New Roman"/>
                <w:sz w:val="24"/>
                <w:szCs w:val="28"/>
              </w:rPr>
              <w:t>ца, матери ребенка (для Фонда социального страхования).</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3. Вид сведений «Предоставление страхового номера индивидуального л</w:t>
            </w:r>
            <w:r w:rsidRPr="00574D53">
              <w:rPr>
                <w:rFonts w:ascii="Times New Roman" w:hAnsi="Times New Roman" w:cs="Times New Roman"/>
                <w:sz w:val="24"/>
                <w:szCs w:val="28"/>
              </w:rPr>
              <w:t>и</w:t>
            </w:r>
            <w:r w:rsidRPr="00574D53">
              <w:rPr>
                <w:rFonts w:ascii="Times New Roman" w:hAnsi="Times New Roman" w:cs="Times New Roman"/>
                <w:sz w:val="24"/>
                <w:szCs w:val="28"/>
              </w:rPr>
              <w:t>цевого счёта (СНИЛС) застрахованного лица с учётом дополнительных св</w:t>
            </w:r>
            <w:r w:rsidRPr="00574D53">
              <w:rPr>
                <w:rFonts w:ascii="Times New Roman" w:hAnsi="Times New Roman" w:cs="Times New Roman"/>
                <w:sz w:val="24"/>
                <w:szCs w:val="28"/>
              </w:rPr>
              <w:t>е</w:t>
            </w:r>
            <w:r w:rsidRPr="00574D53">
              <w:rPr>
                <w:rFonts w:ascii="Times New Roman" w:hAnsi="Times New Roman" w:cs="Times New Roman"/>
                <w:sz w:val="24"/>
                <w:szCs w:val="28"/>
              </w:rPr>
              <w:t>дений о месте рождения, документе, удостоверяющем личность» (ПФР).</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4. Получение сведений о размере выплат за период (включая пенсию, д</w:t>
            </w:r>
            <w:r w:rsidRPr="00574D53">
              <w:rPr>
                <w:rFonts w:ascii="Times New Roman" w:hAnsi="Times New Roman" w:cs="Times New Roman"/>
                <w:sz w:val="24"/>
                <w:szCs w:val="28"/>
              </w:rPr>
              <w:t>о</w:t>
            </w:r>
            <w:r w:rsidRPr="00574D53">
              <w:rPr>
                <w:rFonts w:ascii="Times New Roman" w:hAnsi="Times New Roman" w:cs="Times New Roman"/>
                <w:sz w:val="24"/>
                <w:szCs w:val="28"/>
              </w:rPr>
              <w:t>платы, устанавливаемые к пенсии, социальные выплаты и выплаты по уходу) (ПФР).</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Разработан механизма получения директивной рассылки по виду сведений «Сведения из ЕГР ЗАГС о государственной регистрации смерти». Получена тестовая рассылка, направлена заявка на доступ в продуктивную среду к да</w:t>
            </w:r>
            <w:r w:rsidRPr="00574D53">
              <w:rPr>
                <w:rFonts w:ascii="Times New Roman" w:hAnsi="Times New Roman" w:cs="Times New Roman"/>
                <w:sz w:val="24"/>
                <w:szCs w:val="28"/>
              </w:rPr>
              <w:t>н</w:t>
            </w:r>
            <w:r w:rsidRPr="00574D53">
              <w:rPr>
                <w:rFonts w:ascii="Times New Roman" w:hAnsi="Times New Roman" w:cs="Times New Roman"/>
                <w:sz w:val="24"/>
                <w:szCs w:val="28"/>
              </w:rPr>
              <w:t>ному  виду сведений.</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В настоящее время в процессе тестирования и внедрения запросы по сл</w:t>
            </w:r>
            <w:r w:rsidRPr="00574D53">
              <w:rPr>
                <w:rFonts w:ascii="Times New Roman" w:hAnsi="Times New Roman" w:cs="Times New Roman"/>
                <w:sz w:val="24"/>
                <w:szCs w:val="28"/>
              </w:rPr>
              <w:t>е</w:t>
            </w:r>
            <w:r w:rsidRPr="00574D53">
              <w:rPr>
                <w:rFonts w:ascii="Times New Roman" w:hAnsi="Times New Roman" w:cs="Times New Roman"/>
                <w:sz w:val="24"/>
                <w:szCs w:val="28"/>
              </w:rPr>
              <w:t>дующим сервисам:</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 Выписка из Единого государственного реестра прав на недвижимое им</w:t>
            </w:r>
            <w:r w:rsidRPr="00574D53">
              <w:rPr>
                <w:rFonts w:ascii="Times New Roman" w:hAnsi="Times New Roman" w:cs="Times New Roman"/>
                <w:sz w:val="24"/>
                <w:szCs w:val="28"/>
              </w:rPr>
              <w:t>у</w:t>
            </w:r>
            <w:r w:rsidRPr="00574D53">
              <w:rPr>
                <w:rFonts w:ascii="Times New Roman" w:hAnsi="Times New Roman" w:cs="Times New Roman"/>
                <w:sz w:val="24"/>
                <w:szCs w:val="28"/>
              </w:rPr>
              <w:t>щество и сделок с ним (содержащая общедоступные сведения о зарегистр</w:t>
            </w:r>
            <w:r w:rsidRPr="00574D53">
              <w:rPr>
                <w:rFonts w:ascii="Times New Roman" w:hAnsi="Times New Roman" w:cs="Times New Roman"/>
                <w:sz w:val="24"/>
                <w:szCs w:val="28"/>
              </w:rPr>
              <w:t>и</w:t>
            </w:r>
            <w:r w:rsidRPr="00574D53">
              <w:rPr>
                <w:rFonts w:ascii="Times New Roman" w:hAnsi="Times New Roman" w:cs="Times New Roman"/>
                <w:sz w:val="24"/>
                <w:szCs w:val="28"/>
              </w:rPr>
              <w:t>рованных правах на объект недвижимости) (</w:t>
            </w:r>
            <w:proofErr w:type="spellStart"/>
            <w:r w:rsidRPr="00574D53">
              <w:rPr>
                <w:rFonts w:ascii="Times New Roman" w:hAnsi="Times New Roman" w:cs="Times New Roman"/>
                <w:sz w:val="24"/>
                <w:szCs w:val="28"/>
              </w:rPr>
              <w:t>Росреестр</w:t>
            </w:r>
            <w:proofErr w:type="spellEnd"/>
            <w:r w:rsidRPr="00574D53">
              <w:rPr>
                <w:rFonts w:ascii="Times New Roman" w:hAnsi="Times New Roman" w:cs="Times New Roman"/>
                <w:sz w:val="24"/>
                <w:szCs w:val="28"/>
              </w:rPr>
              <w:t xml:space="preserve">). </w:t>
            </w:r>
          </w:p>
          <w:p w:rsidR="00EC3ADF" w:rsidRPr="00574D53" w:rsidRDefault="00EC3ADF" w:rsidP="003047B3">
            <w:pPr>
              <w:keepNext/>
              <w:keepLines/>
              <w:spacing w:after="0" w:line="240" w:lineRule="auto"/>
              <w:ind w:firstLine="290"/>
              <w:jc w:val="both"/>
              <w:rPr>
                <w:rFonts w:ascii="Times New Roman" w:eastAsia="Times New Roman" w:hAnsi="Times New Roman" w:cs="Times New Roman"/>
                <w:bCs/>
                <w:sz w:val="24"/>
                <w:szCs w:val="28"/>
                <w:lang w:eastAsia="ru-RU"/>
              </w:rPr>
            </w:pPr>
            <w:r w:rsidRPr="00574D53">
              <w:rPr>
                <w:rFonts w:ascii="Times New Roman" w:hAnsi="Times New Roman" w:cs="Times New Roman"/>
                <w:sz w:val="24"/>
                <w:szCs w:val="28"/>
              </w:rPr>
              <w:t xml:space="preserve">- </w:t>
            </w:r>
            <w:r w:rsidRPr="00574D53">
              <w:rPr>
                <w:rFonts w:ascii="Times New Roman" w:eastAsia="Times New Roman" w:hAnsi="Times New Roman" w:cs="Times New Roman"/>
                <w:bCs/>
                <w:sz w:val="24"/>
                <w:szCs w:val="28"/>
                <w:lang w:eastAsia="ru-RU"/>
              </w:rPr>
              <w:t>Сведения о регистрации гражданина и лиц, зарегистрированных совмес</w:t>
            </w:r>
            <w:r w:rsidRPr="00574D53">
              <w:rPr>
                <w:rFonts w:ascii="Times New Roman" w:eastAsia="Times New Roman" w:hAnsi="Times New Roman" w:cs="Times New Roman"/>
                <w:bCs/>
                <w:sz w:val="24"/>
                <w:szCs w:val="28"/>
                <w:lang w:eastAsia="ru-RU"/>
              </w:rPr>
              <w:t>т</w:t>
            </w:r>
            <w:r w:rsidRPr="00574D53">
              <w:rPr>
                <w:rFonts w:ascii="Times New Roman" w:eastAsia="Times New Roman" w:hAnsi="Times New Roman" w:cs="Times New Roman"/>
                <w:bCs/>
                <w:sz w:val="24"/>
                <w:szCs w:val="28"/>
                <w:lang w:eastAsia="ru-RU"/>
              </w:rPr>
              <w:t xml:space="preserve">но по месту его жительства (Правительство Ульяновской области). </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На текущий момент в разработке и внедрении находятся следующие и</w:t>
            </w:r>
            <w:r w:rsidRPr="00574D53">
              <w:rPr>
                <w:rFonts w:ascii="Times New Roman" w:hAnsi="Times New Roman" w:cs="Times New Roman"/>
                <w:sz w:val="24"/>
                <w:szCs w:val="28"/>
              </w:rPr>
              <w:t>н</w:t>
            </w:r>
            <w:r w:rsidRPr="00574D53">
              <w:rPr>
                <w:rFonts w:ascii="Times New Roman" w:hAnsi="Times New Roman" w:cs="Times New Roman"/>
                <w:sz w:val="24"/>
                <w:szCs w:val="28"/>
              </w:rPr>
              <w:t>формационные обмены и виды сведений СМЭВ 3.0:</w:t>
            </w:r>
          </w:p>
          <w:p w:rsidR="00EC3ADF" w:rsidRPr="00574D53" w:rsidRDefault="00EC3ADF" w:rsidP="00750EA6">
            <w:pPr>
              <w:pStyle w:val="a3"/>
              <w:keepNext/>
              <w:keepLines/>
              <w:numPr>
                <w:ilvl w:val="0"/>
                <w:numId w:val="18"/>
              </w:numPr>
              <w:spacing w:after="0" w:line="240" w:lineRule="auto"/>
              <w:ind w:left="0" w:firstLine="290"/>
              <w:contextualSpacing w:val="0"/>
              <w:jc w:val="both"/>
              <w:rPr>
                <w:rFonts w:ascii="Times New Roman" w:hAnsi="Times New Roman" w:cs="Times New Roman"/>
                <w:sz w:val="24"/>
                <w:szCs w:val="28"/>
              </w:rPr>
            </w:pPr>
            <w:r w:rsidRPr="00574D53">
              <w:rPr>
                <w:rFonts w:ascii="Times New Roman" w:hAnsi="Times New Roman" w:cs="Times New Roman"/>
                <w:sz w:val="24"/>
                <w:szCs w:val="28"/>
              </w:rPr>
              <w:t>С Государственным учреждением – отделением Пенсионного фонда Российской Федерации по Ульяновской области - предоставление информ</w:t>
            </w:r>
            <w:r w:rsidRPr="00574D53">
              <w:rPr>
                <w:rFonts w:ascii="Times New Roman" w:hAnsi="Times New Roman" w:cs="Times New Roman"/>
                <w:sz w:val="24"/>
                <w:szCs w:val="28"/>
              </w:rPr>
              <w:t>а</w:t>
            </w:r>
            <w:r w:rsidRPr="00574D53">
              <w:rPr>
                <w:rFonts w:ascii="Times New Roman" w:hAnsi="Times New Roman" w:cs="Times New Roman"/>
                <w:sz w:val="24"/>
                <w:szCs w:val="28"/>
              </w:rPr>
              <w:t>ции о начисленных суммах мер социальной поддержки для определения пр</w:t>
            </w:r>
            <w:r w:rsidRPr="00574D53">
              <w:rPr>
                <w:rFonts w:ascii="Times New Roman" w:hAnsi="Times New Roman" w:cs="Times New Roman"/>
                <w:sz w:val="24"/>
                <w:szCs w:val="28"/>
              </w:rPr>
              <w:t>а</w:t>
            </w:r>
            <w:r w:rsidRPr="00574D53">
              <w:rPr>
                <w:rFonts w:ascii="Times New Roman" w:hAnsi="Times New Roman" w:cs="Times New Roman"/>
                <w:sz w:val="24"/>
                <w:szCs w:val="28"/>
              </w:rPr>
              <w:t>ва на получение выплат по Федеральному закону "О ежемесячных выплатах семьям, имеющим детей" от 28.12.2017 N 418-ФЗ.</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2. Разработка и настройка модуля обеспечения предоставления в электро</w:t>
            </w:r>
            <w:r w:rsidRPr="00574D53">
              <w:rPr>
                <w:rFonts w:ascii="Times New Roman" w:hAnsi="Times New Roman" w:cs="Times New Roman"/>
                <w:sz w:val="24"/>
                <w:szCs w:val="28"/>
              </w:rPr>
              <w:t>н</w:t>
            </w:r>
            <w:r w:rsidRPr="00574D53">
              <w:rPr>
                <w:rFonts w:ascii="Times New Roman" w:hAnsi="Times New Roman" w:cs="Times New Roman"/>
                <w:sz w:val="24"/>
                <w:szCs w:val="28"/>
              </w:rPr>
              <w:t>ном виде государственных услуг в сфере социальной защиты населения на Едином портале государственных и муниципальных услуг (функций) через подсистему «Концентратор услуг».</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3. В разработке виды сведений:</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Сведения из ЕГР ЗАГС о государственной регистрации рождения.</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r w:rsidRPr="00574D53">
              <w:rPr>
                <w:rFonts w:ascii="Times New Roman" w:hAnsi="Times New Roman" w:cs="Times New Roman"/>
                <w:sz w:val="24"/>
                <w:szCs w:val="28"/>
              </w:rPr>
              <w:t>Сведения из ЕГР ЗАГС о государственной регистрации установления о</w:t>
            </w:r>
            <w:r w:rsidRPr="00574D53">
              <w:rPr>
                <w:rFonts w:ascii="Times New Roman" w:hAnsi="Times New Roman" w:cs="Times New Roman"/>
                <w:sz w:val="24"/>
                <w:szCs w:val="28"/>
              </w:rPr>
              <w:t>т</w:t>
            </w:r>
            <w:r w:rsidRPr="00574D53">
              <w:rPr>
                <w:rFonts w:ascii="Times New Roman" w:hAnsi="Times New Roman" w:cs="Times New Roman"/>
                <w:sz w:val="24"/>
                <w:szCs w:val="28"/>
              </w:rPr>
              <w:t>цовства.</w:t>
            </w:r>
          </w:p>
          <w:p w:rsidR="00EC3ADF" w:rsidRPr="00574D53" w:rsidRDefault="00EC3ADF" w:rsidP="003047B3">
            <w:pPr>
              <w:keepNext/>
              <w:keepLines/>
              <w:spacing w:after="0" w:line="240" w:lineRule="auto"/>
              <w:ind w:firstLine="290"/>
              <w:jc w:val="both"/>
              <w:rPr>
                <w:rFonts w:ascii="Times New Roman" w:hAnsi="Times New Roman" w:cs="Times New Roman"/>
                <w:sz w:val="24"/>
                <w:szCs w:val="28"/>
              </w:rPr>
            </w:pPr>
          </w:p>
        </w:tc>
      </w:tr>
      <w:tr w:rsidR="00EC3ADF" w:rsidRPr="00EB61C5" w:rsidTr="00062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15312" w:type="dxa"/>
            <w:gridSpan w:val="8"/>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EC3ADF" w:rsidRPr="00EB61C5" w:rsidRDefault="00EC3ADF" w:rsidP="00897D2A">
            <w:pPr>
              <w:keepNext/>
              <w:keepLines/>
              <w:spacing w:after="0" w:line="240" w:lineRule="auto"/>
              <w:rPr>
                <w:rFonts w:ascii="Times New Roman" w:hAnsi="Times New Roman" w:cs="Times New Roman"/>
                <w:sz w:val="24"/>
                <w:szCs w:val="24"/>
                <w:highlight w:val="yellow"/>
              </w:rPr>
            </w:pPr>
            <w:r w:rsidRPr="00777966">
              <w:rPr>
                <w:rFonts w:ascii="Times New Roman" w:hAnsi="Times New Roman" w:cs="Times New Roman"/>
                <w:bCs/>
                <w:sz w:val="24"/>
                <w:szCs w:val="24"/>
              </w:rPr>
              <w:t>Задача 9: «Создание беспрепятственного доступа для инвалидов и маломобильных групп населения к объектам и услугам социальной, тран</w:t>
            </w:r>
            <w:r w:rsidRPr="00777966">
              <w:rPr>
                <w:rFonts w:ascii="Times New Roman" w:hAnsi="Times New Roman" w:cs="Times New Roman"/>
                <w:bCs/>
                <w:sz w:val="24"/>
                <w:szCs w:val="24"/>
              </w:rPr>
              <w:t>с</w:t>
            </w:r>
            <w:r w:rsidRPr="00777966">
              <w:rPr>
                <w:rFonts w:ascii="Times New Roman" w:hAnsi="Times New Roman" w:cs="Times New Roman"/>
                <w:bCs/>
                <w:sz w:val="24"/>
                <w:szCs w:val="24"/>
              </w:rPr>
              <w:t>портной,  инженерной инфраструктуры»</w:t>
            </w:r>
          </w:p>
        </w:tc>
      </w:tr>
      <w:tr w:rsidR="00EC3ADF" w:rsidRPr="00EB61C5" w:rsidTr="00EC3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8"/>
        </w:trPr>
        <w:tc>
          <w:tcPr>
            <w:tcW w:w="3670" w:type="dxa"/>
            <w:gridSpan w:val="3"/>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EC3ADF" w:rsidRPr="00777966" w:rsidRDefault="00EC3ADF" w:rsidP="00897D2A">
            <w:pPr>
              <w:keepNext/>
              <w:keepLines/>
              <w:numPr>
                <w:ilvl w:val="0"/>
                <w:numId w:val="11"/>
              </w:numPr>
              <w:spacing w:after="0" w:line="240" w:lineRule="auto"/>
              <w:rPr>
                <w:rFonts w:ascii="Times New Roman" w:hAnsi="Times New Roman" w:cs="Times New Roman"/>
                <w:sz w:val="24"/>
                <w:szCs w:val="24"/>
              </w:rPr>
            </w:pPr>
            <w:r w:rsidRPr="00777966">
              <w:rPr>
                <w:rFonts w:ascii="Times New Roman" w:hAnsi="Times New Roman" w:cs="Times New Roman"/>
                <w:bCs/>
                <w:sz w:val="24"/>
                <w:szCs w:val="24"/>
              </w:rPr>
              <w:t>Реализация программы Ульяновской области «Доступная среда» на 2017-2020 годы</w:t>
            </w:r>
          </w:p>
          <w:p w:rsidR="00EC3ADF" w:rsidRPr="00777966" w:rsidRDefault="00EC3ADF" w:rsidP="00897D2A">
            <w:pPr>
              <w:keepNext/>
              <w:keepLines/>
              <w:numPr>
                <w:ilvl w:val="0"/>
                <w:numId w:val="11"/>
              </w:numPr>
              <w:spacing w:after="0" w:line="240" w:lineRule="auto"/>
              <w:rPr>
                <w:rFonts w:ascii="Times New Roman" w:hAnsi="Times New Roman" w:cs="Times New Roman"/>
                <w:sz w:val="24"/>
                <w:szCs w:val="24"/>
              </w:rPr>
            </w:pPr>
            <w:r w:rsidRPr="00777966">
              <w:rPr>
                <w:rFonts w:ascii="Times New Roman" w:hAnsi="Times New Roman" w:cs="Times New Roman"/>
                <w:bCs/>
                <w:sz w:val="24"/>
                <w:szCs w:val="24"/>
              </w:rPr>
              <w:t>Создание пункта проката технических средств ре</w:t>
            </w:r>
            <w:r w:rsidRPr="00777966">
              <w:rPr>
                <w:rFonts w:ascii="Times New Roman" w:hAnsi="Times New Roman" w:cs="Times New Roman"/>
                <w:bCs/>
                <w:sz w:val="24"/>
                <w:szCs w:val="24"/>
              </w:rPr>
              <w:t>а</w:t>
            </w:r>
            <w:r w:rsidRPr="00777966">
              <w:rPr>
                <w:rFonts w:ascii="Times New Roman" w:hAnsi="Times New Roman" w:cs="Times New Roman"/>
                <w:bCs/>
                <w:sz w:val="24"/>
                <w:szCs w:val="24"/>
              </w:rPr>
              <w:t>билитации</w:t>
            </w:r>
          </w:p>
        </w:tc>
        <w:tc>
          <w:tcPr>
            <w:tcW w:w="3277"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EC3ADF" w:rsidRPr="00777966" w:rsidRDefault="00EC3ADF" w:rsidP="00897D2A">
            <w:pPr>
              <w:keepNext/>
              <w:keepLines/>
              <w:numPr>
                <w:ilvl w:val="0"/>
                <w:numId w:val="11"/>
              </w:numPr>
              <w:spacing w:after="0" w:line="240" w:lineRule="auto"/>
              <w:rPr>
                <w:rFonts w:ascii="Times New Roman" w:hAnsi="Times New Roman" w:cs="Times New Roman"/>
                <w:sz w:val="24"/>
                <w:szCs w:val="24"/>
              </w:rPr>
            </w:pPr>
            <w:r w:rsidRPr="00777966">
              <w:rPr>
                <w:rFonts w:ascii="Times New Roman" w:hAnsi="Times New Roman" w:cs="Times New Roman"/>
                <w:bCs/>
                <w:sz w:val="24"/>
                <w:szCs w:val="24"/>
              </w:rPr>
              <w:t>Увеличение доли д</w:t>
            </w:r>
            <w:r w:rsidRPr="00777966">
              <w:rPr>
                <w:rFonts w:ascii="Times New Roman" w:hAnsi="Times New Roman" w:cs="Times New Roman"/>
                <w:bCs/>
                <w:sz w:val="24"/>
                <w:szCs w:val="24"/>
              </w:rPr>
              <w:t>о</w:t>
            </w:r>
            <w:r w:rsidRPr="00777966">
              <w:rPr>
                <w:rFonts w:ascii="Times New Roman" w:hAnsi="Times New Roman" w:cs="Times New Roman"/>
                <w:bCs/>
                <w:sz w:val="24"/>
                <w:szCs w:val="24"/>
              </w:rPr>
              <w:t>ступных для инвал</w:t>
            </w:r>
            <w:r w:rsidRPr="00777966">
              <w:rPr>
                <w:rFonts w:ascii="Times New Roman" w:hAnsi="Times New Roman" w:cs="Times New Roman"/>
                <w:bCs/>
                <w:sz w:val="24"/>
                <w:szCs w:val="24"/>
              </w:rPr>
              <w:t>и</w:t>
            </w:r>
            <w:r w:rsidRPr="00777966">
              <w:rPr>
                <w:rFonts w:ascii="Times New Roman" w:hAnsi="Times New Roman" w:cs="Times New Roman"/>
                <w:bCs/>
                <w:sz w:val="24"/>
                <w:szCs w:val="24"/>
              </w:rPr>
              <w:t>дов и других малом</w:t>
            </w:r>
            <w:r w:rsidRPr="00777966">
              <w:rPr>
                <w:rFonts w:ascii="Times New Roman" w:hAnsi="Times New Roman" w:cs="Times New Roman"/>
                <w:bCs/>
                <w:sz w:val="24"/>
                <w:szCs w:val="24"/>
              </w:rPr>
              <w:t>о</w:t>
            </w:r>
            <w:r w:rsidRPr="00777966">
              <w:rPr>
                <w:rFonts w:ascii="Times New Roman" w:hAnsi="Times New Roman" w:cs="Times New Roman"/>
                <w:bCs/>
                <w:sz w:val="24"/>
                <w:szCs w:val="24"/>
              </w:rPr>
              <w:t>бильных групп нас</w:t>
            </w:r>
            <w:r w:rsidRPr="00777966">
              <w:rPr>
                <w:rFonts w:ascii="Times New Roman" w:hAnsi="Times New Roman" w:cs="Times New Roman"/>
                <w:bCs/>
                <w:sz w:val="24"/>
                <w:szCs w:val="24"/>
              </w:rPr>
              <w:t>е</w:t>
            </w:r>
            <w:r w:rsidRPr="00777966">
              <w:rPr>
                <w:rFonts w:ascii="Times New Roman" w:hAnsi="Times New Roman" w:cs="Times New Roman"/>
                <w:bCs/>
                <w:sz w:val="24"/>
                <w:szCs w:val="24"/>
              </w:rPr>
              <w:t>ления  приоритетных объектов социальной, транспортной, инж</w:t>
            </w:r>
            <w:r w:rsidRPr="00777966">
              <w:rPr>
                <w:rFonts w:ascii="Times New Roman" w:hAnsi="Times New Roman" w:cs="Times New Roman"/>
                <w:bCs/>
                <w:sz w:val="24"/>
                <w:szCs w:val="24"/>
              </w:rPr>
              <w:t>е</w:t>
            </w:r>
            <w:r w:rsidRPr="00777966">
              <w:rPr>
                <w:rFonts w:ascii="Times New Roman" w:hAnsi="Times New Roman" w:cs="Times New Roman"/>
                <w:bCs/>
                <w:sz w:val="24"/>
                <w:szCs w:val="24"/>
              </w:rPr>
              <w:t>нерной инфрастру</w:t>
            </w:r>
            <w:r w:rsidRPr="00777966">
              <w:rPr>
                <w:rFonts w:ascii="Times New Roman" w:hAnsi="Times New Roman" w:cs="Times New Roman"/>
                <w:bCs/>
                <w:sz w:val="24"/>
                <w:szCs w:val="24"/>
              </w:rPr>
              <w:t>к</w:t>
            </w:r>
            <w:r w:rsidRPr="00777966">
              <w:rPr>
                <w:rFonts w:ascii="Times New Roman" w:hAnsi="Times New Roman" w:cs="Times New Roman"/>
                <w:bCs/>
                <w:sz w:val="24"/>
                <w:szCs w:val="24"/>
              </w:rPr>
              <w:t>туры в общем кол</w:t>
            </w:r>
            <w:r w:rsidRPr="00777966">
              <w:rPr>
                <w:rFonts w:ascii="Times New Roman" w:hAnsi="Times New Roman" w:cs="Times New Roman"/>
                <w:bCs/>
                <w:sz w:val="24"/>
                <w:szCs w:val="24"/>
              </w:rPr>
              <w:t>и</w:t>
            </w:r>
            <w:r w:rsidRPr="00777966">
              <w:rPr>
                <w:rFonts w:ascii="Times New Roman" w:hAnsi="Times New Roman" w:cs="Times New Roman"/>
                <w:bCs/>
                <w:sz w:val="24"/>
                <w:szCs w:val="24"/>
              </w:rPr>
              <w:t>честве приоритетных объектов в Ульяно</w:t>
            </w:r>
            <w:r w:rsidRPr="00777966">
              <w:rPr>
                <w:rFonts w:ascii="Times New Roman" w:hAnsi="Times New Roman" w:cs="Times New Roman"/>
                <w:bCs/>
                <w:sz w:val="24"/>
                <w:szCs w:val="24"/>
              </w:rPr>
              <w:t>в</w:t>
            </w:r>
            <w:r w:rsidRPr="00777966">
              <w:rPr>
                <w:rFonts w:ascii="Times New Roman" w:hAnsi="Times New Roman" w:cs="Times New Roman"/>
                <w:bCs/>
                <w:sz w:val="24"/>
                <w:szCs w:val="24"/>
              </w:rPr>
              <w:t>ской области до 86,6 %.</w:t>
            </w:r>
          </w:p>
        </w:tc>
        <w:tc>
          <w:tcPr>
            <w:tcW w:w="8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proofErr w:type="gramStart"/>
            <w:r w:rsidRPr="00777966">
              <w:rPr>
                <w:rFonts w:ascii="Times New Roman" w:hAnsi="Times New Roman" w:cs="Times New Roman"/>
                <w:sz w:val="24"/>
                <w:szCs w:val="28"/>
              </w:rPr>
              <w:t>31 января 2018 года  между Правительством Ульяновской области и Мин</w:t>
            </w:r>
            <w:r w:rsidRPr="00777966">
              <w:rPr>
                <w:rFonts w:ascii="Times New Roman" w:hAnsi="Times New Roman" w:cs="Times New Roman"/>
                <w:sz w:val="24"/>
                <w:szCs w:val="28"/>
              </w:rPr>
              <w:t>и</w:t>
            </w:r>
            <w:r w:rsidRPr="00777966">
              <w:rPr>
                <w:rFonts w:ascii="Times New Roman" w:hAnsi="Times New Roman" w:cs="Times New Roman"/>
                <w:sz w:val="24"/>
                <w:szCs w:val="28"/>
              </w:rPr>
              <w:t>стерством труда и социальной защиты Российской Федерации заключено с</w:t>
            </w:r>
            <w:r w:rsidRPr="00777966">
              <w:rPr>
                <w:rFonts w:ascii="Times New Roman" w:hAnsi="Times New Roman" w:cs="Times New Roman"/>
                <w:sz w:val="24"/>
                <w:szCs w:val="28"/>
              </w:rPr>
              <w:t>о</w:t>
            </w:r>
            <w:r w:rsidRPr="00777966">
              <w:rPr>
                <w:rFonts w:ascii="Times New Roman" w:hAnsi="Times New Roman" w:cs="Times New Roman"/>
                <w:sz w:val="24"/>
                <w:szCs w:val="28"/>
              </w:rPr>
              <w:t>глашение о предоставлении Ульяновской области в 2018 году субсидии в размере 15,6 млн. руб. Из них на мероприятия по оборудованию приорите</w:t>
            </w:r>
            <w:r w:rsidRPr="00777966">
              <w:rPr>
                <w:rFonts w:ascii="Times New Roman" w:hAnsi="Times New Roman" w:cs="Times New Roman"/>
                <w:sz w:val="24"/>
                <w:szCs w:val="28"/>
              </w:rPr>
              <w:t>т</w:t>
            </w:r>
            <w:r w:rsidRPr="00777966">
              <w:rPr>
                <w:rFonts w:ascii="Times New Roman" w:hAnsi="Times New Roman" w:cs="Times New Roman"/>
                <w:sz w:val="24"/>
                <w:szCs w:val="28"/>
              </w:rPr>
              <w:t>ных объектов средствами доступности в сферах здравоохранения, социальн</w:t>
            </w:r>
            <w:r w:rsidRPr="00777966">
              <w:rPr>
                <w:rFonts w:ascii="Times New Roman" w:hAnsi="Times New Roman" w:cs="Times New Roman"/>
                <w:sz w:val="24"/>
                <w:szCs w:val="28"/>
              </w:rPr>
              <w:t>о</w:t>
            </w:r>
            <w:r w:rsidRPr="00777966">
              <w:rPr>
                <w:rFonts w:ascii="Times New Roman" w:hAnsi="Times New Roman" w:cs="Times New Roman"/>
                <w:sz w:val="24"/>
                <w:szCs w:val="28"/>
              </w:rPr>
              <w:t>го обслуживания, культуры и спорта выделено 7,2 млн. рублей, на меропри</w:t>
            </w:r>
            <w:r w:rsidRPr="00777966">
              <w:rPr>
                <w:rFonts w:ascii="Times New Roman" w:hAnsi="Times New Roman" w:cs="Times New Roman"/>
                <w:sz w:val="24"/>
                <w:szCs w:val="28"/>
              </w:rPr>
              <w:t>я</w:t>
            </w:r>
            <w:r w:rsidRPr="00777966">
              <w:rPr>
                <w:rFonts w:ascii="Times New Roman" w:hAnsi="Times New Roman" w:cs="Times New Roman"/>
                <w:sz w:val="24"/>
                <w:szCs w:val="28"/>
              </w:rPr>
              <w:t>тия по созданию в образовательных организациях</w:t>
            </w:r>
            <w:proofErr w:type="gramEnd"/>
            <w:r w:rsidRPr="00777966">
              <w:rPr>
                <w:rFonts w:ascii="Times New Roman" w:hAnsi="Times New Roman" w:cs="Times New Roman"/>
                <w:sz w:val="24"/>
                <w:szCs w:val="28"/>
              </w:rPr>
              <w:t xml:space="preserve"> условий для получения детьми-инвалидами качественного образования – 5,3 млн. рублей и на по</w:t>
            </w:r>
            <w:r w:rsidRPr="00777966">
              <w:rPr>
                <w:rFonts w:ascii="Times New Roman" w:hAnsi="Times New Roman" w:cs="Times New Roman"/>
                <w:sz w:val="24"/>
                <w:szCs w:val="28"/>
              </w:rPr>
              <w:t>д</w:t>
            </w:r>
            <w:r w:rsidRPr="00777966">
              <w:rPr>
                <w:rFonts w:ascii="Times New Roman" w:hAnsi="Times New Roman" w:cs="Times New Roman"/>
                <w:sz w:val="24"/>
                <w:szCs w:val="28"/>
              </w:rPr>
              <w:t xml:space="preserve">держку учреждений по адаптивной физической культуре и спорту – 3,1 млн. рублей.   </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proofErr w:type="gramStart"/>
            <w:r w:rsidRPr="00777966">
              <w:rPr>
                <w:rFonts w:ascii="Times New Roman" w:hAnsi="Times New Roman" w:cs="Times New Roman"/>
                <w:sz w:val="24"/>
                <w:szCs w:val="28"/>
              </w:rPr>
              <w:t>Всего в 2018 году в на мероприятия, реализуемые в рамках заключённого соглашения,  предусмотрено 30,9 млн. рублей, в том числе, как уже говор</w:t>
            </w:r>
            <w:r w:rsidRPr="00777966">
              <w:rPr>
                <w:rFonts w:ascii="Times New Roman" w:hAnsi="Times New Roman" w:cs="Times New Roman"/>
                <w:sz w:val="24"/>
                <w:szCs w:val="28"/>
              </w:rPr>
              <w:t>и</w:t>
            </w:r>
            <w:r w:rsidRPr="00777966">
              <w:rPr>
                <w:rFonts w:ascii="Times New Roman" w:hAnsi="Times New Roman" w:cs="Times New Roman"/>
                <w:sz w:val="24"/>
                <w:szCs w:val="28"/>
              </w:rPr>
              <w:t xml:space="preserve">лось, 15,6 млн. рублей – средства федерального бюджета, 13,8 млн. руб. – средства областного бюджета, 1,5 млн. руб. – средства местных бюджетов муниципальных образований. </w:t>
            </w:r>
            <w:proofErr w:type="gramEnd"/>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В текущем году для нужд инвалидов обор</w:t>
            </w:r>
            <w:r w:rsidR="00777966" w:rsidRPr="00777966">
              <w:rPr>
                <w:rFonts w:ascii="Times New Roman" w:hAnsi="Times New Roman" w:cs="Times New Roman"/>
                <w:sz w:val="24"/>
                <w:szCs w:val="28"/>
              </w:rPr>
              <w:t>удован</w:t>
            </w:r>
            <w:r w:rsidRPr="00777966">
              <w:rPr>
                <w:rFonts w:ascii="Times New Roman" w:hAnsi="Times New Roman" w:cs="Times New Roman"/>
                <w:sz w:val="24"/>
                <w:szCs w:val="28"/>
              </w:rPr>
              <w:t xml:space="preserve"> 41 объект: </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5 объектов здравоохранения,</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3 объекта социального обслуживания,</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23 объекта культуры, в том числе 21 объект муниципальной собственн</w:t>
            </w:r>
            <w:r w:rsidRPr="00777966">
              <w:rPr>
                <w:rFonts w:ascii="Times New Roman" w:hAnsi="Times New Roman" w:cs="Times New Roman"/>
                <w:sz w:val="24"/>
                <w:szCs w:val="28"/>
              </w:rPr>
              <w:t>о</w:t>
            </w:r>
            <w:r w:rsidRPr="00777966">
              <w:rPr>
                <w:rFonts w:ascii="Times New Roman" w:hAnsi="Times New Roman" w:cs="Times New Roman"/>
                <w:sz w:val="24"/>
                <w:szCs w:val="28"/>
              </w:rPr>
              <w:t xml:space="preserve">сти, </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 xml:space="preserve">5 объектов спорта, из них 3 объекта муниципальной собственности,   </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 xml:space="preserve">5 объектов образования, находящиеся в муниципальной собственности. </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Также в рамках указанной программы за счёт средств областного бюджета реализуется комплекс информационных, просветительских и общественных мероприятий, который включает в себя ежегодное проведение:</w:t>
            </w:r>
          </w:p>
          <w:p w:rsidR="00EC3ADF" w:rsidRPr="00777966" w:rsidRDefault="00777966"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 xml:space="preserve">- </w:t>
            </w:r>
            <w:r w:rsidR="00EC3ADF" w:rsidRPr="00777966">
              <w:rPr>
                <w:rFonts w:ascii="Times New Roman" w:hAnsi="Times New Roman" w:cs="Times New Roman"/>
                <w:sz w:val="24"/>
                <w:szCs w:val="28"/>
              </w:rPr>
              <w:t xml:space="preserve">обучения (профессиональной переподготовки, повышения квалификации) русскому жестовому языку </w:t>
            </w:r>
            <w:proofErr w:type="spellStart"/>
            <w:r w:rsidR="00EC3ADF" w:rsidRPr="00777966">
              <w:rPr>
                <w:rFonts w:ascii="Times New Roman" w:hAnsi="Times New Roman" w:cs="Times New Roman"/>
                <w:sz w:val="24"/>
                <w:szCs w:val="28"/>
              </w:rPr>
              <w:t>сурдопереводчиков</w:t>
            </w:r>
            <w:proofErr w:type="spellEnd"/>
            <w:r w:rsidR="00EC3ADF" w:rsidRPr="00777966">
              <w:rPr>
                <w:rFonts w:ascii="Times New Roman" w:hAnsi="Times New Roman" w:cs="Times New Roman"/>
                <w:sz w:val="24"/>
                <w:szCs w:val="28"/>
              </w:rPr>
              <w:t>, специалистов социальной защиты и здравоохранения;</w:t>
            </w:r>
          </w:p>
          <w:p w:rsidR="00EC3ADF" w:rsidRPr="00777966" w:rsidRDefault="00777966"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 xml:space="preserve">- </w:t>
            </w:r>
            <w:r w:rsidR="00EC3ADF" w:rsidRPr="00777966">
              <w:rPr>
                <w:rFonts w:ascii="Times New Roman" w:hAnsi="Times New Roman" w:cs="Times New Roman"/>
                <w:sz w:val="24"/>
                <w:szCs w:val="28"/>
              </w:rPr>
              <w:t>летней и зимней спартакиады для инвалидов и граждан пожилого возра</w:t>
            </w:r>
            <w:r w:rsidR="00EC3ADF" w:rsidRPr="00777966">
              <w:rPr>
                <w:rFonts w:ascii="Times New Roman" w:hAnsi="Times New Roman" w:cs="Times New Roman"/>
                <w:sz w:val="24"/>
                <w:szCs w:val="28"/>
              </w:rPr>
              <w:t>с</w:t>
            </w:r>
            <w:r w:rsidR="00EC3ADF" w:rsidRPr="00777966">
              <w:rPr>
                <w:rFonts w:ascii="Times New Roman" w:hAnsi="Times New Roman" w:cs="Times New Roman"/>
                <w:sz w:val="24"/>
                <w:szCs w:val="28"/>
              </w:rPr>
              <w:t>та;</w:t>
            </w:r>
          </w:p>
          <w:p w:rsidR="00EC3ADF" w:rsidRPr="00777966" w:rsidRDefault="00777966"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 xml:space="preserve">- </w:t>
            </w:r>
            <w:r w:rsidR="00EC3ADF" w:rsidRPr="00777966">
              <w:rPr>
                <w:rFonts w:ascii="Times New Roman" w:hAnsi="Times New Roman" w:cs="Times New Roman"/>
                <w:sz w:val="24"/>
                <w:szCs w:val="28"/>
              </w:rPr>
              <w:t xml:space="preserve">информационно-просветительской кампании по формированию </w:t>
            </w:r>
          </w:p>
          <w:p w:rsidR="00EC3ADF" w:rsidRPr="00777966" w:rsidRDefault="00777966"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 xml:space="preserve">- </w:t>
            </w:r>
            <w:r w:rsidR="00EC3ADF" w:rsidRPr="00777966">
              <w:rPr>
                <w:rFonts w:ascii="Times New Roman" w:hAnsi="Times New Roman" w:cs="Times New Roman"/>
                <w:sz w:val="24"/>
                <w:szCs w:val="28"/>
              </w:rPr>
              <w:t>у населения позитивного образа инвалидов (издание печатной продукции, размещение социальной рекламы);</w:t>
            </w:r>
          </w:p>
          <w:p w:rsidR="00EC3ADF" w:rsidRPr="00777966" w:rsidRDefault="00777966" w:rsidP="003047B3">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8"/>
              </w:rPr>
              <w:t xml:space="preserve">- </w:t>
            </w:r>
            <w:r w:rsidR="00EC3ADF" w:rsidRPr="00777966">
              <w:rPr>
                <w:rFonts w:ascii="Times New Roman" w:hAnsi="Times New Roman" w:cs="Times New Roman"/>
                <w:sz w:val="24"/>
                <w:szCs w:val="28"/>
              </w:rPr>
              <w:t>организацию перевозки сборных команд Ульяновской области для уч</w:t>
            </w:r>
            <w:r w:rsidR="00EC3ADF" w:rsidRPr="00777966">
              <w:rPr>
                <w:rFonts w:ascii="Times New Roman" w:hAnsi="Times New Roman" w:cs="Times New Roman"/>
                <w:sz w:val="24"/>
                <w:szCs w:val="28"/>
              </w:rPr>
              <w:t>а</w:t>
            </w:r>
            <w:r w:rsidR="00EC3ADF" w:rsidRPr="00777966">
              <w:rPr>
                <w:rFonts w:ascii="Times New Roman" w:hAnsi="Times New Roman" w:cs="Times New Roman"/>
                <w:sz w:val="24"/>
                <w:szCs w:val="28"/>
              </w:rPr>
              <w:t>стия в межрегиональных и всероссийских соревнованиях среди инвалидов.</w:t>
            </w:r>
          </w:p>
          <w:p w:rsidR="00EC3ADF" w:rsidRPr="00777966" w:rsidRDefault="00EC3ADF" w:rsidP="003047B3">
            <w:pPr>
              <w:keepNext/>
              <w:keepLines/>
              <w:spacing w:after="0" w:line="240" w:lineRule="auto"/>
              <w:ind w:firstLine="290"/>
              <w:jc w:val="both"/>
              <w:rPr>
                <w:rFonts w:ascii="Times New Roman" w:hAnsi="Times New Roman" w:cs="Times New Roman"/>
                <w:sz w:val="24"/>
                <w:szCs w:val="28"/>
              </w:rPr>
            </w:pPr>
          </w:p>
          <w:p w:rsidR="00EC3ADF" w:rsidRPr="00777966" w:rsidRDefault="00777966" w:rsidP="00B85001">
            <w:pPr>
              <w:keepNext/>
              <w:keepLines/>
              <w:spacing w:after="0" w:line="240" w:lineRule="auto"/>
              <w:ind w:firstLine="290"/>
              <w:jc w:val="both"/>
              <w:rPr>
                <w:rFonts w:ascii="Times New Roman" w:hAnsi="Times New Roman" w:cs="Times New Roman"/>
                <w:sz w:val="24"/>
                <w:szCs w:val="28"/>
              </w:rPr>
            </w:pPr>
            <w:r w:rsidRPr="00777966">
              <w:rPr>
                <w:rFonts w:ascii="Times New Roman" w:hAnsi="Times New Roman" w:cs="Times New Roman"/>
                <w:sz w:val="24"/>
                <w:szCs w:val="24"/>
              </w:rPr>
              <w:t>По состоянию на 01.01.2019  для инвалидов доступно (в том числе путём устройства кнопки вызова) 39% объектов социальной инфраструктуры Уль</w:t>
            </w:r>
            <w:r w:rsidRPr="00777966">
              <w:rPr>
                <w:rFonts w:ascii="Times New Roman" w:hAnsi="Times New Roman" w:cs="Times New Roman"/>
                <w:sz w:val="24"/>
                <w:szCs w:val="24"/>
              </w:rPr>
              <w:t>я</w:t>
            </w:r>
            <w:r w:rsidRPr="00777966">
              <w:rPr>
                <w:rFonts w:ascii="Times New Roman" w:hAnsi="Times New Roman" w:cs="Times New Roman"/>
                <w:sz w:val="24"/>
                <w:szCs w:val="24"/>
              </w:rPr>
              <w:t>новской области, что выше показателя на 2017 года, который составил 37%.</w:t>
            </w:r>
          </w:p>
        </w:tc>
      </w:tr>
      <w:tr w:rsidR="00EC3ADF" w:rsidRPr="00EB61C5" w:rsidTr="00062A35">
        <w:trPr>
          <w:trHeight w:val="255"/>
        </w:trPr>
        <w:tc>
          <w:tcPr>
            <w:tcW w:w="15312" w:type="dxa"/>
            <w:gridSpan w:val="8"/>
            <w:shd w:val="clear" w:color="auto" w:fill="FFFFFF"/>
            <w:tcMar>
              <w:top w:w="72" w:type="dxa"/>
              <w:left w:w="144" w:type="dxa"/>
              <w:bottom w:w="72" w:type="dxa"/>
              <w:right w:w="144" w:type="dxa"/>
            </w:tcMar>
            <w:hideMark/>
          </w:tcPr>
          <w:p w:rsidR="00EC3ADF" w:rsidRPr="00574D53" w:rsidRDefault="00EC3ADF" w:rsidP="00897D2A">
            <w:pPr>
              <w:keepNext/>
              <w:keepLines/>
              <w:spacing w:after="0" w:line="240" w:lineRule="auto"/>
              <w:rPr>
                <w:rFonts w:ascii="Times New Roman" w:hAnsi="Times New Roman" w:cs="Times New Roman"/>
                <w:sz w:val="24"/>
                <w:szCs w:val="24"/>
              </w:rPr>
            </w:pPr>
            <w:r w:rsidRPr="00574D53">
              <w:rPr>
                <w:rFonts w:ascii="Times New Roman" w:hAnsi="Times New Roman" w:cs="Times New Roman"/>
                <w:bCs/>
                <w:sz w:val="24"/>
                <w:szCs w:val="24"/>
              </w:rPr>
              <w:t>Задача 10: «Повышение качества жизни населения на территории Ульяновской области»</w:t>
            </w:r>
          </w:p>
        </w:tc>
      </w:tr>
      <w:tr w:rsidR="00EC3ADF" w:rsidRPr="00EB61C5" w:rsidTr="00EC3ADF">
        <w:trPr>
          <w:trHeight w:val="202"/>
        </w:trPr>
        <w:tc>
          <w:tcPr>
            <w:tcW w:w="3670" w:type="dxa"/>
            <w:gridSpan w:val="3"/>
            <w:shd w:val="clear" w:color="auto" w:fill="FFFFFF"/>
            <w:tcMar>
              <w:top w:w="72" w:type="dxa"/>
              <w:left w:w="144" w:type="dxa"/>
              <w:bottom w:w="72" w:type="dxa"/>
              <w:right w:w="144" w:type="dxa"/>
            </w:tcMar>
            <w:hideMark/>
          </w:tcPr>
          <w:p w:rsidR="00EC3ADF" w:rsidRPr="00574D53" w:rsidRDefault="00EC3ADF" w:rsidP="00897D2A">
            <w:pPr>
              <w:keepNext/>
              <w:keepLines/>
              <w:numPr>
                <w:ilvl w:val="0"/>
                <w:numId w:val="12"/>
              </w:numPr>
              <w:spacing w:after="0" w:line="240" w:lineRule="auto"/>
              <w:rPr>
                <w:rFonts w:ascii="Times New Roman" w:hAnsi="Times New Roman"/>
                <w:sz w:val="24"/>
                <w:szCs w:val="24"/>
              </w:rPr>
            </w:pPr>
            <w:r w:rsidRPr="00574D53">
              <w:rPr>
                <w:rFonts w:ascii="Times New Roman" w:hAnsi="Times New Roman"/>
                <w:bCs/>
                <w:sz w:val="24"/>
                <w:szCs w:val="24"/>
              </w:rPr>
              <w:t>Реализация стратегии развития социальной сплочённости общества в Ульяновской области на период до 2030 года</w:t>
            </w:r>
          </w:p>
        </w:tc>
        <w:tc>
          <w:tcPr>
            <w:tcW w:w="3277" w:type="dxa"/>
            <w:gridSpan w:val="4"/>
            <w:shd w:val="clear" w:color="auto" w:fill="FFFFFF"/>
            <w:tcMar>
              <w:top w:w="72" w:type="dxa"/>
              <w:left w:w="144" w:type="dxa"/>
              <w:bottom w:w="72" w:type="dxa"/>
              <w:right w:w="144" w:type="dxa"/>
            </w:tcMar>
            <w:hideMark/>
          </w:tcPr>
          <w:p w:rsidR="00EC3ADF" w:rsidRPr="00574D53" w:rsidRDefault="00EC3ADF" w:rsidP="00897D2A">
            <w:pPr>
              <w:keepNext/>
              <w:keepLines/>
              <w:numPr>
                <w:ilvl w:val="0"/>
                <w:numId w:val="12"/>
              </w:numPr>
              <w:spacing w:after="0" w:line="240" w:lineRule="auto"/>
              <w:rPr>
                <w:rFonts w:ascii="Times New Roman" w:hAnsi="Times New Roman"/>
                <w:sz w:val="24"/>
                <w:szCs w:val="24"/>
              </w:rPr>
            </w:pPr>
            <w:r w:rsidRPr="00574D53">
              <w:rPr>
                <w:rFonts w:ascii="Times New Roman" w:hAnsi="Times New Roman"/>
                <w:sz w:val="24"/>
                <w:szCs w:val="24"/>
              </w:rPr>
              <w:t>занятие Ульяновской областью в рейтинге субъектов Росси</w:t>
            </w:r>
            <w:r w:rsidRPr="00574D53">
              <w:rPr>
                <w:rFonts w:ascii="Times New Roman" w:hAnsi="Times New Roman"/>
                <w:sz w:val="24"/>
                <w:szCs w:val="24"/>
              </w:rPr>
              <w:t>й</w:t>
            </w:r>
            <w:r w:rsidRPr="00574D53">
              <w:rPr>
                <w:rFonts w:ascii="Times New Roman" w:hAnsi="Times New Roman"/>
                <w:sz w:val="24"/>
                <w:szCs w:val="24"/>
              </w:rPr>
              <w:t>ской Федерации по качеству жизни нас</w:t>
            </w:r>
            <w:r w:rsidRPr="00574D53">
              <w:rPr>
                <w:rFonts w:ascii="Times New Roman" w:hAnsi="Times New Roman"/>
                <w:sz w:val="24"/>
                <w:szCs w:val="24"/>
              </w:rPr>
              <w:t>е</w:t>
            </w:r>
            <w:r w:rsidRPr="00574D53">
              <w:rPr>
                <w:rFonts w:ascii="Times New Roman" w:hAnsi="Times New Roman"/>
                <w:sz w:val="24"/>
                <w:szCs w:val="24"/>
              </w:rPr>
              <w:t>ления, проводимым российским рейти</w:t>
            </w:r>
            <w:r w:rsidRPr="00574D53">
              <w:rPr>
                <w:rFonts w:ascii="Times New Roman" w:hAnsi="Times New Roman"/>
                <w:sz w:val="24"/>
                <w:szCs w:val="24"/>
              </w:rPr>
              <w:t>н</w:t>
            </w:r>
            <w:r w:rsidRPr="00574D53">
              <w:rPr>
                <w:rFonts w:ascii="Times New Roman" w:hAnsi="Times New Roman"/>
                <w:sz w:val="24"/>
                <w:szCs w:val="24"/>
              </w:rPr>
              <w:t>говым агентством «РИА Рейтинг» м</w:t>
            </w:r>
            <w:r w:rsidRPr="00574D53">
              <w:rPr>
                <w:rFonts w:ascii="Times New Roman" w:hAnsi="Times New Roman"/>
                <w:sz w:val="24"/>
                <w:szCs w:val="24"/>
              </w:rPr>
              <w:t>е</w:t>
            </w:r>
            <w:r w:rsidRPr="00574D53">
              <w:rPr>
                <w:rFonts w:ascii="Times New Roman" w:hAnsi="Times New Roman"/>
                <w:sz w:val="24"/>
                <w:szCs w:val="24"/>
              </w:rPr>
              <w:t>ста, не ниже 25, к 2020 году</w:t>
            </w:r>
          </w:p>
        </w:tc>
        <w:tc>
          <w:tcPr>
            <w:tcW w:w="8365" w:type="dxa"/>
            <w:shd w:val="clear" w:color="auto" w:fill="FFFFFF"/>
            <w:tcMar>
              <w:top w:w="72" w:type="dxa"/>
              <w:left w:w="144" w:type="dxa"/>
              <w:bottom w:w="72" w:type="dxa"/>
              <w:right w:w="144" w:type="dxa"/>
            </w:tcMar>
          </w:tcPr>
          <w:p w:rsidR="00574D53" w:rsidRPr="00574D53" w:rsidRDefault="00574D53" w:rsidP="00574D53">
            <w:pPr>
              <w:keepNext/>
              <w:keepLines/>
              <w:widowControl w:val="0"/>
              <w:spacing w:after="0" w:line="240" w:lineRule="auto"/>
              <w:ind w:firstLine="423"/>
              <w:jc w:val="both"/>
              <w:rPr>
                <w:rFonts w:ascii="Times New Roman" w:hAnsi="Times New Roman"/>
                <w:sz w:val="24"/>
                <w:szCs w:val="24"/>
              </w:rPr>
            </w:pPr>
            <w:r w:rsidRPr="00574D53">
              <w:rPr>
                <w:rFonts w:ascii="Times New Roman" w:hAnsi="Times New Roman"/>
                <w:sz w:val="24"/>
                <w:szCs w:val="24"/>
              </w:rPr>
              <w:t>Разработан проект программы развития социальной сплочённости общ</w:t>
            </w:r>
            <w:r w:rsidRPr="00574D53">
              <w:rPr>
                <w:rFonts w:ascii="Times New Roman" w:hAnsi="Times New Roman"/>
                <w:sz w:val="24"/>
                <w:szCs w:val="24"/>
              </w:rPr>
              <w:t>е</w:t>
            </w:r>
            <w:r w:rsidRPr="00574D53">
              <w:rPr>
                <w:rFonts w:ascii="Times New Roman" w:hAnsi="Times New Roman"/>
                <w:sz w:val="24"/>
                <w:szCs w:val="24"/>
              </w:rPr>
              <w:t>ства в Ульяновской области на 2019-2021 годы. Проект программы соглас</w:t>
            </w:r>
            <w:r w:rsidRPr="00574D53">
              <w:rPr>
                <w:rFonts w:ascii="Times New Roman" w:hAnsi="Times New Roman"/>
                <w:sz w:val="24"/>
                <w:szCs w:val="24"/>
              </w:rPr>
              <w:t>о</w:t>
            </w:r>
            <w:r w:rsidRPr="00574D53">
              <w:rPr>
                <w:rFonts w:ascii="Times New Roman" w:hAnsi="Times New Roman"/>
                <w:sz w:val="24"/>
                <w:szCs w:val="24"/>
              </w:rPr>
              <w:t xml:space="preserve">ван в установленном законодательством порядке, передан на утверждение Председателю Правительства Ульяновской области </w:t>
            </w:r>
            <w:proofErr w:type="spellStart"/>
            <w:r w:rsidRPr="00574D53">
              <w:rPr>
                <w:rFonts w:ascii="Times New Roman" w:hAnsi="Times New Roman"/>
                <w:sz w:val="24"/>
                <w:szCs w:val="24"/>
              </w:rPr>
              <w:t>Смекалину</w:t>
            </w:r>
            <w:proofErr w:type="spellEnd"/>
            <w:r w:rsidRPr="00574D53">
              <w:rPr>
                <w:rFonts w:ascii="Times New Roman" w:hAnsi="Times New Roman"/>
                <w:sz w:val="24"/>
                <w:szCs w:val="24"/>
              </w:rPr>
              <w:t xml:space="preserve"> А.А.</w:t>
            </w:r>
          </w:p>
          <w:p w:rsidR="00EC3ADF" w:rsidRPr="00574D53" w:rsidRDefault="00574D53" w:rsidP="00574D53">
            <w:pPr>
              <w:keepNext/>
              <w:keepLines/>
              <w:widowControl w:val="0"/>
              <w:spacing w:after="0" w:line="240" w:lineRule="auto"/>
              <w:ind w:firstLine="423"/>
              <w:jc w:val="both"/>
              <w:rPr>
                <w:rFonts w:ascii="Times New Roman" w:hAnsi="Times New Roman"/>
                <w:sz w:val="24"/>
                <w:szCs w:val="24"/>
              </w:rPr>
            </w:pPr>
            <w:r w:rsidRPr="00574D53">
              <w:rPr>
                <w:rFonts w:ascii="Times New Roman" w:hAnsi="Times New Roman"/>
                <w:sz w:val="24"/>
                <w:szCs w:val="24"/>
              </w:rPr>
              <w:t>Проводимый рейтинговым агентством «РИА Рейтинг» в Российской Ф</w:t>
            </w:r>
            <w:r w:rsidRPr="00574D53">
              <w:rPr>
                <w:rFonts w:ascii="Times New Roman" w:hAnsi="Times New Roman"/>
                <w:sz w:val="24"/>
                <w:szCs w:val="24"/>
              </w:rPr>
              <w:t>е</w:t>
            </w:r>
            <w:r w:rsidRPr="00574D53">
              <w:rPr>
                <w:rFonts w:ascii="Times New Roman" w:hAnsi="Times New Roman"/>
                <w:sz w:val="24"/>
                <w:szCs w:val="24"/>
              </w:rPr>
              <w:t>дерации Рейтинг регионов РФ по 72 показателям качества жизни населения показывает, что Ульяновская область по итогам 2017 года находится на 31 месте (47,46 баллов) (исследование ежегодное, дата опубликования по итогам 2017 года – 18.02.2018, ожидаемая дата опубликования по итогам 2018 года – февраль-март 2019 года). По итогам 2016 года наш регион занимал также 31 место (рейтинговый балл – 47,46, по РФ – 45,12, в ПФО – 48,26). Тогда по сравнению с 2015 годом Ульяновская область опустилась в списке на два пункта, по итогам 2014 года она была на 28 месте. По итогам 2017 года пе</w:t>
            </w:r>
            <w:r w:rsidRPr="00574D53">
              <w:rPr>
                <w:rFonts w:ascii="Times New Roman" w:hAnsi="Times New Roman"/>
                <w:sz w:val="24"/>
                <w:szCs w:val="24"/>
              </w:rPr>
              <w:t>р</w:t>
            </w:r>
            <w:r w:rsidRPr="00574D53">
              <w:rPr>
                <w:rFonts w:ascii="Times New Roman" w:hAnsi="Times New Roman"/>
                <w:sz w:val="24"/>
                <w:szCs w:val="24"/>
              </w:rPr>
              <w:t>вые позиции в рейтинге регионов по качеству жизни по-прежнему занимают Москва (76,9 баллов), Санкт-Петербург (75,9 баллов), Московская область (70,6 баллов), из ПФО – Республика Татарстан (65,6); последние места – Ре</w:t>
            </w:r>
            <w:r w:rsidRPr="00574D53">
              <w:rPr>
                <w:rFonts w:ascii="Times New Roman" w:hAnsi="Times New Roman"/>
                <w:sz w:val="24"/>
                <w:szCs w:val="24"/>
              </w:rPr>
              <w:t>с</w:t>
            </w:r>
            <w:r w:rsidRPr="00574D53">
              <w:rPr>
                <w:rFonts w:ascii="Times New Roman" w:hAnsi="Times New Roman"/>
                <w:sz w:val="24"/>
                <w:szCs w:val="24"/>
              </w:rPr>
              <w:t>публика Алтай (25,2), Карачаево-Черкесская Республика (25), Республика И</w:t>
            </w:r>
            <w:r w:rsidRPr="00574D53">
              <w:rPr>
                <w:rFonts w:ascii="Times New Roman" w:hAnsi="Times New Roman"/>
                <w:sz w:val="24"/>
                <w:szCs w:val="24"/>
              </w:rPr>
              <w:t>н</w:t>
            </w:r>
            <w:r w:rsidRPr="00574D53">
              <w:rPr>
                <w:rFonts w:ascii="Times New Roman" w:hAnsi="Times New Roman"/>
                <w:sz w:val="24"/>
                <w:szCs w:val="24"/>
              </w:rPr>
              <w:t>гушетия (19,5) и Республика Тыва (14), из ПФО – Республика Марий Эл (39,58).</w:t>
            </w:r>
          </w:p>
        </w:tc>
      </w:tr>
      <w:tr w:rsidR="00EC3ADF" w:rsidRPr="00EB61C5" w:rsidTr="00062A35">
        <w:trPr>
          <w:trHeight w:val="303"/>
        </w:trPr>
        <w:tc>
          <w:tcPr>
            <w:tcW w:w="15312" w:type="dxa"/>
            <w:gridSpan w:val="8"/>
            <w:shd w:val="clear" w:color="auto" w:fill="FFFFFF"/>
            <w:tcMar>
              <w:top w:w="72" w:type="dxa"/>
              <w:left w:w="144" w:type="dxa"/>
              <w:bottom w:w="72" w:type="dxa"/>
              <w:right w:w="144" w:type="dxa"/>
            </w:tcMar>
            <w:hideMark/>
          </w:tcPr>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bCs/>
                <w:sz w:val="24"/>
                <w:szCs w:val="24"/>
              </w:rPr>
              <w:t>Задача 11: «Создание модели «Территория, доброжелательная к старшему поколению»</w:t>
            </w:r>
          </w:p>
        </w:tc>
      </w:tr>
      <w:tr w:rsidR="00EC3ADF" w:rsidRPr="00EB61C5" w:rsidTr="00EC3ADF">
        <w:trPr>
          <w:trHeight w:val="489"/>
        </w:trPr>
        <w:tc>
          <w:tcPr>
            <w:tcW w:w="3631" w:type="dxa"/>
            <w:gridSpan w:val="2"/>
            <w:shd w:val="clear" w:color="auto" w:fill="FFFFFF"/>
            <w:tcMar>
              <w:top w:w="72" w:type="dxa"/>
              <w:left w:w="144" w:type="dxa"/>
              <w:bottom w:w="72" w:type="dxa"/>
              <w:right w:w="144" w:type="dxa"/>
            </w:tcMar>
            <w:hideMark/>
          </w:tcPr>
          <w:p w:rsidR="00EC3ADF" w:rsidRPr="00FF60E5" w:rsidRDefault="00EC3ADF" w:rsidP="00897D2A">
            <w:pPr>
              <w:keepNext/>
              <w:keepLines/>
              <w:numPr>
                <w:ilvl w:val="0"/>
                <w:numId w:val="13"/>
              </w:numPr>
              <w:tabs>
                <w:tab w:val="clear" w:pos="720"/>
                <w:tab w:val="num" w:pos="0"/>
              </w:tabs>
              <w:spacing w:after="0" w:line="240" w:lineRule="auto"/>
              <w:ind w:left="0" w:firstLine="349"/>
              <w:rPr>
                <w:rFonts w:ascii="Times New Roman" w:hAnsi="Times New Roman" w:cs="Times New Roman"/>
                <w:sz w:val="24"/>
                <w:szCs w:val="24"/>
              </w:rPr>
            </w:pPr>
            <w:r w:rsidRPr="00FF60E5">
              <w:rPr>
                <w:rFonts w:ascii="Times New Roman" w:hAnsi="Times New Roman" w:cs="Times New Roman"/>
                <w:bCs/>
                <w:sz w:val="24"/>
                <w:szCs w:val="24"/>
              </w:rPr>
              <w:t>Реализация шагов мод</w:t>
            </w:r>
            <w:r w:rsidRPr="00FF60E5">
              <w:rPr>
                <w:rFonts w:ascii="Times New Roman" w:hAnsi="Times New Roman" w:cs="Times New Roman"/>
                <w:bCs/>
                <w:sz w:val="24"/>
                <w:szCs w:val="24"/>
              </w:rPr>
              <w:t>е</w:t>
            </w:r>
            <w:r w:rsidRPr="00FF60E5">
              <w:rPr>
                <w:rFonts w:ascii="Times New Roman" w:hAnsi="Times New Roman" w:cs="Times New Roman"/>
                <w:bCs/>
                <w:sz w:val="24"/>
                <w:szCs w:val="24"/>
              </w:rPr>
              <w:t>ли «Территория, доброжел</w:t>
            </w:r>
            <w:r w:rsidRPr="00FF60E5">
              <w:rPr>
                <w:rFonts w:ascii="Times New Roman" w:hAnsi="Times New Roman" w:cs="Times New Roman"/>
                <w:bCs/>
                <w:sz w:val="24"/>
                <w:szCs w:val="24"/>
              </w:rPr>
              <w:t>а</w:t>
            </w:r>
            <w:r w:rsidRPr="00FF60E5">
              <w:rPr>
                <w:rFonts w:ascii="Times New Roman" w:hAnsi="Times New Roman" w:cs="Times New Roman"/>
                <w:bCs/>
                <w:sz w:val="24"/>
                <w:szCs w:val="24"/>
              </w:rPr>
              <w:t>тельная к старшему покол</w:t>
            </w:r>
            <w:r w:rsidRPr="00FF60E5">
              <w:rPr>
                <w:rFonts w:ascii="Times New Roman" w:hAnsi="Times New Roman" w:cs="Times New Roman"/>
                <w:bCs/>
                <w:sz w:val="24"/>
                <w:szCs w:val="24"/>
              </w:rPr>
              <w:t>е</w:t>
            </w:r>
            <w:r w:rsidRPr="00FF60E5">
              <w:rPr>
                <w:rFonts w:ascii="Times New Roman" w:hAnsi="Times New Roman" w:cs="Times New Roman"/>
                <w:bCs/>
                <w:sz w:val="24"/>
                <w:szCs w:val="24"/>
              </w:rPr>
              <w:t>нию»:</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1.</w:t>
            </w:r>
            <w:r w:rsidRPr="00FF60E5">
              <w:rPr>
                <w:rFonts w:ascii="Times New Roman" w:hAnsi="Times New Roman" w:cs="Times New Roman"/>
                <w:bCs/>
                <w:sz w:val="24"/>
                <w:szCs w:val="24"/>
              </w:rPr>
              <w:tab/>
            </w:r>
            <w:r w:rsidRPr="00FF60E5">
              <w:rPr>
                <w:rFonts w:ascii="Times New Roman" w:hAnsi="Times New Roman" w:cs="Times New Roman"/>
                <w:sz w:val="24"/>
                <w:szCs w:val="24"/>
              </w:rPr>
              <w:t>Активное долголетие</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2.</w:t>
            </w:r>
            <w:r w:rsidRPr="00FF60E5">
              <w:rPr>
                <w:rFonts w:ascii="Times New Roman" w:hAnsi="Times New Roman" w:cs="Times New Roman"/>
                <w:sz w:val="24"/>
                <w:szCs w:val="24"/>
              </w:rPr>
              <w:tab/>
              <w:t>Город, где старость в р</w:t>
            </w:r>
            <w:r w:rsidRPr="00FF60E5">
              <w:rPr>
                <w:rFonts w:ascii="Times New Roman" w:hAnsi="Times New Roman" w:cs="Times New Roman"/>
                <w:sz w:val="24"/>
                <w:szCs w:val="24"/>
              </w:rPr>
              <w:t>а</w:t>
            </w:r>
            <w:r w:rsidRPr="00FF60E5">
              <w:rPr>
                <w:rFonts w:ascii="Times New Roman" w:hAnsi="Times New Roman" w:cs="Times New Roman"/>
                <w:sz w:val="24"/>
                <w:szCs w:val="24"/>
              </w:rPr>
              <w:t>дость, - город для всех возра</w:t>
            </w:r>
            <w:r w:rsidRPr="00FF60E5">
              <w:rPr>
                <w:rFonts w:ascii="Times New Roman" w:hAnsi="Times New Roman" w:cs="Times New Roman"/>
                <w:sz w:val="24"/>
                <w:szCs w:val="24"/>
              </w:rPr>
              <w:t>с</w:t>
            </w:r>
            <w:r w:rsidRPr="00FF60E5">
              <w:rPr>
                <w:rFonts w:ascii="Times New Roman" w:hAnsi="Times New Roman" w:cs="Times New Roman"/>
                <w:sz w:val="24"/>
                <w:szCs w:val="24"/>
              </w:rPr>
              <w:t>тов</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3.</w:t>
            </w:r>
            <w:r w:rsidRPr="00FF60E5">
              <w:rPr>
                <w:rFonts w:ascii="Times New Roman" w:hAnsi="Times New Roman" w:cs="Times New Roman"/>
                <w:sz w:val="24"/>
                <w:szCs w:val="24"/>
              </w:rPr>
              <w:tab/>
              <w:t>Социальное обслужив</w:t>
            </w:r>
            <w:r w:rsidRPr="00FF60E5">
              <w:rPr>
                <w:rFonts w:ascii="Times New Roman" w:hAnsi="Times New Roman" w:cs="Times New Roman"/>
                <w:sz w:val="24"/>
                <w:szCs w:val="24"/>
              </w:rPr>
              <w:t>а</w:t>
            </w:r>
            <w:r w:rsidRPr="00FF60E5">
              <w:rPr>
                <w:rFonts w:ascii="Times New Roman" w:hAnsi="Times New Roman" w:cs="Times New Roman"/>
                <w:sz w:val="24"/>
                <w:szCs w:val="24"/>
              </w:rPr>
              <w:t>ние граждан</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4.</w:t>
            </w:r>
            <w:r w:rsidRPr="00FF60E5">
              <w:rPr>
                <w:rFonts w:ascii="Times New Roman" w:hAnsi="Times New Roman" w:cs="Times New Roman"/>
                <w:sz w:val="24"/>
                <w:szCs w:val="24"/>
              </w:rPr>
              <w:tab/>
              <w:t>Добровольческий поте</w:t>
            </w:r>
            <w:r w:rsidRPr="00FF60E5">
              <w:rPr>
                <w:rFonts w:ascii="Times New Roman" w:hAnsi="Times New Roman" w:cs="Times New Roman"/>
                <w:sz w:val="24"/>
                <w:szCs w:val="24"/>
              </w:rPr>
              <w:t>н</w:t>
            </w:r>
            <w:r w:rsidRPr="00FF60E5">
              <w:rPr>
                <w:rFonts w:ascii="Times New Roman" w:hAnsi="Times New Roman" w:cs="Times New Roman"/>
                <w:sz w:val="24"/>
                <w:szCs w:val="24"/>
              </w:rPr>
              <w:t>циал старшего поколения</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5.</w:t>
            </w:r>
            <w:r w:rsidRPr="00FF60E5">
              <w:rPr>
                <w:rFonts w:ascii="Times New Roman" w:hAnsi="Times New Roman" w:cs="Times New Roman"/>
                <w:sz w:val="24"/>
                <w:szCs w:val="24"/>
              </w:rPr>
              <w:tab/>
              <w:t>Организации граждан старшего поколения</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6.</w:t>
            </w:r>
            <w:r w:rsidRPr="00FF60E5">
              <w:rPr>
                <w:rFonts w:ascii="Times New Roman" w:hAnsi="Times New Roman" w:cs="Times New Roman"/>
                <w:sz w:val="24"/>
                <w:szCs w:val="24"/>
              </w:rPr>
              <w:tab/>
              <w:t>Наставничество</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7.</w:t>
            </w:r>
            <w:r w:rsidRPr="00FF60E5">
              <w:rPr>
                <w:rFonts w:ascii="Times New Roman" w:hAnsi="Times New Roman" w:cs="Times New Roman"/>
                <w:sz w:val="24"/>
                <w:szCs w:val="24"/>
              </w:rPr>
              <w:tab/>
              <w:t>Развитие благотвор</w:t>
            </w:r>
            <w:r w:rsidRPr="00FF60E5">
              <w:rPr>
                <w:rFonts w:ascii="Times New Roman" w:hAnsi="Times New Roman" w:cs="Times New Roman"/>
                <w:sz w:val="24"/>
                <w:szCs w:val="24"/>
              </w:rPr>
              <w:t>и</w:t>
            </w:r>
            <w:r w:rsidRPr="00FF60E5">
              <w:rPr>
                <w:rFonts w:ascii="Times New Roman" w:hAnsi="Times New Roman" w:cs="Times New Roman"/>
                <w:sz w:val="24"/>
                <w:szCs w:val="24"/>
              </w:rPr>
              <w:t>тельности</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8.</w:t>
            </w:r>
            <w:r w:rsidRPr="00FF60E5">
              <w:rPr>
                <w:rFonts w:ascii="Times New Roman" w:hAnsi="Times New Roman" w:cs="Times New Roman"/>
                <w:sz w:val="24"/>
                <w:szCs w:val="24"/>
              </w:rPr>
              <w:tab/>
              <w:t>Реализация портфеля приоритетных региональных проектов «Патриот 2030»</w:t>
            </w:r>
          </w:p>
          <w:p w:rsidR="00EC3ADF" w:rsidRPr="00FF60E5" w:rsidRDefault="00EC3ADF" w:rsidP="00897D2A">
            <w:pPr>
              <w:keepNext/>
              <w:keepLines/>
              <w:spacing w:after="0" w:line="240" w:lineRule="auto"/>
              <w:rPr>
                <w:rFonts w:ascii="Times New Roman" w:hAnsi="Times New Roman" w:cs="Times New Roman"/>
                <w:sz w:val="24"/>
                <w:szCs w:val="24"/>
              </w:rPr>
            </w:pPr>
            <w:r w:rsidRPr="00FF60E5">
              <w:rPr>
                <w:rFonts w:ascii="Times New Roman" w:hAnsi="Times New Roman" w:cs="Times New Roman"/>
                <w:sz w:val="24"/>
                <w:szCs w:val="24"/>
              </w:rPr>
              <w:t>9.</w:t>
            </w:r>
            <w:r w:rsidRPr="00FF60E5">
              <w:rPr>
                <w:rFonts w:ascii="Times New Roman" w:hAnsi="Times New Roman" w:cs="Times New Roman"/>
                <w:sz w:val="24"/>
                <w:szCs w:val="24"/>
              </w:rPr>
              <w:tab/>
              <w:t>Кейсы – успешные пр</w:t>
            </w:r>
            <w:r w:rsidRPr="00FF60E5">
              <w:rPr>
                <w:rFonts w:ascii="Times New Roman" w:hAnsi="Times New Roman" w:cs="Times New Roman"/>
                <w:sz w:val="24"/>
                <w:szCs w:val="24"/>
              </w:rPr>
              <w:t>о</w:t>
            </w:r>
            <w:r w:rsidRPr="00FF60E5">
              <w:rPr>
                <w:rFonts w:ascii="Times New Roman" w:hAnsi="Times New Roman" w:cs="Times New Roman"/>
                <w:sz w:val="24"/>
                <w:szCs w:val="24"/>
              </w:rPr>
              <w:t>екты и внедрение лучших пра</w:t>
            </w:r>
            <w:r w:rsidRPr="00FF60E5">
              <w:rPr>
                <w:rFonts w:ascii="Times New Roman" w:hAnsi="Times New Roman" w:cs="Times New Roman"/>
                <w:sz w:val="24"/>
                <w:szCs w:val="24"/>
              </w:rPr>
              <w:t>к</w:t>
            </w:r>
            <w:r w:rsidRPr="00FF60E5">
              <w:rPr>
                <w:rFonts w:ascii="Times New Roman" w:hAnsi="Times New Roman" w:cs="Times New Roman"/>
                <w:sz w:val="24"/>
                <w:szCs w:val="24"/>
              </w:rPr>
              <w:t>тик</w:t>
            </w:r>
          </w:p>
        </w:tc>
        <w:tc>
          <w:tcPr>
            <w:tcW w:w="3316" w:type="dxa"/>
            <w:gridSpan w:val="5"/>
            <w:shd w:val="clear" w:color="auto" w:fill="FFFFFF"/>
            <w:tcMar>
              <w:top w:w="72" w:type="dxa"/>
              <w:left w:w="144" w:type="dxa"/>
              <w:bottom w:w="72" w:type="dxa"/>
              <w:right w:w="144" w:type="dxa"/>
            </w:tcMar>
            <w:hideMark/>
          </w:tcPr>
          <w:p w:rsidR="00EC3ADF" w:rsidRPr="00FF60E5" w:rsidRDefault="00EC3ADF" w:rsidP="00897D2A">
            <w:pPr>
              <w:keepNext/>
              <w:keepLines/>
              <w:numPr>
                <w:ilvl w:val="0"/>
                <w:numId w:val="14"/>
              </w:numPr>
              <w:spacing w:after="0" w:line="240" w:lineRule="auto"/>
              <w:rPr>
                <w:rFonts w:ascii="Times New Roman" w:hAnsi="Times New Roman" w:cs="Times New Roman"/>
                <w:sz w:val="24"/>
                <w:szCs w:val="24"/>
              </w:rPr>
            </w:pPr>
            <w:r w:rsidRPr="00FF60E5">
              <w:rPr>
                <w:rFonts w:ascii="Times New Roman" w:hAnsi="Times New Roman" w:cs="Times New Roman"/>
                <w:bCs/>
                <w:sz w:val="24"/>
                <w:szCs w:val="24"/>
              </w:rPr>
              <w:t>Повышение качества и продолжительности жизни граждан ста</w:t>
            </w:r>
            <w:r w:rsidRPr="00FF60E5">
              <w:rPr>
                <w:rFonts w:ascii="Times New Roman" w:hAnsi="Times New Roman" w:cs="Times New Roman"/>
                <w:bCs/>
                <w:sz w:val="24"/>
                <w:szCs w:val="24"/>
              </w:rPr>
              <w:t>р</w:t>
            </w:r>
            <w:r w:rsidRPr="00FF60E5">
              <w:rPr>
                <w:rFonts w:ascii="Times New Roman" w:hAnsi="Times New Roman" w:cs="Times New Roman"/>
                <w:bCs/>
                <w:sz w:val="24"/>
                <w:szCs w:val="24"/>
              </w:rPr>
              <w:t>шего поколения в Ульяновской области до 74 лет.</w:t>
            </w:r>
          </w:p>
        </w:tc>
        <w:tc>
          <w:tcPr>
            <w:tcW w:w="8365" w:type="dxa"/>
            <w:shd w:val="clear" w:color="auto" w:fill="FFFFFF"/>
            <w:tcMar>
              <w:top w:w="72" w:type="dxa"/>
              <w:left w:w="144" w:type="dxa"/>
              <w:bottom w:w="72" w:type="dxa"/>
              <w:right w:w="144" w:type="dxa"/>
            </w:tcMar>
          </w:tcPr>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В Ульяновской области проживает более 331 тысячи граждан старшего поколения, это 30% от общей численности населения региона.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Из общего количества граждан старшего поколения 9191 человек – тяж</w:t>
            </w:r>
            <w:r w:rsidRPr="00FF60E5">
              <w:rPr>
                <w:rFonts w:ascii="Times New Roman" w:hAnsi="Times New Roman" w:cs="Times New Roman"/>
                <w:sz w:val="24"/>
                <w:szCs w:val="24"/>
              </w:rPr>
              <w:t>е</w:t>
            </w:r>
            <w:r w:rsidRPr="00FF60E5">
              <w:rPr>
                <w:rFonts w:ascii="Times New Roman" w:hAnsi="Times New Roman" w:cs="Times New Roman"/>
                <w:sz w:val="24"/>
                <w:szCs w:val="24"/>
              </w:rPr>
              <w:t>лобольные и лежачие, 5867 человек – граждане старшего поколения в во</w:t>
            </w:r>
            <w:r w:rsidRPr="00FF60E5">
              <w:rPr>
                <w:rFonts w:ascii="Times New Roman" w:hAnsi="Times New Roman" w:cs="Times New Roman"/>
                <w:sz w:val="24"/>
                <w:szCs w:val="24"/>
              </w:rPr>
              <w:t>з</w:t>
            </w:r>
            <w:r w:rsidRPr="00FF60E5">
              <w:rPr>
                <w:rFonts w:ascii="Times New Roman" w:hAnsi="Times New Roman" w:cs="Times New Roman"/>
                <w:sz w:val="24"/>
                <w:szCs w:val="24"/>
              </w:rPr>
              <w:t>расте от 90 лет и старше.</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Таким образом, число активных и тех, кто может быть охвачен проектом «Активное долголетие» составляет 95,0 %  от общего количества граждан старшего поколения проживающих в регионе.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2018 году мероприятиями проекта «Активное долголетие» охвачено:</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w:t>
            </w:r>
            <w:r w:rsidRPr="00FF60E5">
              <w:rPr>
                <w:rFonts w:ascii="Times New Roman" w:hAnsi="Times New Roman" w:cs="Times New Roman"/>
                <w:sz w:val="24"/>
                <w:szCs w:val="24"/>
              </w:rPr>
              <w:tab/>
              <w:t xml:space="preserve"> 44,7 % граждан старшего поколения приняли участие в различных м</w:t>
            </w:r>
            <w:r w:rsidRPr="00FF60E5">
              <w:rPr>
                <w:rFonts w:ascii="Times New Roman" w:hAnsi="Times New Roman" w:cs="Times New Roman"/>
                <w:sz w:val="24"/>
                <w:szCs w:val="24"/>
              </w:rPr>
              <w:t>е</w:t>
            </w:r>
            <w:r w:rsidRPr="00FF60E5">
              <w:rPr>
                <w:rFonts w:ascii="Times New Roman" w:hAnsi="Times New Roman" w:cs="Times New Roman"/>
                <w:sz w:val="24"/>
                <w:szCs w:val="24"/>
              </w:rPr>
              <w:t xml:space="preserve">роприятиях,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w:t>
            </w:r>
            <w:r w:rsidRPr="00FF60E5">
              <w:rPr>
                <w:rFonts w:ascii="Times New Roman" w:hAnsi="Times New Roman" w:cs="Times New Roman"/>
                <w:sz w:val="24"/>
                <w:szCs w:val="24"/>
              </w:rPr>
              <w:tab/>
              <w:t>11,2 % - участников мероприятий в Центрах активного долголетия,</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w:t>
            </w:r>
            <w:r w:rsidRPr="00FF60E5">
              <w:rPr>
                <w:rFonts w:ascii="Times New Roman" w:hAnsi="Times New Roman" w:cs="Times New Roman"/>
                <w:sz w:val="24"/>
                <w:szCs w:val="24"/>
              </w:rPr>
              <w:tab/>
              <w:t xml:space="preserve"> 9,1 % - участников клубных объединений.</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Всего в 2018 году проведено более 10 тыс. социально-значимых  и 1352 спортивных мероприятия, в которых приняли участие около 150 тыс.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«Серебряное поколение в науке»</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roofErr w:type="gramStart"/>
            <w:r w:rsidRPr="00FF60E5">
              <w:rPr>
                <w:rFonts w:ascii="Times New Roman" w:hAnsi="Times New Roman" w:cs="Times New Roman"/>
                <w:sz w:val="24"/>
                <w:szCs w:val="24"/>
              </w:rPr>
              <w:t>В рамках проекта «Серебряное поколение в науке» («ВУЗ-Аспирантура») состоялось 26 мероприятий, в том числе 7 выездных заседания Координац</w:t>
            </w:r>
            <w:r w:rsidRPr="00FF60E5">
              <w:rPr>
                <w:rFonts w:ascii="Times New Roman" w:hAnsi="Times New Roman" w:cs="Times New Roman"/>
                <w:sz w:val="24"/>
                <w:szCs w:val="24"/>
              </w:rPr>
              <w:t>и</w:t>
            </w:r>
            <w:r w:rsidRPr="00FF60E5">
              <w:rPr>
                <w:rFonts w:ascii="Times New Roman" w:hAnsi="Times New Roman" w:cs="Times New Roman"/>
                <w:sz w:val="24"/>
                <w:szCs w:val="24"/>
              </w:rPr>
              <w:t>онного совета (районы:</w:t>
            </w:r>
            <w:proofErr w:type="gramEnd"/>
            <w:r w:rsidRPr="00FF60E5">
              <w:rPr>
                <w:rFonts w:ascii="Times New Roman" w:hAnsi="Times New Roman" w:cs="Times New Roman"/>
                <w:sz w:val="24"/>
                <w:szCs w:val="24"/>
              </w:rPr>
              <w:t xml:space="preserve"> </w:t>
            </w:r>
            <w:proofErr w:type="spellStart"/>
            <w:proofErr w:type="gramStart"/>
            <w:r w:rsidRPr="00FF60E5">
              <w:rPr>
                <w:rFonts w:ascii="Times New Roman" w:hAnsi="Times New Roman" w:cs="Times New Roman"/>
                <w:sz w:val="24"/>
                <w:szCs w:val="24"/>
              </w:rPr>
              <w:t>Мелекесский</w:t>
            </w:r>
            <w:proofErr w:type="spellEnd"/>
            <w:r w:rsidRPr="00FF60E5">
              <w:rPr>
                <w:rFonts w:ascii="Times New Roman" w:hAnsi="Times New Roman" w:cs="Times New Roman"/>
                <w:sz w:val="24"/>
                <w:szCs w:val="24"/>
              </w:rPr>
              <w:t xml:space="preserve">, </w:t>
            </w:r>
            <w:proofErr w:type="spellStart"/>
            <w:r w:rsidRPr="00FF60E5">
              <w:rPr>
                <w:rFonts w:ascii="Times New Roman" w:hAnsi="Times New Roman" w:cs="Times New Roman"/>
                <w:sz w:val="24"/>
                <w:szCs w:val="24"/>
              </w:rPr>
              <w:t>Новомалыклинский</w:t>
            </w:r>
            <w:proofErr w:type="spellEnd"/>
            <w:r w:rsidRPr="00FF60E5">
              <w:rPr>
                <w:rFonts w:ascii="Times New Roman" w:hAnsi="Times New Roman" w:cs="Times New Roman"/>
                <w:sz w:val="24"/>
                <w:szCs w:val="24"/>
              </w:rPr>
              <w:t xml:space="preserve">, </w:t>
            </w:r>
            <w:proofErr w:type="spellStart"/>
            <w:r w:rsidRPr="00FF60E5">
              <w:rPr>
                <w:rFonts w:ascii="Times New Roman" w:hAnsi="Times New Roman" w:cs="Times New Roman"/>
                <w:sz w:val="24"/>
                <w:szCs w:val="24"/>
              </w:rPr>
              <w:t>Старомайнский</w:t>
            </w:r>
            <w:proofErr w:type="spellEnd"/>
            <w:r w:rsidRPr="00FF60E5">
              <w:rPr>
                <w:rFonts w:ascii="Times New Roman" w:hAnsi="Times New Roman" w:cs="Times New Roman"/>
                <w:sz w:val="24"/>
                <w:szCs w:val="24"/>
              </w:rPr>
              <w:t xml:space="preserve">, </w:t>
            </w:r>
            <w:proofErr w:type="spellStart"/>
            <w:r w:rsidRPr="00FF60E5">
              <w:rPr>
                <w:rFonts w:ascii="Times New Roman" w:hAnsi="Times New Roman" w:cs="Times New Roman"/>
                <w:sz w:val="24"/>
                <w:szCs w:val="24"/>
              </w:rPr>
              <w:t>Чердаклинский</w:t>
            </w:r>
            <w:proofErr w:type="spellEnd"/>
            <w:r w:rsidRPr="00FF60E5">
              <w:rPr>
                <w:rFonts w:ascii="Times New Roman" w:hAnsi="Times New Roman" w:cs="Times New Roman"/>
                <w:sz w:val="24"/>
                <w:szCs w:val="24"/>
              </w:rPr>
              <w:t>) с охватом более 1000 человек.</w:t>
            </w:r>
            <w:proofErr w:type="gramEnd"/>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Знаковым событием в январе 2018 года стал бал на проекте «ВУЗ-Аспирантура», в рамках которого было открыто обучение на III курсе прое</w:t>
            </w:r>
            <w:r w:rsidRPr="00FF60E5">
              <w:rPr>
                <w:rFonts w:ascii="Times New Roman" w:hAnsi="Times New Roman" w:cs="Times New Roman"/>
                <w:sz w:val="24"/>
                <w:szCs w:val="24"/>
              </w:rPr>
              <w:t>к</w:t>
            </w:r>
            <w:r w:rsidRPr="00FF60E5">
              <w:rPr>
                <w:rFonts w:ascii="Times New Roman" w:hAnsi="Times New Roman" w:cs="Times New Roman"/>
                <w:sz w:val="24"/>
                <w:szCs w:val="24"/>
              </w:rPr>
              <w:t>та, а также подписано Соглашение о сотрудничестве между ЦСО «Доверие» и Первым казачьим университетом.</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23 января состоялось мероприятие, посвященное Дню студента «Студе</w:t>
            </w:r>
            <w:r w:rsidRPr="00FF60E5">
              <w:rPr>
                <w:rFonts w:ascii="Times New Roman" w:hAnsi="Times New Roman" w:cs="Times New Roman"/>
                <w:sz w:val="24"/>
                <w:szCs w:val="24"/>
              </w:rPr>
              <w:t>н</w:t>
            </w:r>
            <w:r w:rsidRPr="00FF60E5">
              <w:rPr>
                <w:rFonts w:ascii="Times New Roman" w:hAnsi="Times New Roman" w:cs="Times New Roman"/>
                <w:sz w:val="24"/>
                <w:szCs w:val="24"/>
              </w:rPr>
              <w:t>ческие забавы».</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25 января состоялся выпуск II набора слушателей проекта «Серебряное поколение в науке».</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25 апреля аспиранты приняли участие в межрайонном фестивале любит</w:t>
            </w:r>
            <w:r w:rsidRPr="00FF60E5">
              <w:rPr>
                <w:rFonts w:ascii="Times New Roman" w:hAnsi="Times New Roman" w:cs="Times New Roman"/>
                <w:sz w:val="24"/>
                <w:szCs w:val="24"/>
              </w:rPr>
              <w:t>е</w:t>
            </w:r>
            <w:r w:rsidRPr="00FF60E5">
              <w:rPr>
                <w:rFonts w:ascii="Times New Roman" w:hAnsi="Times New Roman" w:cs="Times New Roman"/>
                <w:sz w:val="24"/>
                <w:szCs w:val="24"/>
              </w:rPr>
              <w:t>лей танцев «Волжская радуга».</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26 апреля в НКЦ </w:t>
            </w:r>
            <w:proofErr w:type="spellStart"/>
            <w:r w:rsidRPr="00FF60E5">
              <w:rPr>
                <w:rFonts w:ascii="Times New Roman" w:hAnsi="Times New Roman" w:cs="Times New Roman"/>
                <w:sz w:val="24"/>
                <w:szCs w:val="24"/>
              </w:rPr>
              <w:t>им</w:t>
            </w:r>
            <w:proofErr w:type="gramStart"/>
            <w:r w:rsidRPr="00FF60E5">
              <w:rPr>
                <w:rFonts w:ascii="Times New Roman" w:hAnsi="Times New Roman" w:cs="Times New Roman"/>
                <w:sz w:val="24"/>
                <w:szCs w:val="24"/>
              </w:rPr>
              <w:t>.С</w:t>
            </w:r>
            <w:proofErr w:type="gramEnd"/>
            <w:r w:rsidRPr="00FF60E5">
              <w:rPr>
                <w:rFonts w:ascii="Times New Roman" w:hAnsi="Times New Roman" w:cs="Times New Roman"/>
                <w:sz w:val="24"/>
                <w:szCs w:val="24"/>
              </w:rPr>
              <w:t>лавского</w:t>
            </w:r>
            <w:proofErr w:type="spellEnd"/>
            <w:r w:rsidRPr="00FF60E5">
              <w:rPr>
                <w:rFonts w:ascii="Times New Roman" w:hAnsi="Times New Roman" w:cs="Times New Roman"/>
                <w:sz w:val="24"/>
                <w:szCs w:val="24"/>
              </w:rPr>
              <w:t xml:space="preserve"> состоялось посвящение в аспиранты пр</w:t>
            </w:r>
            <w:r w:rsidRPr="00FF60E5">
              <w:rPr>
                <w:rFonts w:ascii="Times New Roman" w:hAnsi="Times New Roman" w:cs="Times New Roman"/>
                <w:sz w:val="24"/>
                <w:szCs w:val="24"/>
              </w:rPr>
              <w:t>о</w:t>
            </w:r>
            <w:r w:rsidRPr="00FF60E5">
              <w:rPr>
                <w:rFonts w:ascii="Times New Roman" w:hAnsi="Times New Roman" w:cs="Times New Roman"/>
                <w:sz w:val="24"/>
                <w:szCs w:val="24"/>
              </w:rPr>
              <w:t>екта «Серебряное поколение в науке» в рамках II регионального слета казач</w:t>
            </w:r>
            <w:r w:rsidRPr="00FF60E5">
              <w:rPr>
                <w:rFonts w:ascii="Times New Roman" w:hAnsi="Times New Roman" w:cs="Times New Roman"/>
                <w:sz w:val="24"/>
                <w:szCs w:val="24"/>
              </w:rPr>
              <w:t>ь</w:t>
            </w:r>
            <w:r w:rsidRPr="00FF60E5">
              <w:rPr>
                <w:rFonts w:ascii="Times New Roman" w:hAnsi="Times New Roman" w:cs="Times New Roman"/>
                <w:sz w:val="24"/>
                <w:szCs w:val="24"/>
              </w:rPr>
              <w:t>ей молодежи. Вручены удостоверения слушателей проекта.</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мае участники проекта «ВУЗ-Аспирантура» приняли участие в горо</w:t>
            </w:r>
            <w:r w:rsidRPr="00FF60E5">
              <w:rPr>
                <w:rFonts w:ascii="Times New Roman" w:hAnsi="Times New Roman" w:cs="Times New Roman"/>
                <w:sz w:val="24"/>
                <w:szCs w:val="24"/>
              </w:rPr>
              <w:t>д</w:t>
            </w:r>
            <w:r w:rsidRPr="00FF60E5">
              <w:rPr>
                <w:rFonts w:ascii="Times New Roman" w:hAnsi="Times New Roman" w:cs="Times New Roman"/>
                <w:sz w:val="24"/>
                <w:szCs w:val="24"/>
              </w:rPr>
              <w:t>ской спартакиаде пенсионеров и Викторине по русскому языку.</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31 мая состоялось мероприятие, посвященное окончанию учебного года в УПЧ «София» и ЦАД.</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октябре в рамках Недели переводчика на базе ЦСО «Доверие» пров</w:t>
            </w:r>
            <w:r w:rsidRPr="00FF60E5">
              <w:rPr>
                <w:rFonts w:ascii="Times New Roman" w:hAnsi="Times New Roman" w:cs="Times New Roman"/>
                <w:sz w:val="24"/>
                <w:szCs w:val="24"/>
              </w:rPr>
              <w:t>е</w:t>
            </w:r>
            <w:r w:rsidRPr="00FF60E5">
              <w:rPr>
                <w:rFonts w:ascii="Times New Roman" w:hAnsi="Times New Roman" w:cs="Times New Roman"/>
                <w:sz w:val="24"/>
                <w:szCs w:val="24"/>
              </w:rPr>
              <w:t>ден Языковой марафон – открытые занятия по иностранным языкам (англи</w:t>
            </w:r>
            <w:r w:rsidRPr="00FF60E5">
              <w:rPr>
                <w:rFonts w:ascii="Times New Roman" w:hAnsi="Times New Roman" w:cs="Times New Roman"/>
                <w:sz w:val="24"/>
                <w:szCs w:val="24"/>
              </w:rPr>
              <w:t>й</w:t>
            </w:r>
            <w:r w:rsidRPr="00FF60E5">
              <w:rPr>
                <w:rFonts w:ascii="Times New Roman" w:hAnsi="Times New Roman" w:cs="Times New Roman"/>
                <w:sz w:val="24"/>
                <w:szCs w:val="24"/>
              </w:rPr>
              <w:t>ский, немецкий, арабский, эсперанто, китайский).</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Ульяновской области действует 682 клубных объединений  для гра</w:t>
            </w:r>
            <w:r w:rsidRPr="00FF60E5">
              <w:rPr>
                <w:rFonts w:ascii="Times New Roman" w:hAnsi="Times New Roman" w:cs="Times New Roman"/>
                <w:sz w:val="24"/>
                <w:szCs w:val="24"/>
              </w:rPr>
              <w:t>ж</w:t>
            </w:r>
            <w:r w:rsidRPr="00FF60E5">
              <w:rPr>
                <w:rFonts w:ascii="Times New Roman" w:hAnsi="Times New Roman" w:cs="Times New Roman"/>
                <w:sz w:val="24"/>
                <w:szCs w:val="24"/>
              </w:rPr>
              <w:t>дан пожилого возраста. Деятельностью клубов граждан пожилого возраста охвачено более 37 тыс.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«Центр активного долголетия»</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Суть проекта – оказание специализированной медицинской помощи и о</w:t>
            </w:r>
            <w:r w:rsidRPr="00FF60E5">
              <w:rPr>
                <w:rFonts w:ascii="Times New Roman" w:hAnsi="Times New Roman" w:cs="Times New Roman"/>
                <w:sz w:val="24"/>
                <w:szCs w:val="24"/>
              </w:rPr>
              <w:t>р</w:t>
            </w:r>
            <w:r w:rsidRPr="00FF60E5">
              <w:rPr>
                <w:rFonts w:ascii="Times New Roman" w:hAnsi="Times New Roman" w:cs="Times New Roman"/>
                <w:sz w:val="24"/>
                <w:szCs w:val="24"/>
              </w:rPr>
              <w:t>ганизация свободного времени людей старшего возраста, вооружение их зн</w:t>
            </w:r>
            <w:r w:rsidRPr="00FF60E5">
              <w:rPr>
                <w:rFonts w:ascii="Times New Roman" w:hAnsi="Times New Roman" w:cs="Times New Roman"/>
                <w:sz w:val="24"/>
                <w:szCs w:val="24"/>
              </w:rPr>
              <w:t>а</w:t>
            </w:r>
            <w:r w:rsidRPr="00FF60E5">
              <w:rPr>
                <w:rFonts w:ascii="Times New Roman" w:hAnsi="Times New Roman" w:cs="Times New Roman"/>
                <w:sz w:val="24"/>
                <w:szCs w:val="24"/>
              </w:rPr>
              <w:t>ниями и навыками. Немаловажно научить пожилых людей пользоваться эт</w:t>
            </w:r>
            <w:r w:rsidRPr="00FF60E5">
              <w:rPr>
                <w:rFonts w:ascii="Times New Roman" w:hAnsi="Times New Roman" w:cs="Times New Roman"/>
                <w:sz w:val="24"/>
                <w:szCs w:val="24"/>
              </w:rPr>
              <w:t>и</w:t>
            </w:r>
            <w:r w:rsidRPr="00FF60E5">
              <w:rPr>
                <w:rFonts w:ascii="Times New Roman" w:hAnsi="Times New Roman" w:cs="Times New Roman"/>
                <w:sz w:val="24"/>
                <w:szCs w:val="24"/>
              </w:rPr>
              <w:t>ми знаниями, содействовать улучшению качества жизни, вовлекая их в а</w:t>
            </w:r>
            <w:r w:rsidRPr="00FF60E5">
              <w:rPr>
                <w:rFonts w:ascii="Times New Roman" w:hAnsi="Times New Roman" w:cs="Times New Roman"/>
                <w:sz w:val="24"/>
                <w:szCs w:val="24"/>
              </w:rPr>
              <w:t>к</w:t>
            </w:r>
            <w:r w:rsidRPr="00FF60E5">
              <w:rPr>
                <w:rFonts w:ascii="Times New Roman" w:hAnsi="Times New Roman" w:cs="Times New Roman"/>
                <w:sz w:val="24"/>
                <w:szCs w:val="24"/>
              </w:rPr>
              <w:t>тивную интеллектуальную, творческую, общественную жизнь, дать возмо</w:t>
            </w:r>
            <w:r w:rsidRPr="00FF60E5">
              <w:rPr>
                <w:rFonts w:ascii="Times New Roman" w:hAnsi="Times New Roman" w:cs="Times New Roman"/>
                <w:sz w:val="24"/>
                <w:szCs w:val="24"/>
              </w:rPr>
              <w:t>ж</w:t>
            </w:r>
            <w:r w:rsidRPr="00FF60E5">
              <w:rPr>
                <w:rFonts w:ascii="Times New Roman" w:hAnsi="Times New Roman" w:cs="Times New Roman"/>
                <w:sz w:val="24"/>
                <w:szCs w:val="24"/>
              </w:rPr>
              <w:t>ность уверенно ориентироваться во множестве проблем, с которыми человек, постоянно сталкивается в жизни.</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roofErr w:type="gramStart"/>
            <w:r w:rsidRPr="00FF60E5">
              <w:rPr>
                <w:rFonts w:ascii="Times New Roman" w:hAnsi="Times New Roman" w:cs="Times New Roman"/>
                <w:sz w:val="24"/>
                <w:szCs w:val="24"/>
              </w:rPr>
              <w:t>Во</w:t>
            </w:r>
            <w:proofErr w:type="gramEnd"/>
            <w:r w:rsidRPr="00FF60E5">
              <w:rPr>
                <w:rFonts w:ascii="Times New Roman" w:hAnsi="Times New Roman" w:cs="Times New Roman"/>
                <w:sz w:val="24"/>
                <w:szCs w:val="24"/>
              </w:rPr>
              <w:t xml:space="preserve"> муниципальных образованиях региона открыто 120 Центров активн</w:t>
            </w:r>
            <w:r w:rsidRPr="00FF60E5">
              <w:rPr>
                <w:rFonts w:ascii="Times New Roman" w:hAnsi="Times New Roman" w:cs="Times New Roman"/>
                <w:sz w:val="24"/>
                <w:szCs w:val="24"/>
              </w:rPr>
              <w:t>о</w:t>
            </w:r>
            <w:r w:rsidRPr="00FF60E5">
              <w:rPr>
                <w:rFonts w:ascii="Times New Roman" w:hAnsi="Times New Roman" w:cs="Times New Roman"/>
                <w:sz w:val="24"/>
                <w:szCs w:val="24"/>
              </w:rPr>
              <w:t>го долголетия, в том числе в городских и сельских поселениях. В городе Ул</w:t>
            </w:r>
            <w:r w:rsidRPr="00FF60E5">
              <w:rPr>
                <w:rFonts w:ascii="Times New Roman" w:hAnsi="Times New Roman" w:cs="Times New Roman"/>
                <w:sz w:val="24"/>
                <w:szCs w:val="24"/>
              </w:rPr>
              <w:t>ь</w:t>
            </w:r>
            <w:r w:rsidRPr="00FF60E5">
              <w:rPr>
                <w:rFonts w:ascii="Times New Roman" w:hAnsi="Times New Roman" w:cs="Times New Roman"/>
                <w:sz w:val="24"/>
                <w:szCs w:val="24"/>
              </w:rPr>
              <w:t xml:space="preserve">яновске функционируют 5 Центров активного долголетия.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С 6 по 8 февраля 2018 года на базе ОГКУСО «Социально-оздоровительный центр граждан пожилого возраста и инвалидов «Волжские просторы» в г. </w:t>
            </w:r>
            <w:proofErr w:type="spellStart"/>
            <w:r w:rsidRPr="00FF60E5">
              <w:rPr>
                <w:rFonts w:ascii="Times New Roman" w:hAnsi="Times New Roman" w:cs="Times New Roman"/>
                <w:sz w:val="24"/>
                <w:szCs w:val="24"/>
              </w:rPr>
              <w:t>Новоульяновске</w:t>
            </w:r>
            <w:proofErr w:type="spellEnd"/>
            <w:r w:rsidRPr="00FF60E5">
              <w:rPr>
                <w:rFonts w:ascii="Times New Roman" w:hAnsi="Times New Roman" w:cs="Times New Roman"/>
                <w:sz w:val="24"/>
                <w:szCs w:val="24"/>
              </w:rPr>
              <w:t xml:space="preserve">» прошла специализированная смена «От мысли к действию».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Участники смены - руководители Центров активного долголетия, упо</w:t>
            </w:r>
            <w:r w:rsidRPr="00FF60E5">
              <w:rPr>
                <w:rFonts w:ascii="Times New Roman" w:hAnsi="Times New Roman" w:cs="Times New Roman"/>
                <w:sz w:val="24"/>
                <w:szCs w:val="24"/>
              </w:rPr>
              <w:t>л</w:t>
            </w:r>
            <w:r w:rsidRPr="00FF60E5">
              <w:rPr>
                <w:rFonts w:ascii="Times New Roman" w:hAnsi="Times New Roman" w:cs="Times New Roman"/>
                <w:sz w:val="24"/>
                <w:szCs w:val="24"/>
              </w:rPr>
              <w:t>номоченные «Серебряного Правительства» в муниципальных образованиях, активные граждане старшего поколения.</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Количество участников заезда 85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рамках специализированной смены прошла стратегическая сессия по подготовке и реализации проектов.</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Всего на базе Центров активного долголетия проведено 2888 меропри</w:t>
            </w:r>
            <w:r w:rsidRPr="00FF60E5">
              <w:rPr>
                <w:rFonts w:ascii="Times New Roman" w:hAnsi="Times New Roman" w:cs="Times New Roman"/>
                <w:sz w:val="24"/>
                <w:szCs w:val="24"/>
              </w:rPr>
              <w:t>я</w:t>
            </w:r>
            <w:r w:rsidRPr="00FF60E5">
              <w:rPr>
                <w:rFonts w:ascii="Times New Roman" w:hAnsi="Times New Roman" w:cs="Times New Roman"/>
                <w:sz w:val="24"/>
                <w:szCs w:val="24"/>
              </w:rPr>
              <w:t>тий. Охвачено 30151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На базе ОГБУСО «Комплексный центр социального обслуживания И</w:t>
            </w:r>
            <w:r w:rsidRPr="00FF60E5">
              <w:rPr>
                <w:rFonts w:ascii="Times New Roman" w:hAnsi="Times New Roman" w:cs="Times New Roman"/>
                <w:sz w:val="24"/>
                <w:szCs w:val="24"/>
              </w:rPr>
              <w:t>с</w:t>
            </w:r>
            <w:r w:rsidRPr="00FF60E5">
              <w:rPr>
                <w:rFonts w:ascii="Times New Roman" w:hAnsi="Times New Roman" w:cs="Times New Roman"/>
                <w:sz w:val="24"/>
                <w:szCs w:val="24"/>
              </w:rPr>
              <w:t xml:space="preserve">ток» в </w:t>
            </w:r>
            <w:proofErr w:type="spellStart"/>
            <w:r w:rsidRPr="00FF60E5">
              <w:rPr>
                <w:rFonts w:ascii="Times New Roman" w:hAnsi="Times New Roman" w:cs="Times New Roman"/>
                <w:sz w:val="24"/>
                <w:szCs w:val="24"/>
              </w:rPr>
              <w:t>г</w:t>
            </w:r>
            <w:proofErr w:type="gramStart"/>
            <w:r w:rsidRPr="00FF60E5">
              <w:rPr>
                <w:rFonts w:ascii="Times New Roman" w:hAnsi="Times New Roman" w:cs="Times New Roman"/>
                <w:sz w:val="24"/>
                <w:szCs w:val="24"/>
              </w:rPr>
              <w:t>.У</w:t>
            </w:r>
            <w:proofErr w:type="gramEnd"/>
            <w:r w:rsidRPr="00FF60E5">
              <w:rPr>
                <w:rFonts w:ascii="Times New Roman" w:hAnsi="Times New Roman" w:cs="Times New Roman"/>
                <w:sz w:val="24"/>
                <w:szCs w:val="24"/>
              </w:rPr>
              <w:t>льяновске</w:t>
            </w:r>
            <w:proofErr w:type="spellEnd"/>
            <w:r w:rsidRPr="00FF60E5">
              <w:rPr>
                <w:rFonts w:ascii="Times New Roman" w:hAnsi="Times New Roman" w:cs="Times New Roman"/>
                <w:sz w:val="24"/>
                <w:szCs w:val="24"/>
              </w:rPr>
              <w:t xml:space="preserve"> открыт Ресурсный центр по работе со старшим покол</w:t>
            </w:r>
            <w:r w:rsidRPr="00FF60E5">
              <w:rPr>
                <w:rFonts w:ascii="Times New Roman" w:hAnsi="Times New Roman" w:cs="Times New Roman"/>
                <w:sz w:val="24"/>
                <w:szCs w:val="24"/>
              </w:rPr>
              <w:t>е</w:t>
            </w:r>
            <w:r w:rsidRPr="00FF60E5">
              <w:rPr>
                <w:rFonts w:ascii="Times New Roman" w:hAnsi="Times New Roman" w:cs="Times New Roman"/>
                <w:sz w:val="24"/>
                <w:szCs w:val="24"/>
              </w:rPr>
              <w:t>нием (</w:t>
            </w:r>
            <w:proofErr w:type="spellStart"/>
            <w:r w:rsidRPr="00FF60E5">
              <w:rPr>
                <w:rFonts w:ascii="Times New Roman" w:hAnsi="Times New Roman" w:cs="Times New Roman"/>
                <w:sz w:val="24"/>
                <w:szCs w:val="24"/>
              </w:rPr>
              <w:t>ул.Кирова</w:t>
            </w:r>
            <w:proofErr w:type="spellEnd"/>
            <w:r w:rsidRPr="00FF60E5">
              <w:rPr>
                <w:rFonts w:ascii="Times New Roman" w:hAnsi="Times New Roman" w:cs="Times New Roman"/>
                <w:sz w:val="24"/>
                <w:szCs w:val="24"/>
              </w:rPr>
              <w:t>, 20). В Ресурсном центре, начиная с марта 2018 года, еж</w:t>
            </w:r>
            <w:r w:rsidRPr="00FF60E5">
              <w:rPr>
                <w:rFonts w:ascii="Times New Roman" w:hAnsi="Times New Roman" w:cs="Times New Roman"/>
                <w:sz w:val="24"/>
                <w:szCs w:val="24"/>
              </w:rPr>
              <w:t>е</w:t>
            </w:r>
            <w:r w:rsidRPr="00FF60E5">
              <w:rPr>
                <w:rFonts w:ascii="Times New Roman" w:hAnsi="Times New Roman" w:cs="Times New Roman"/>
                <w:sz w:val="24"/>
                <w:szCs w:val="24"/>
              </w:rPr>
              <w:t xml:space="preserve">квартально проводятся занятия со специалистами, осуществляющими работу со старшим поколением, руководителями Центров активного долголетия, </w:t>
            </w:r>
            <w:proofErr w:type="spellStart"/>
            <w:r w:rsidRPr="00FF60E5">
              <w:rPr>
                <w:rFonts w:ascii="Times New Roman" w:hAnsi="Times New Roman" w:cs="Times New Roman"/>
                <w:sz w:val="24"/>
                <w:szCs w:val="24"/>
              </w:rPr>
              <w:t>ТОСов</w:t>
            </w:r>
            <w:proofErr w:type="spellEnd"/>
            <w:r w:rsidRPr="00FF60E5">
              <w:rPr>
                <w:rFonts w:ascii="Times New Roman" w:hAnsi="Times New Roman" w:cs="Times New Roman"/>
                <w:sz w:val="24"/>
                <w:szCs w:val="24"/>
              </w:rPr>
              <w:t>.</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2019 года на базе ОГКУ СО «Пансионат для граждан пожилого возра</w:t>
            </w:r>
            <w:r w:rsidRPr="00FF60E5">
              <w:rPr>
                <w:rFonts w:ascii="Times New Roman" w:hAnsi="Times New Roman" w:cs="Times New Roman"/>
                <w:sz w:val="24"/>
                <w:szCs w:val="24"/>
              </w:rPr>
              <w:t>с</w:t>
            </w:r>
            <w:r w:rsidRPr="00FF60E5">
              <w:rPr>
                <w:rFonts w:ascii="Times New Roman" w:hAnsi="Times New Roman" w:cs="Times New Roman"/>
                <w:sz w:val="24"/>
                <w:szCs w:val="24"/>
              </w:rPr>
              <w:t xml:space="preserve">та» в </w:t>
            </w:r>
            <w:proofErr w:type="spellStart"/>
            <w:r w:rsidRPr="00FF60E5">
              <w:rPr>
                <w:rFonts w:ascii="Times New Roman" w:hAnsi="Times New Roman" w:cs="Times New Roman"/>
                <w:sz w:val="24"/>
                <w:szCs w:val="24"/>
              </w:rPr>
              <w:t>р.п</w:t>
            </w:r>
            <w:proofErr w:type="gramStart"/>
            <w:r w:rsidRPr="00FF60E5">
              <w:rPr>
                <w:rFonts w:ascii="Times New Roman" w:hAnsi="Times New Roman" w:cs="Times New Roman"/>
                <w:sz w:val="24"/>
                <w:szCs w:val="24"/>
              </w:rPr>
              <w:t>.Я</w:t>
            </w:r>
            <w:proofErr w:type="gramEnd"/>
            <w:r w:rsidRPr="00FF60E5">
              <w:rPr>
                <w:rFonts w:ascii="Times New Roman" w:hAnsi="Times New Roman" w:cs="Times New Roman"/>
                <w:sz w:val="24"/>
                <w:szCs w:val="24"/>
              </w:rPr>
              <w:t>зыково</w:t>
            </w:r>
            <w:proofErr w:type="spellEnd"/>
            <w:r w:rsidRPr="00FF60E5">
              <w:rPr>
                <w:rFonts w:ascii="Times New Roman" w:hAnsi="Times New Roman" w:cs="Times New Roman"/>
                <w:sz w:val="24"/>
                <w:szCs w:val="24"/>
              </w:rPr>
              <w:t xml:space="preserve"> в рамках проекта «Центр активного долголетия» будет о</w:t>
            </w:r>
            <w:r w:rsidRPr="00FF60E5">
              <w:rPr>
                <w:rFonts w:ascii="Times New Roman" w:hAnsi="Times New Roman" w:cs="Times New Roman"/>
                <w:sz w:val="24"/>
                <w:szCs w:val="24"/>
              </w:rPr>
              <w:t>р</w:t>
            </w:r>
            <w:r w:rsidRPr="00FF60E5">
              <w:rPr>
                <w:rFonts w:ascii="Times New Roman" w:hAnsi="Times New Roman" w:cs="Times New Roman"/>
                <w:sz w:val="24"/>
                <w:szCs w:val="24"/>
              </w:rPr>
              <w:t xml:space="preserve">ганизована работа «Серебряного университета» в формате </w:t>
            </w:r>
            <w:proofErr w:type="spellStart"/>
            <w:r w:rsidRPr="00FF60E5">
              <w:rPr>
                <w:rFonts w:ascii="Times New Roman" w:hAnsi="Times New Roman" w:cs="Times New Roman"/>
                <w:sz w:val="24"/>
                <w:szCs w:val="24"/>
              </w:rPr>
              <w:t>круглодичного</w:t>
            </w:r>
            <w:proofErr w:type="spellEnd"/>
            <w:r w:rsidRPr="00FF60E5">
              <w:rPr>
                <w:rFonts w:ascii="Times New Roman" w:hAnsi="Times New Roman" w:cs="Times New Roman"/>
                <w:sz w:val="24"/>
                <w:szCs w:val="24"/>
              </w:rPr>
              <w:t xml:space="preserve"> л</w:t>
            </w:r>
            <w:r w:rsidRPr="00FF60E5">
              <w:rPr>
                <w:rFonts w:ascii="Times New Roman" w:hAnsi="Times New Roman" w:cs="Times New Roman"/>
                <w:sz w:val="24"/>
                <w:szCs w:val="24"/>
              </w:rPr>
              <w:t>а</w:t>
            </w:r>
            <w:r w:rsidRPr="00FF60E5">
              <w:rPr>
                <w:rFonts w:ascii="Times New Roman" w:hAnsi="Times New Roman" w:cs="Times New Roman"/>
                <w:sz w:val="24"/>
                <w:szCs w:val="24"/>
              </w:rPr>
              <w:t xml:space="preserve">геря.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«Серебряные каникулы»</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По инициативе граждан старшего поколения и при поддержке Губерн</w:t>
            </w:r>
            <w:r w:rsidRPr="00FF60E5">
              <w:rPr>
                <w:rFonts w:ascii="Times New Roman" w:hAnsi="Times New Roman" w:cs="Times New Roman"/>
                <w:sz w:val="24"/>
                <w:szCs w:val="24"/>
              </w:rPr>
              <w:t>а</w:t>
            </w:r>
            <w:r w:rsidRPr="00FF60E5">
              <w:rPr>
                <w:rFonts w:ascii="Times New Roman" w:hAnsi="Times New Roman" w:cs="Times New Roman"/>
                <w:sz w:val="24"/>
                <w:szCs w:val="24"/>
              </w:rPr>
              <w:t>тора Ульяновской области Морозова С.И. с 2016 года в регионе реализуется проект по оздоровлению граждан старшего поколения на базе детских озд</w:t>
            </w:r>
            <w:r w:rsidRPr="00FF60E5">
              <w:rPr>
                <w:rFonts w:ascii="Times New Roman" w:hAnsi="Times New Roman" w:cs="Times New Roman"/>
                <w:sz w:val="24"/>
                <w:szCs w:val="24"/>
              </w:rPr>
              <w:t>о</w:t>
            </w:r>
            <w:r w:rsidRPr="00FF60E5">
              <w:rPr>
                <w:rFonts w:ascii="Times New Roman" w:hAnsi="Times New Roman" w:cs="Times New Roman"/>
                <w:sz w:val="24"/>
                <w:szCs w:val="24"/>
              </w:rPr>
              <w:t>ровительных лагерей «Серебряные каникулы».</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С 6 по 8 февраля 2018 года на базе ОГКУСО «Социально-оздоровительный центр граждан пожилого возраста и инвалидов «Волжские просторы» в г. </w:t>
            </w:r>
            <w:proofErr w:type="spellStart"/>
            <w:r w:rsidRPr="00FF60E5">
              <w:rPr>
                <w:rFonts w:ascii="Times New Roman" w:hAnsi="Times New Roman" w:cs="Times New Roman"/>
                <w:sz w:val="24"/>
                <w:szCs w:val="24"/>
              </w:rPr>
              <w:t>Новоульяновске</w:t>
            </w:r>
            <w:proofErr w:type="spellEnd"/>
            <w:r w:rsidRPr="00FF60E5">
              <w:rPr>
                <w:rFonts w:ascii="Times New Roman" w:hAnsi="Times New Roman" w:cs="Times New Roman"/>
                <w:sz w:val="24"/>
                <w:szCs w:val="24"/>
              </w:rPr>
              <w:t>» прошла специализированная смена «От мысли к действию». Участники смены - руководители Центров активного долголетия, уполномоченные «Серебряного Правительства» в муниципал</w:t>
            </w:r>
            <w:r w:rsidRPr="00FF60E5">
              <w:rPr>
                <w:rFonts w:ascii="Times New Roman" w:hAnsi="Times New Roman" w:cs="Times New Roman"/>
                <w:sz w:val="24"/>
                <w:szCs w:val="24"/>
              </w:rPr>
              <w:t>ь</w:t>
            </w:r>
            <w:r w:rsidRPr="00FF60E5">
              <w:rPr>
                <w:rFonts w:ascii="Times New Roman" w:hAnsi="Times New Roman" w:cs="Times New Roman"/>
                <w:sz w:val="24"/>
                <w:szCs w:val="24"/>
              </w:rPr>
              <w:t>ных образованиях, активные граждане старшего поколения.</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рамках специализированной смены прошла стратегическая сессия по подготовке и реализации проектов.</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течение сентября на базе детских оздоровительных лагерей и санатор</w:t>
            </w:r>
            <w:r w:rsidRPr="00FF60E5">
              <w:rPr>
                <w:rFonts w:ascii="Times New Roman" w:hAnsi="Times New Roman" w:cs="Times New Roman"/>
                <w:sz w:val="24"/>
                <w:szCs w:val="24"/>
              </w:rPr>
              <w:t>и</w:t>
            </w:r>
            <w:r w:rsidRPr="00FF60E5">
              <w:rPr>
                <w:rFonts w:ascii="Times New Roman" w:hAnsi="Times New Roman" w:cs="Times New Roman"/>
                <w:sz w:val="24"/>
                <w:szCs w:val="24"/>
              </w:rPr>
              <w:t>ев («Юность» (</w:t>
            </w:r>
            <w:proofErr w:type="spellStart"/>
            <w:r w:rsidRPr="00FF60E5">
              <w:rPr>
                <w:rFonts w:ascii="Times New Roman" w:hAnsi="Times New Roman" w:cs="Times New Roman"/>
                <w:sz w:val="24"/>
                <w:szCs w:val="24"/>
              </w:rPr>
              <w:t>Мелекесский</w:t>
            </w:r>
            <w:proofErr w:type="spellEnd"/>
            <w:r w:rsidRPr="00FF60E5">
              <w:rPr>
                <w:rFonts w:ascii="Times New Roman" w:hAnsi="Times New Roman" w:cs="Times New Roman"/>
                <w:sz w:val="24"/>
                <w:szCs w:val="24"/>
              </w:rPr>
              <w:t xml:space="preserve"> район), «Артек» (</w:t>
            </w:r>
            <w:proofErr w:type="spellStart"/>
            <w:r w:rsidRPr="00FF60E5">
              <w:rPr>
                <w:rFonts w:ascii="Times New Roman" w:hAnsi="Times New Roman" w:cs="Times New Roman"/>
                <w:sz w:val="24"/>
                <w:szCs w:val="24"/>
              </w:rPr>
              <w:t>Чердаклинский</w:t>
            </w:r>
            <w:proofErr w:type="spellEnd"/>
            <w:r w:rsidRPr="00FF60E5">
              <w:rPr>
                <w:rFonts w:ascii="Times New Roman" w:hAnsi="Times New Roman" w:cs="Times New Roman"/>
                <w:sz w:val="24"/>
                <w:szCs w:val="24"/>
              </w:rPr>
              <w:t xml:space="preserve"> район), «Берё</w:t>
            </w:r>
            <w:r w:rsidRPr="00FF60E5">
              <w:rPr>
                <w:rFonts w:ascii="Times New Roman" w:hAnsi="Times New Roman" w:cs="Times New Roman"/>
                <w:sz w:val="24"/>
                <w:szCs w:val="24"/>
              </w:rPr>
              <w:t>з</w:t>
            </w:r>
            <w:r w:rsidRPr="00FF60E5">
              <w:rPr>
                <w:rFonts w:ascii="Times New Roman" w:hAnsi="Times New Roman" w:cs="Times New Roman"/>
                <w:sz w:val="24"/>
                <w:szCs w:val="24"/>
              </w:rPr>
              <w:t>ка» (</w:t>
            </w:r>
            <w:proofErr w:type="spellStart"/>
            <w:r w:rsidRPr="00FF60E5">
              <w:rPr>
                <w:rFonts w:ascii="Times New Roman" w:hAnsi="Times New Roman" w:cs="Times New Roman"/>
                <w:sz w:val="24"/>
                <w:szCs w:val="24"/>
              </w:rPr>
              <w:t>г</w:t>
            </w:r>
            <w:proofErr w:type="gramStart"/>
            <w:r w:rsidRPr="00FF60E5">
              <w:rPr>
                <w:rFonts w:ascii="Times New Roman" w:hAnsi="Times New Roman" w:cs="Times New Roman"/>
                <w:sz w:val="24"/>
                <w:szCs w:val="24"/>
              </w:rPr>
              <w:t>.Д</w:t>
            </w:r>
            <w:proofErr w:type="gramEnd"/>
            <w:r w:rsidRPr="00FF60E5">
              <w:rPr>
                <w:rFonts w:ascii="Times New Roman" w:hAnsi="Times New Roman" w:cs="Times New Roman"/>
                <w:sz w:val="24"/>
                <w:szCs w:val="24"/>
              </w:rPr>
              <w:t>имитровград</w:t>
            </w:r>
            <w:proofErr w:type="spellEnd"/>
            <w:r w:rsidRPr="00FF60E5">
              <w:rPr>
                <w:rFonts w:ascii="Times New Roman" w:hAnsi="Times New Roman" w:cs="Times New Roman"/>
                <w:sz w:val="24"/>
                <w:szCs w:val="24"/>
              </w:rPr>
              <w:t xml:space="preserve">), «Сосновый бор» в </w:t>
            </w:r>
            <w:proofErr w:type="spellStart"/>
            <w:r w:rsidRPr="00FF60E5">
              <w:rPr>
                <w:rFonts w:ascii="Times New Roman" w:hAnsi="Times New Roman" w:cs="Times New Roman"/>
                <w:sz w:val="24"/>
                <w:szCs w:val="24"/>
              </w:rPr>
              <w:t>р.п</w:t>
            </w:r>
            <w:proofErr w:type="spellEnd"/>
            <w:r w:rsidRPr="00FF60E5">
              <w:rPr>
                <w:rFonts w:ascii="Times New Roman" w:hAnsi="Times New Roman" w:cs="Times New Roman"/>
                <w:sz w:val="24"/>
                <w:szCs w:val="24"/>
              </w:rPr>
              <w:t>. Вешкайма, «Волжские прост</w:t>
            </w:r>
            <w:r w:rsidRPr="00FF60E5">
              <w:rPr>
                <w:rFonts w:ascii="Times New Roman" w:hAnsi="Times New Roman" w:cs="Times New Roman"/>
                <w:sz w:val="24"/>
                <w:szCs w:val="24"/>
              </w:rPr>
              <w:t>о</w:t>
            </w:r>
            <w:r w:rsidRPr="00FF60E5">
              <w:rPr>
                <w:rFonts w:ascii="Times New Roman" w:hAnsi="Times New Roman" w:cs="Times New Roman"/>
                <w:sz w:val="24"/>
                <w:szCs w:val="24"/>
              </w:rPr>
              <w:t xml:space="preserve">ры» в г. </w:t>
            </w:r>
            <w:proofErr w:type="spellStart"/>
            <w:r w:rsidRPr="00FF60E5">
              <w:rPr>
                <w:rFonts w:ascii="Times New Roman" w:hAnsi="Times New Roman" w:cs="Times New Roman"/>
                <w:sz w:val="24"/>
                <w:szCs w:val="24"/>
              </w:rPr>
              <w:t>Новоульяновске</w:t>
            </w:r>
            <w:proofErr w:type="spellEnd"/>
            <w:r w:rsidRPr="00FF60E5">
              <w:rPr>
                <w:rFonts w:ascii="Times New Roman" w:hAnsi="Times New Roman" w:cs="Times New Roman"/>
                <w:sz w:val="24"/>
                <w:szCs w:val="24"/>
              </w:rPr>
              <w:t xml:space="preserve">») прошла 4 смена </w:t>
            </w:r>
            <w:proofErr w:type="gramStart"/>
            <w:r w:rsidRPr="00FF60E5">
              <w:rPr>
                <w:rFonts w:ascii="Times New Roman" w:hAnsi="Times New Roman" w:cs="Times New Roman"/>
                <w:sz w:val="24"/>
                <w:szCs w:val="24"/>
              </w:rPr>
              <w:t>-«</w:t>
            </w:r>
            <w:proofErr w:type="gramEnd"/>
            <w:r w:rsidRPr="00FF60E5">
              <w:rPr>
                <w:rFonts w:ascii="Times New Roman" w:hAnsi="Times New Roman" w:cs="Times New Roman"/>
                <w:sz w:val="24"/>
                <w:szCs w:val="24"/>
              </w:rPr>
              <w:t>Сентябриада».</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рамках смен предусмотрены мероприятия по обучению основам прав</w:t>
            </w:r>
            <w:r w:rsidRPr="00FF60E5">
              <w:rPr>
                <w:rFonts w:ascii="Times New Roman" w:hAnsi="Times New Roman" w:cs="Times New Roman"/>
                <w:sz w:val="24"/>
                <w:szCs w:val="24"/>
              </w:rPr>
              <w:t>о</w:t>
            </w:r>
            <w:r w:rsidRPr="00FF60E5">
              <w:rPr>
                <w:rFonts w:ascii="Times New Roman" w:hAnsi="Times New Roman" w:cs="Times New Roman"/>
                <w:sz w:val="24"/>
                <w:szCs w:val="24"/>
              </w:rPr>
              <w:t xml:space="preserve">вой, финансовой грамотности, экономической и социальной безопасности, компьютерной грамотности, основам социального предпринимательства и </w:t>
            </w:r>
            <w:proofErr w:type="spellStart"/>
            <w:r w:rsidRPr="00FF60E5">
              <w:rPr>
                <w:rFonts w:ascii="Times New Roman" w:hAnsi="Times New Roman" w:cs="Times New Roman"/>
                <w:sz w:val="24"/>
                <w:szCs w:val="24"/>
              </w:rPr>
              <w:t>волонтёрства</w:t>
            </w:r>
            <w:proofErr w:type="spellEnd"/>
            <w:r w:rsidRPr="00FF60E5">
              <w:rPr>
                <w:rFonts w:ascii="Times New Roman" w:hAnsi="Times New Roman" w:cs="Times New Roman"/>
                <w:sz w:val="24"/>
                <w:szCs w:val="24"/>
              </w:rPr>
              <w:t>, а также работа творческих мастерских и яркая досугово-оздоровительная программа. Были организованы 2 специализированные см</w:t>
            </w:r>
            <w:r w:rsidRPr="00FF60E5">
              <w:rPr>
                <w:rFonts w:ascii="Times New Roman" w:hAnsi="Times New Roman" w:cs="Times New Roman"/>
                <w:sz w:val="24"/>
                <w:szCs w:val="24"/>
              </w:rPr>
              <w:t>е</w:t>
            </w:r>
            <w:r w:rsidRPr="00FF60E5">
              <w:rPr>
                <w:rFonts w:ascii="Times New Roman" w:hAnsi="Times New Roman" w:cs="Times New Roman"/>
                <w:sz w:val="24"/>
                <w:szCs w:val="24"/>
              </w:rPr>
              <w:t>ны: волонтёров и руководителей (членов) Серебряных администраций мун</w:t>
            </w:r>
            <w:r w:rsidRPr="00FF60E5">
              <w:rPr>
                <w:rFonts w:ascii="Times New Roman" w:hAnsi="Times New Roman" w:cs="Times New Roman"/>
                <w:sz w:val="24"/>
                <w:szCs w:val="24"/>
              </w:rPr>
              <w:t>и</w:t>
            </w:r>
            <w:r w:rsidRPr="00FF60E5">
              <w:rPr>
                <w:rFonts w:ascii="Times New Roman" w:hAnsi="Times New Roman" w:cs="Times New Roman"/>
                <w:sz w:val="24"/>
                <w:szCs w:val="24"/>
              </w:rPr>
              <w:t xml:space="preserve">ципальных образований («Волжские просторы» в </w:t>
            </w:r>
            <w:proofErr w:type="spellStart"/>
            <w:r w:rsidRPr="00FF60E5">
              <w:rPr>
                <w:rFonts w:ascii="Times New Roman" w:hAnsi="Times New Roman" w:cs="Times New Roman"/>
                <w:sz w:val="24"/>
                <w:szCs w:val="24"/>
              </w:rPr>
              <w:t>Новоульяновске</w:t>
            </w:r>
            <w:proofErr w:type="spellEnd"/>
            <w:r w:rsidRPr="00FF60E5">
              <w:rPr>
                <w:rFonts w:ascii="Times New Roman" w:hAnsi="Times New Roman" w:cs="Times New Roman"/>
                <w:sz w:val="24"/>
                <w:szCs w:val="24"/>
              </w:rPr>
              <w:t>, санат</w:t>
            </w:r>
            <w:r w:rsidRPr="00FF60E5">
              <w:rPr>
                <w:rFonts w:ascii="Times New Roman" w:hAnsi="Times New Roman" w:cs="Times New Roman"/>
                <w:sz w:val="24"/>
                <w:szCs w:val="24"/>
              </w:rPr>
              <w:t>о</w:t>
            </w:r>
            <w:r w:rsidRPr="00FF60E5">
              <w:rPr>
                <w:rFonts w:ascii="Times New Roman" w:hAnsi="Times New Roman" w:cs="Times New Roman"/>
                <w:sz w:val="24"/>
                <w:szCs w:val="24"/>
              </w:rPr>
              <w:t>рий-профилакторий «Березка» в Димитровграде).</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этом году проектом Серебряные каникулы  охвачено около 1500 чел</w:t>
            </w:r>
            <w:r w:rsidRPr="00FF60E5">
              <w:rPr>
                <w:rFonts w:ascii="Times New Roman" w:hAnsi="Times New Roman" w:cs="Times New Roman"/>
                <w:sz w:val="24"/>
                <w:szCs w:val="24"/>
              </w:rPr>
              <w:t>о</w:t>
            </w:r>
            <w:r w:rsidRPr="00FF60E5">
              <w:rPr>
                <w:rFonts w:ascii="Times New Roman" w:hAnsi="Times New Roman" w:cs="Times New Roman"/>
                <w:sz w:val="24"/>
                <w:szCs w:val="24"/>
              </w:rPr>
              <w:t>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«Серебряное волонтёрство»</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рамках проекта «</w:t>
            </w:r>
            <w:proofErr w:type="gramStart"/>
            <w:r w:rsidRPr="00FF60E5">
              <w:rPr>
                <w:rFonts w:ascii="Times New Roman" w:hAnsi="Times New Roman" w:cs="Times New Roman"/>
                <w:sz w:val="24"/>
                <w:szCs w:val="24"/>
              </w:rPr>
              <w:t>Серебряное</w:t>
            </w:r>
            <w:proofErr w:type="gramEnd"/>
            <w:r w:rsidRPr="00FF60E5">
              <w:rPr>
                <w:rFonts w:ascii="Times New Roman" w:hAnsi="Times New Roman" w:cs="Times New Roman"/>
                <w:sz w:val="24"/>
                <w:szCs w:val="24"/>
              </w:rPr>
              <w:t xml:space="preserve"> волонтёрство» проведено 5543 меропри</w:t>
            </w:r>
            <w:r w:rsidRPr="00FF60E5">
              <w:rPr>
                <w:rFonts w:ascii="Times New Roman" w:hAnsi="Times New Roman" w:cs="Times New Roman"/>
                <w:sz w:val="24"/>
                <w:szCs w:val="24"/>
              </w:rPr>
              <w:t>я</w:t>
            </w:r>
            <w:r w:rsidRPr="00FF60E5">
              <w:rPr>
                <w:rFonts w:ascii="Times New Roman" w:hAnsi="Times New Roman" w:cs="Times New Roman"/>
                <w:sz w:val="24"/>
                <w:szCs w:val="24"/>
              </w:rPr>
              <w:t>тия, в том числе по направлениям:</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 социально-медицинское волонтёрство (участие в благотворительных акциях, уход за </w:t>
            </w:r>
            <w:proofErr w:type="spellStart"/>
            <w:proofErr w:type="gramStart"/>
            <w:r w:rsidRPr="00FF60E5">
              <w:rPr>
                <w:rFonts w:ascii="Times New Roman" w:hAnsi="Times New Roman" w:cs="Times New Roman"/>
                <w:sz w:val="24"/>
                <w:szCs w:val="24"/>
              </w:rPr>
              <w:t>за</w:t>
            </w:r>
            <w:proofErr w:type="spellEnd"/>
            <w:proofErr w:type="gramEnd"/>
            <w:r w:rsidRPr="00FF60E5">
              <w:rPr>
                <w:rFonts w:ascii="Times New Roman" w:hAnsi="Times New Roman" w:cs="Times New Roman"/>
                <w:sz w:val="24"/>
                <w:szCs w:val="24"/>
              </w:rPr>
              <w:t xml:space="preserve"> гражданами (пожилые, дети, семьи и т.д.) – 1158 меропри</w:t>
            </w:r>
            <w:r w:rsidRPr="00FF60E5">
              <w:rPr>
                <w:rFonts w:ascii="Times New Roman" w:hAnsi="Times New Roman" w:cs="Times New Roman"/>
                <w:sz w:val="24"/>
                <w:szCs w:val="24"/>
              </w:rPr>
              <w:t>я</w:t>
            </w:r>
            <w:r w:rsidRPr="00FF60E5">
              <w:rPr>
                <w:rFonts w:ascii="Times New Roman" w:hAnsi="Times New Roman" w:cs="Times New Roman"/>
                <w:sz w:val="24"/>
                <w:szCs w:val="24"/>
              </w:rPr>
              <w:t>тий,</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образовательное волонтёрство (организация и проведение обучающих занятий с гражданами старшего поколения) – 775 мероприятий,</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спортивное волонтёрство (организация и проведение спортивных мер</w:t>
            </w:r>
            <w:r w:rsidRPr="00FF60E5">
              <w:rPr>
                <w:rFonts w:ascii="Times New Roman" w:hAnsi="Times New Roman" w:cs="Times New Roman"/>
                <w:sz w:val="24"/>
                <w:szCs w:val="24"/>
              </w:rPr>
              <w:t>о</w:t>
            </w:r>
            <w:r w:rsidRPr="00FF60E5">
              <w:rPr>
                <w:rFonts w:ascii="Times New Roman" w:hAnsi="Times New Roman" w:cs="Times New Roman"/>
                <w:sz w:val="24"/>
                <w:szCs w:val="24"/>
              </w:rPr>
              <w:t>приятий с гражданами старшего поколения) – 1032 мероприятия,</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культурно-досуговое волонтёрство  (организация и проведение творч</w:t>
            </w:r>
            <w:r w:rsidRPr="00FF60E5">
              <w:rPr>
                <w:rFonts w:ascii="Times New Roman" w:hAnsi="Times New Roman" w:cs="Times New Roman"/>
                <w:sz w:val="24"/>
                <w:szCs w:val="24"/>
              </w:rPr>
              <w:t>е</w:t>
            </w:r>
            <w:r w:rsidRPr="00FF60E5">
              <w:rPr>
                <w:rFonts w:ascii="Times New Roman" w:hAnsi="Times New Roman" w:cs="Times New Roman"/>
                <w:sz w:val="24"/>
                <w:szCs w:val="24"/>
              </w:rPr>
              <w:t>ских мероприятий с гражданами старшего поколения) – 2230 мероприятий,</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экологическое волонтёрство (организация и проведение тематических мероприятий с гражданами старшего поколения) – 688 мероприятий,</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охватом 41269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движении наставничества приняли участие 389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«Социальный туризм»</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2014 года реализуется проект «Социальный туризм», в рамках которого граждане старшего поколения имеют возможность бесплатно принимать уч</w:t>
            </w:r>
            <w:r w:rsidRPr="00FF60E5">
              <w:rPr>
                <w:rFonts w:ascii="Times New Roman" w:hAnsi="Times New Roman" w:cs="Times New Roman"/>
                <w:sz w:val="24"/>
                <w:szCs w:val="24"/>
              </w:rPr>
              <w:t>а</w:t>
            </w:r>
            <w:r w:rsidRPr="00FF60E5">
              <w:rPr>
                <w:rFonts w:ascii="Times New Roman" w:hAnsi="Times New Roman" w:cs="Times New Roman"/>
                <w:sz w:val="24"/>
                <w:szCs w:val="24"/>
              </w:rPr>
              <w:t>стие не только в экскурсиях по Ульяновской области (проект «Познай свой край»), но и за её пределами. Данный проект позволил расширить кругозор граждан старшего поколения, укрепить социальные связи среди граждан ук</w:t>
            </w:r>
            <w:r w:rsidRPr="00FF60E5">
              <w:rPr>
                <w:rFonts w:ascii="Times New Roman" w:hAnsi="Times New Roman" w:cs="Times New Roman"/>
                <w:sz w:val="24"/>
                <w:szCs w:val="24"/>
              </w:rPr>
              <w:t>а</w:t>
            </w:r>
            <w:r w:rsidRPr="00FF60E5">
              <w:rPr>
                <w:rFonts w:ascii="Times New Roman" w:hAnsi="Times New Roman" w:cs="Times New Roman"/>
                <w:sz w:val="24"/>
                <w:szCs w:val="24"/>
              </w:rPr>
              <w:t>занной категории.</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Граждане старшего поколения Ульяновской области посетили города Волгоград, Курск, Йошкар-Олу, Дивеево, Самару, Казань, Пензу и др.</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рамках внутреннего туризма побывали в храмах Ульяновской области (</w:t>
            </w:r>
            <w:proofErr w:type="spellStart"/>
            <w:r w:rsidRPr="00FF60E5">
              <w:rPr>
                <w:rFonts w:ascii="Times New Roman" w:hAnsi="Times New Roman" w:cs="Times New Roman"/>
                <w:sz w:val="24"/>
                <w:szCs w:val="24"/>
              </w:rPr>
              <w:t>с</w:t>
            </w:r>
            <w:proofErr w:type="gramStart"/>
            <w:r w:rsidRPr="00FF60E5">
              <w:rPr>
                <w:rFonts w:ascii="Times New Roman" w:hAnsi="Times New Roman" w:cs="Times New Roman"/>
                <w:sz w:val="24"/>
                <w:szCs w:val="24"/>
              </w:rPr>
              <w:t>.А</w:t>
            </w:r>
            <w:proofErr w:type="gramEnd"/>
            <w:r w:rsidRPr="00FF60E5">
              <w:rPr>
                <w:rFonts w:ascii="Times New Roman" w:hAnsi="Times New Roman" w:cs="Times New Roman"/>
                <w:sz w:val="24"/>
                <w:szCs w:val="24"/>
              </w:rPr>
              <w:t>рское</w:t>
            </w:r>
            <w:proofErr w:type="spellEnd"/>
            <w:r w:rsidRPr="00FF60E5">
              <w:rPr>
                <w:rFonts w:ascii="Times New Roman" w:hAnsi="Times New Roman" w:cs="Times New Roman"/>
                <w:sz w:val="24"/>
                <w:szCs w:val="24"/>
              </w:rPr>
              <w:t xml:space="preserve">, </w:t>
            </w:r>
            <w:proofErr w:type="spellStart"/>
            <w:r w:rsidRPr="00FF60E5">
              <w:rPr>
                <w:rFonts w:ascii="Times New Roman" w:hAnsi="Times New Roman" w:cs="Times New Roman"/>
                <w:sz w:val="24"/>
                <w:szCs w:val="24"/>
              </w:rPr>
              <w:t>с.Комаровка</w:t>
            </w:r>
            <w:proofErr w:type="spellEnd"/>
            <w:r w:rsidRPr="00FF60E5">
              <w:rPr>
                <w:rFonts w:ascii="Times New Roman" w:hAnsi="Times New Roman" w:cs="Times New Roman"/>
                <w:sz w:val="24"/>
                <w:szCs w:val="24"/>
              </w:rPr>
              <w:t xml:space="preserve">, </w:t>
            </w:r>
            <w:proofErr w:type="spellStart"/>
            <w:r w:rsidRPr="00FF60E5">
              <w:rPr>
                <w:rFonts w:ascii="Times New Roman" w:hAnsi="Times New Roman" w:cs="Times New Roman"/>
                <w:sz w:val="24"/>
                <w:szCs w:val="24"/>
              </w:rPr>
              <w:t>Жадовский</w:t>
            </w:r>
            <w:proofErr w:type="spellEnd"/>
            <w:r w:rsidRPr="00FF60E5">
              <w:rPr>
                <w:rFonts w:ascii="Times New Roman" w:hAnsi="Times New Roman" w:cs="Times New Roman"/>
                <w:sz w:val="24"/>
                <w:szCs w:val="24"/>
              </w:rPr>
              <w:t xml:space="preserve"> монастырь, с. </w:t>
            </w:r>
            <w:proofErr w:type="spellStart"/>
            <w:r w:rsidRPr="00FF60E5">
              <w:rPr>
                <w:rFonts w:ascii="Times New Roman" w:hAnsi="Times New Roman" w:cs="Times New Roman"/>
                <w:sz w:val="24"/>
                <w:szCs w:val="24"/>
              </w:rPr>
              <w:t>Прислониха</w:t>
            </w:r>
            <w:proofErr w:type="spellEnd"/>
            <w:r w:rsidRPr="00FF60E5">
              <w:rPr>
                <w:rFonts w:ascii="Times New Roman" w:hAnsi="Times New Roman" w:cs="Times New Roman"/>
                <w:sz w:val="24"/>
                <w:szCs w:val="24"/>
              </w:rPr>
              <w:t>, храмы г. Ул</w:t>
            </w:r>
            <w:r w:rsidRPr="00FF60E5">
              <w:rPr>
                <w:rFonts w:ascii="Times New Roman" w:hAnsi="Times New Roman" w:cs="Times New Roman"/>
                <w:sz w:val="24"/>
                <w:szCs w:val="24"/>
              </w:rPr>
              <w:t>ь</w:t>
            </w:r>
            <w:r w:rsidRPr="00FF60E5">
              <w:rPr>
                <w:rFonts w:ascii="Times New Roman" w:hAnsi="Times New Roman" w:cs="Times New Roman"/>
                <w:sz w:val="24"/>
                <w:szCs w:val="24"/>
              </w:rPr>
              <w:t xml:space="preserve">яновска и т.д.), посетили </w:t>
            </w:r>
            <w:proofErr w:type="spellStart"/>
            <w:r w:rsidRPr="00FF60E5">
              <w:rPr>
                <w:rFonts w:ascii="Times New Roman" w:hAnsi="Times New Roman" w:cs="Times New Roman"/>
                <w:sz w:val="24"/>
                <w:szCs w:val="24"/>
              </w:rPr>
              <w:t>Сенгилеевские</w:t>
            </w:r>
            <w:proofErr w:type="spellEnd"/>
            <w:r w:rsidRPr="00FF60E5">
              <w:rPr>
                <w:rFonts w:ascii="Times New Roman" w:hAnsi="Times New Roman" w:cs="Times New Roman"/>
                <w:sz w:val="24"/>
                <w:szCs w:val="24"/>
              </w:rPr>
              <w:t xml:space="preserve"> горы, </w:t>
            </w:r>
            <w:proofErr w:type="spellStart"/>
            <w:r w:rsidRPr="00FF60E5">
              <w:rPr>
                <w:rFonts w:ascii="Times New Roman" w:hAnsi="Times New Roman" w:cs="Times New Roman"/>
                <w:sz w:val="24"/>
                <w:szCs w:val="24"/>
              </w:rPr>
              <w:t>Скрипинские</w:t>
            </w:r>
            <w:proofErr w:type="spellEnd"/>
            <w:r w:rsidRPr="00FF60E5">
              <w:rPr>
                <w:rFonts w:ascii="Times New Roman" w:hAnsi="Times New Roman" w:cs="Times New Roman"/>
                <w:sz w:val="24"/>
                <w:szCs w:val="24"/>
              </w:rPr>
              <w:t xml:space="preserve"> </w:t>
            </w:r>
            <w:proofErr w:type="spellStart"/>
            <w:r w:rsidRPr="00FF60E5">
              <w:rPr>
                <w:rFonts w:ascii="Times New Roman" w:hAnsi="Times New Roman" w:cs="Times New Roman"/>
                <w:sz w:val="24"/>
                <w:szCs w:val="24"/>
              </w:rPr>
              <w:t>кучуры</w:t>
            </w:r>
            <w:proofErr w:type="spellEnd"/>
            <w:r w:rsidRPr="00FF60E5">
              <w:rPr>
                <w:rFonts w:ascii="Times New Roman" w:hAnsi="Times New Roman" w:cs="Times New Roman"/>
                <w:sz w:val="24"/>
                <w:szCs w:val="24"/>
              </w:rPr>
              <w:t>, усадьбу Перси Френч (</w:t>
            </w:r>
            <w:proofErr w:type="spellStart"/>
            <w:r w:rsidRPr="00FF60E5">
              <w:rPr>
                <w:rFonts w:ascii="Times New Roman" w:hAnsi="Times New Roman" w:cs="Times New Roman"/>
                <w:sz w:val="24"/>
                <w:szCs w:val="24"/>
              </w:rPr>
              <w:t>Тереньгульский</w:t>
            </w:r>
            <w:proofErr w:type="spellEnd"/>
            <w:r w:rsidRPr="00FF60E5">
              <w:rPr>
                <w:rFonts w:ascii="Times New Roman" w:hAnsi="Times New Roman" w:cs="Times New Roman"/>
                <w:sz w:val="24"/>
                <w:szCs w:val="24"/>
              </w:rPr>
              <w:t xml:space="preserve"> район), </w:t>
            </w:r>
            <w:proofErr w:type="spellStart"/>
            <w:r w:rsidRPr="00FF60E5">
              <w:rPr>
                <w:rFonts w:ascii="Times New Roman" w:hAnsi="Times New Roman" w:cs="Times New Roman"/>
                <w:sz w:val="24"/>
                <w:szCs w:val="24"/>
              </w:rPr>
              <w:t>Акшуатский</w:t>
            </w:r>
            <w:proofErr w:type="spellEnd"/>
            <w:r w:rsidRPr="00FF60E5">
              <w:rPr>
                <w:rFonts w:ascii="Times New Roman" w:hAnsi="Times New Roman" w:cs="Times New Roman"/>
                <w:sz w:val="24"/>
                <w:szCs w:val="24"/>
              </w:rPr>
              <w:t xml:space="preserve"> дендропарк (Барышский район),  краеведческие и художественные музеи и святые источники МО), п</w:t>
            </w:r>
            <w:r w:rsidRPr="00FF60E5">
              <w:rPr>
                <w:rFonts w:ascii="Times New Roman" w:hAnsi="Times New Roman" w:cs="Times New Roman"/>
                <w:sz w:val="24"/>
                <w:szCs w:val="24"/>
              </w:rPr>
              <w:t>у</w:t>
            </w:r>
            <w:r w:rsidRPr="00FF60E5">
              <w:rPr>
                <w:rFonts w:ascii="Times New Roman" w:hAnsi="Times New Roman" w:cs="Times New Roman"/>
                <w:sz w:val="24"/>
                <w:szCs w:val="24"/>
              </w:rPr>
              <w:t>тешествовали по местам героической Славы.</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2018 году прошли два областных ежегодных туристических слёта:</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28.02.2018 года в МО «г. </w:t>
            </w:r>
            <w:proofErr w:type="spellStart"/>
            <w:r w:rsidRPr="00FF60E5">
              <w:rPr>
                <w:rFonts w:ascii="Times New Roman" w:hAnsi="Times New Roman" w:cs="Times New Roman"/>
                <w:sz w:val="24"/>
                <w:szCs w:val="24"/>
              </w:rPr>
              <w:t>Новоульяновск</w:t>
            </w:r>
            <w:proofErr w:type="spellEnd"/>
            <w:r w:rsidRPr="00FF60E5">
              <w:rPr>
                <w:rFonts w:ascii="Times New Roman" w:hAnsi="Times New Roman" w:cs="Times New Roman"/>
                <w:sz w:val="24"/>
                <w:szCs w:val="24"/>
              </w:rPr>
              <w:t xml:space="preserve">», прошёл </w:t>
            </w:r>
            <w:proofErr w:type="spellStart"/>
            <w:r w:rsidRPr="00FF60E5">
              <w:rPr>
                <w:rFonts w:ascii="Times New Roman" w:hAnsi="Times New Roman" w:cs="Times New Roman"/>
                <w:sz w:val="24"/>
                <w:szCs w:val="24"/>
              </w:rPr>
              <w:t>турслёт</w:t>
            </w:r>
            <w:proofErr w:type="spellEnd"/>
            <w:r w:rsidRPr="00FF60E5">
              <w:rPr>
                <w:rFonts w:ascii="Times New Roman" w:hAnsi="Times New Roman" w:cs="Times New Roman"/>
                <w:sz w:val="24"/>
                <w:szCs w:val="24"/>
              </w:rPr>
              <w:t>, посвящённый 75-ой годовщине разгрома советскими войсками немецко-фашистских вой</w:t>
            </w:r>
            <w:proofErr w:type="gramStart"/>
            <w:r w:rsidRPr="00FF60E5">
              <w:rPr>
                <w:rFonts w:ascii="Times New Roman" w:hAnsi="Times New Roman" w:cs="Times New Roman"/>
                <w:sz w:val="24"/>
                <w:szCs w:val="24"/>
              </w:rPr>
              <w:t>ск в Ст</w:t>
            </w:r>
            <w:proofErr w:type="gramEnd"/>
            <w:r w:rsidRPr="00FF60E5">
              <w:rPr>
                <w:rFonts w:ascii="Times New Roman" w:hAnsi="Times New Roman" w:cs="Times New Roman"/>
                <w:sz w:val="24"/>
                <w:szCs w:val="24"/>
              </w:rPr>
              <w:t xml:space="preserve">алинградской битве.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21-24 марта 2018 года для команд-победительниц (I,II,III место - 30 ч</w:t>
            </w:r>
            <w:r w:rsidRPr="00FF60E5">
              <w:rPr>
                <w:rFonts w:ascii="Times New Roman" w:hAnsi="Times New Roman" w:cs="Times New Roman"/>
                <w:sz w:val="24"/>
                <w:szCs w:val="24"/>
              </w:rPr>
              <w:t>е</w:t>
            </w:r>
            <w:r w:rsidRPr="00FF60E5">
              <w:rPr>
                <w:rFonts w:ascii="Times New Roman" w:hAnsi="Times New Roman" w:cs="Times New Roman"/>
                <w:sz w:val="24"/>
                <w:szCs w:val="24"/>
              </w:rPr>
              <w:t xml:space="preserve">ловек) была организована экскурсионная поездка </w:t>
            </w:r>
            <w:proofErr w:type="gramStart"/>
            <w:r w:rsidRPr="00FF60E5">
              <w:rPr>
                <w:rFonts w:ascii="Times New Roman" w:hAnsi="Times New Roman" w:cs="Times New Roman"/>
                <w:sz w:val="24"/>
                <w:szCs w:val="24"/>
              </w:rPr>
              <w:t>в</w:t>
            </w:r>
            <w:proofErr w:type="gramEnd"/>
            <w:r w:rsidRPr="00FF60E5">
              <w:rPr>
                <w:rFonts w:ascii="Times New Roman" w:hAnsi="Times New Roman" w:cs="Times New Roman"/>
                <w:sz w:val="24"/>
                <w:szCs w:val="24"/>
              </w:rPr>
              <w:t xml:space="preserve"> </w:t>
            </w:r>
            <w:proofErr w:type="gramStart"/>
            <w:r w:rsidRPr="00FF60E5">
              <w:rPr>
                <w:rFonts w:ascii="Times New Roman" w:hAnsi="Times New Roman" w:cs="Times New Roman"/>
                <w:sz w:val="24"/>
                <w:szCs w:val="24"/>
              </w:rPr>
              <w:t>город-герой</w:t>
            </w:r>
            <w:proofErr w:type="gramEnd"/>
            <w:r w:rsidRPr="00FF60E5">
              <w:rPr>
                <w:rFonts w:ascii="Times New Roman" w:hAnsi="Times New Roman" w:cs="Times New Roman"/>
                <w:sz w:val="24"/>
                <w:szCs w:val="24"/>
              </w:rPr>
              <w:t xml:space="preserve"> Волгоград.</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07-08.08.2018 на базе</w:t>
            </w:r>
            <w:r w:rsidRPr="00FF60E5">
              <w:rPr>
                <w:rFonts w:ascii="Times New Roman" w:hAnsi="Times New Roman" w:cs="Times New Roman"/>
                <w:sz w:val="24"/>
                <w:szCs w:val="24"/>
              </w:rPr>
              <w:tab/>
              <w:t>туристической деревни «</w:t>
            </w:r>
            <w:proofErr w:type="spellStart"/>
            <w:r w:rsidRPr="00FF60E5">
              <w:rPr>
                <w:rFonts w:ascii="Times New Roman" w:hAnsi="Times New Roman" w:cs="Times New Roman"/>
                <w:sz w:val="24"/>
                <w:szCs w:val="24"/>
              </w:rPr>
              <w:t>Артеково</w:t>
            </w:r>
            <w:proofErr w:type="spellEnd"/>
            <w:r w:rsidRPr="00FF60E5">
              <w:rPr>
                <w:rFonts w:ascii="Times New Roman" w:hAnsi="Times New Roman" w:cs="Times New Roman"/>
                <w:sz w:val="24"/>
                <w:szCs w:val="24"/>
              </w:rPr>
              <w:t>» (МО «</w:t>
            </w:r>
            <w:proofErr w:type="spellStart"/>
            <w:r w:rsidRPr="00FF60E5">
              <w:rPr>
                <w:rFonts w:ascii="Times New Roman" w:hAnsi="Times New Roman" w:cs="Times New Roman"/>
                <w:sz w:val="24"/>
                <w:szCs w:val="24"/>
              </w:rPr>
              <w:t>Черд</w:t>
            </w:r>
            <w:r w:rsidRPr="00FF60E5">
              <w:rPr>
                <w:rFonts w:ascii="Times New Roman" w:hAnsi="Times New Roman" w:cs="Times New Roman"/>
                <w:sz w:val="24"/>
                <w:szCs w:val="24"/>
              </w:rPr>
              <w:t>а</w:t>
            </w:r>
            <w:r w:rsidRPr="00FF60E5">
              <w:rPr>
                <w:rFonts w:ascii="Times New Roman" w:hAnsi="Times New Roman" w:cs="Times New Roman"/>
                <w:sz w:val="24"/>
                <w:szCs w:val="24"/>
              </w:rPr>
              <w:t>клинский</w:t>
            </w:r>
            <w:proofErr w:type="spellEnd"/>
            <w:r w:rsidRPr="00FF60E5">
              <w:rPr>
                <w:rFonts w:ascii="Times New Roman" w:hAnsi="Times New Roman" w:cs="Times New Roman"/>
                <w:sz w:val="24"/>
                <w:szCs w:val="24"/>
              </w:rPr>
              <w:t xml:space="preserve"> район») прошёл четвёртый летний областной </w:t>
            </w:r>
            <w:proofErr w:type="spellStart"/>
            <w:r w:rsidRPr="00FF60E5">
              <w:rPr>
                <w:rFonts w:ascii="Times New Roman" w:hAnsi="Times New Roman" w:cs="Times New Roman"/>
                <w:sz w:val="24"/>
                <w:szCs w:val="24"/>
              </w:rPr>
              <w:t>турслёт</w:t>
            </w:r>
            <w:proofErr w:type="spellEnd"/>
            <w:r w:rsidRPr="00FF60E5">
              <w:rPr>
                <w:rFonts w:ascii="Times New Roman" w:hAnsi="Times New Roman" w:cs="Times New Roman"/>
                <w:sz w:val="24"/>
                <w:szCs w:val="24"/>
              </w:rPr>
              <w:t xml:space="preserve"> для граждан старшего поколения «Хочу жить долго и интересно».</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В рамках </w:t>
            </w:r>
            <w:proofErr w:type="spellStart"/>
            <w:r w:rsidRPr="00FF60E5">
              <w:rPr>
                <w:rFonts w:ascii="Times New Roman" w:hAnsi="Times New Roman" w:cs="Times New Roman"/>
                <w:sz w:val="24"/>
                <w:szCs w:val="24"/>
              </w:rPr>
              <w:t>турслёта</w:t>
            </w:r>
            <w:proofErr w:type="spellEnd"/>
            <w:r w:rsidRPr="00FF60E5">
              <w:rPr>
                <w:rFonts w:ascii="Times New Roman" w:hAnsi="Times New Roman" w:cs="Times New Roman"/>
                <w:sz w:val="24"/>
                <w:szCs w:val="24"/>
              </w:rPr>
              <w:t xml:space="preserve"> участники представили визитные карточки своих к</w:t>
            </w:r>
            <w:r w:rsidRPr="00FF60E5">
              <w:rPr>
                <w:rFonts w:ascii="Times New Roman" w:hAnsi="Times New Roman" w:cs="Times New Roman"/>
                <w:sz w:val="24"/>
                <w:szCs w:val="24"/>
              </w:rPr>
              <w:t>о</w:t>
            </w:r>
            <w:r w:rsidRPr="00FF60E5">
              <w:rPr>
                <w:rFonts w:ascii="Times New Roman" w:hAnsi="Times New Roman" w:cs="Times New Roman"/>
                <w:sz w:val="24"/>
                <w:szCs w:val="24"/>
              </w:rPr>
              <w:t>манд,  принимали участие в эстафете «Пенсионер - всем пример», соревнов</w:t>
            </w:r>
            <w:r w:rsidRPr="00FF60E5">
              <w:rPr>
                <w:rFonts w:ascii="Times New Roman" w:hAnsi="Times New Roman" w:cs="Times New Roman"/>
                <w:sz w:val="24"/>
                <w:szCs w:val="24"/>
              </w:rPr>
              <w:t>а</w:t>
            </w:r>
            <w:r w:rsidRPr="00FF60E5">
              <w:rPr>
                <w:rFonts w:ascii="Times New Roman" w:hAnsi="Times New Roman" w:cs="Times New Roman"/>
                <w:sz w:val="24"/>
                <w:szCs w:val="24"/>
              </w:rPr>
              <w:t>ниях по настольному теннису, баскетболу, футболу и рыбной ловле, выпо</w:t>
            </w:r>
            <w:r w:rsidRPr="00FF60E5">
              <w:rPr>
                <w:rFonts w:ascii="Times New Roman" w:hAnsi="Times New Roman" w:cs="Times New Roman"/>
                <w:sz w:val="24"/>
                <w:szCs w:val="24"/>
              </w:rPr>
              <w:t>л</w:t>
            </w:r>
            <w:r w:rsidRPr="00FF60E5">
              <w:rPr>
                <w:rFonts w:ascii="Times New Roman" w:hAnsi="Times New Roman" w:cs="Times New Roman"/>
                <w:sz w:val="24"/>
                <w:szCs w:val="24"/>
              </w:rPr>
              <w:t>няли нормативы Всероссийского конкурса ГТО, продемонстрировали творч</w:t>
            </w:r>
            <w:r w:rsidRPr="00FF60E5">
              <w:rPr>
                <w:rFonts w:ascii="Times New Roman" w:hAnsi="Times New Roman" w:cs="Times New Roman"/>
                <w:sz w:val="24"/>
                <w:szCs w:val="24"/>
              </w:rPr>
              <w:t>е</w:t>
            </w:r>
            <w:r w:rsidRPr="00FF60E5">
              <w:rPr>
                <w:rFonts w:ascii="Times New Roman" w:hAnsi="Times New Roman" w:cs="Times New Roman"/>
                <w:sz w:val="24"/>
                <w:szCs w:val="24"/>
              </w:rPr>
              <w:t>ские, вокальные и танцевальные способности.</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Победители награждены туристической поездкой в Курск, где приняли участие в торжественных мероприятиях, посвященных 75-ой годовщине П</w:t>
            </w:r>
            <w:r w:rsidRPr="00FF60E5">
              <w:rPr>
                <w:rFonts w:ascii="Times New Roman" w:hAnsi="Times New Roman" w:cs="Times New Roman"/>
                <w:sz w:val="24"/>
                <w:szCs w:val="24"/>
              </w:rPr>
              <w:t>о</w:t>
            </w:r>
            <w:r w:rsidRPr="00FF60E5">
              <w:rPr>
                <w:rFonts w:ascii="Times New Roman" w:hAnsi="Times New Roman" w:cs="Times New Roman"/>
                <w:sz w:val="24"/>
                <w:szCs w:val="24"/>
              </w:rPr>
              <w:t>беды в Курской битве.</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июня по сентябрь прошёл цикл экскурсионных программ «Памятники культуры и истории Ульяновской области» (охват более 2000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Данные мероприятия достаточно популярны среди старшего поколения и стали уже традиционными. В </w:t>
            </w:r>
            <w:proofErr w:type="spellStart"/>
            <w:r w:rsidRPr="00FF60E5">
              <w:rPr>
                <w:rFonts w:ascii="Times New Roman" w:hAnsi="Times New Roman" w:cs="Times New Roman"/>
                <w:sz w:val="24"/>
                <w:szCs w:val="24"/>
              </w:rPr>
              <w:t>турслётах</w:t>
            </w:r>
            <w:proofErr w:type="spellEnd"/>
            <w:r w:rsidRPr="00FF60E5">
              <w:rPr>
                <w:rFonts w:ascii="Times New Roman" w:hAnsi="Times New Roman" w:cs="Times New Roman"/>
                <w:sz w:val="24"/>
                <w:szCs w:val="24"/>
              </w:rPr>
              <w:t xml:space="preserve"> принимает участие более 350 человек (в каждом). С целью вовлечения большего количества граждан старшего п</w:t>
            </w:r>
            <w:r w:rsidRPr="00FF60E5">
              <w:rPr>
                <w:rFonts w:ascii="Times New Roman" w:hAnsi="Times New Roman" w:cs="Times New Roman"/>
                <w:sz w:val="24"/>
                <w:szCs w:val="24"/>
              </w:rPr>
              <w:t>о</w:t>
            </w:r>
            <w:r w:rsidRPr="00FF60E5">
              <w:rPr>
                <w:rFonts w:ascii="Times New Roman" w:hAnsi="Times New Roman" w:cs="Times New Roman"/>
                <w:sz w:val="24"/>
                <w:szCs w:val="24"/>
              </w:rPr>
              <w:t>коления в указанные мероприятия с 2019 года во всех муниципальных обр</w:t>
            </w:r>
            <w:r w:rsidRPr="00FF60E5">
              <w:rPr>
                <w:rFonts w:ascii="Times New Roman" w:hAnsi="Times New Roman" w:cs="Times New Roman"/>
                <w:sz w:val="24"/>
                <w:szCs w:val="24"/>
              </w:rPr>
              <w:t>а</w:t>
            </w:r>
            <w:r w:rsidRPr="00FF60E5">
              <w:rPr>
                <w:rFonts w:ascii="Times New Roman" w:hAnsi="Times New Roman" w:cs="Times New Roman"/>
                <w:sz w:val="24"/>
                <w:szCs w:val="24"/>
              </w:rPr>
              <w:t xml:space="preserve">зованиях будут проходить муниципальные </w:t>
            </w:r>
            <w:proofErr w:type="spellStart"/>
            <w:r w:rsidRPr="00FF60E5">
              <w:rPr>
                <w:rFonts w:ascii="Times New Roman" w:hAnsi="Times New Roman" w:cs="Times New Roman"/>
                <w:sz w:val="24"/>
                <w:szCs w:val="24"/>
              </w:rPr>
              <w:t>турслёты</w:t>
            </w:r>
            <w:proofErr w:type="spellEnd"/>
            <w:r w:rsidRPr="00FF60E5">
              <w:rPr>
                <w:rFonts w:ascii="Times New Roman" w:hAnsi="Times New Roman" w:cs="Times New Roman"/>
                <w:sz w:val="24"/>
                <w:szCs w:val="24"/>
              </w:rPr>
              <w:t xml:space="preserve"> (зимние и летние), к</w:t>
            </w:r>
            <w:r w:rsidRPr="00FF60E5">
              <w:rPr>
                <w:rFonts w:ascii="Times New Roman" w:hAnsi="Times New Roman" w:cs="Times New Roman"/>
                <w:sz w:val="24"/>
                <w:szCs w:val="24"/>
              </w:rPr>
              <w:t>о</w:t>
            </w:r>
            <w:r w:rsidRPr="00FF60E5">
              <w:rPr>
                <w:rFonts w:ascii="Times New Roman" w:hAnsi="Times New Roman" w:cs="Times New Roman"/>
                <w:sz w:val="24"/>
                <w:szCs w:val="24"/>
              </w:rPr>
              <w:t xml:space="preserve">манды – победители будут принимать участие </w:t>
            </w:r>
            <w:proofErr w:type="gramStart"/>
            <w:r w:rsidRPr="00FF60E5">
              <w:rPr>
                <w:rFonts w:ascii="Times New Roman" w:hAnsi="Times New Roman" w:cs="Times New Roman"/>
                <w:sz w:val="24"/>
                <w:szCs w:val="24"/>
              </w:rPr>
              <w:t>в</w:t>
            </w:r>
            <w:proofErr w:type="gramEnd"/>
            <w:r w:rsidRPr="00FF60E5">
              <w:rPr>
                <w:rFonts w:ascii="Times New Roman" w:hAnsi="Times New Roman" w:cs="Times New Roman"/>
                <w:sz w:val="24"/>
                <w:szCs w:val="24"/>
              </w:rPr>
              <w:t xml:space="preserve"> областных </w:t>
            </w:r>
            <w:proofErr w:type="spellStart"/>
            <w:r w:rsidRPr="00FF60E5">
              <w:rPr>
                <w:rFonts w:ascii="Times New Roman" w:hAnsi="Times New Roman" w:cs="Times New Roman"/>
                <w:sz w:val="24"/>
                <w:szCs w:val="24"/>
              </w:rPr>
              <w:t>турслётах</w:t>
            </w:r>
            <w:proofErr w:type="spellEnd"/>
            <w:r w:rsidRPr="00FF60E5">
              <w:rPr>
                <w:rFonts w:ascii="Times New Roman" w:hAnsi="Times New Roman" w:cs="Times New Roman"/>
                <w:sz w:val="24"/>
                <w:szCs w:val="24"/>
              </w:rPr>
              <w:t xml:space="preserve">.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В 2018 году в рамках проекта проведено 577 мероприятий (506 - в рамках внутреннего туризма, 71 – выезды за пределы региона). Охвачено более 13 </w:t>
            </w:r>
            <w:proofErr w:type="spellStart"/>
            <w:r w:rsidRPr="00FF60E5">
              <w:rPr>
                <w:rFonts w:ascii="Times New Roman" w:hAnsi="Times New Roman" w:cs="Times New Roman"/>
                <w:sz w:val="24"/>
                <w:szCs w:val="24"/>
              </w:rPr>
              <w:t>тыс</w:t>
            </w:r>
            <w:proofErr w:type="gramStart"/>
            <w:r w:rsidRPr="00FF60E5">
              <w:rPr>
                <w:rFonts w:ascii="Times New Roman" w:hAnsi="Times New Roman" w:cs="Times New Roman"/>
                <w:sz w:val="24"/>
                <w:szCs w:val="24"/>
              </w:rPr>
              <w:t>.ч</w:t>
            </w:r>
            <w:proofErr w:type="gramEnd"/>
            <w:r w:rsidRPr="00FF60E5">
              <w:rPr>
                <w:rFonts w:ascii="Times New Roman" w:hAnsi="Times New Roman" w:cs="Times New Roman"/>
                <w:sz w:val="24"/>
                <w:szCs w:val="24"/>
              </w:rPr>
              <w:t>еловек</w:t>
            </w:r>
            <w:proofErr w:type="spellEnd"/>
            <w:r w:rsidRPr="00FF60E5">
              <w:rPr>
                <w:rFonts w:ascii="Times New Roman" w:hAnsi="Times New Roman" w:cs="Times New Roman"/>
                <w:sz w:val="24"/>
                <w:szCs w:val="24"/>
              </w:rPr>
              <w:t>.</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w:t>
            </w:r>
            <w:proofErr w:type="spellStart"/>
            <w:r w:rsidRPr="00FF60E5">
              <w:rPr>
                <w:rFonts w:ascii="Times New Roman" w:hAnsi="Times New Roman" w:cs="Times New Roman"/>
                <w:sz w:val="24"/>
                <w:szCs w:val="24"/>
              </w:rPr>
              <w:t>АкСАкал</w:t>
            </w:r>
            <w:proofErr w:type="spellEnd"/>
            <w:r w:rsidRPr="00FF60E5">
              <w:rPr>
                <w:rFonts w:ascii="Times New Roman" w:hAnsi="Times New Roman" w:cs="Times New Roman"/>
                <w:sz w:val="24"/>
                <w:szCs w:val="24"/>
              </w:rPr>
              <w:t>»</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октября 2016 года стартовал проект «</w:t>
            </w:r>
            <w:proofErr w:type="spellStart"/>
            <w:r w:rsidRPr="00FF60E5">
              <w:rPr>
                <w:rFonts w:ascii="Times New Roman" w:hAnsi="Times New Roman" w:cs="Times New Roman"/>
                <w:sz w:val="24"/>
                <w:szCs w:val="24"/>
              </w:rPr>
              <w:t>АкСАкал</w:t>
            </w:r>
            <w:proofErr w:type="spellEnd"/>
            <w:r w:rsidRPr="00FF60E5">
              <w:rPr>
                <w:rFonts w:ascii="Times New Roman" w:hAnsi="Times New Roman" w:cs="Times New Roman"/>
                <w:sz w:val="24"/>
                <w:szCs w:val="24"/>
              </w:rPr>
              <w:t>» (Академия социальной активности активных людей), в рамках которого гражданам старшего покол</w:t>
            </w:r>
            <w:r w:rsidRPr="00FF60E5">
              <w:rPr>
                <w:rFonts w:ascii="Times New Roman" w:hAnsi="Times New Roman" w:cs="Times New Roman"/>
                <w:sz w:val="24"/>
                <w:szCs w:val="24"/>
              </w:rPr>
              <w:t>е</w:t>
            </w:r>
            <w:r w:rsidRPr="00FF60E5">
              <w:rPr>
                <w:rFonts w:ascii="Times New Roman" w:hAnsi="Times New Roman" w:cs="Times New Roman"/>
                <w:sz w:val="24"/>
                <w:szCs w:val="24"/>
              </w:rPr>
              <w:t xml:space="preserve">ния вместе с пенсионным удостоверением вручается Памятка с указанием учреждений, клубных объединений, спортивных секций, в которых люди старшего поколения могут заниматься.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Цель проекта – организация свободного времени людей старшего пок</w:t>
            </w:r>
            <w:r w:rsidRPr="00FF60E5">
              <w:rPr>
                <w:rFonts w:ascii="Times New Roman" w:hAnsi="Times New Roman" w:cs="Times New Roman"/>
                <w:sz w:val="24"/>
                <w:szCs w:val="24"/>
              </w:rPr>
              <w:t>о</w:t>
            </w:r>
            <w:r w:rsidRPr="00FF60E5">
              <w:rPr>
                <w:rFonts w:ascii="Times New Roman" w:hAnsi="Times New Roman" w:cs="Times New Roman"/>
                <w:sz w:val="24"/>
                <w:szCs w:val="24"/>
              </w:rPr>
              <w:t>ления, вооружение их знаниями и навыками. Немаловажно научить пожилых людей пользоваться этими знаниями, содействовать улучшению качества жизни, вовлекая их в активную интеллектуальную, творческую, обществе</w:t>
            </w:r>
            <w:r w:rsidRPr="00FF60E5">
              <w:rPr>
                <w:rFonts w:ascii="Times New Roman" w:hAnsi="Times New Roman" w:cs="Times New Roman"/>
                <w:sz w:val="24"/>
                <w:szCs w:val="24"/>
              </w:rPr>
              <w:t>н</w:t>
            </w:r>
            <w:r w:rsidRPr="00FF60E5">
              <w:rPr>
                <w:rFonts w:ascii="Times New Roman" w:hAnsi="Times New Roman" w:cs="Times New Roman"/>
                <w:sz w:val="24"/>
                <w:szCs w:val="24"/>
              </w:rPr>
              <w:t>ную жизнь, дать возможность уверенно ориентироваться во множестве пр</w:t>
            </w:r>
            <w:r w:rsidRPr="00FF60E5">
              <w:rPr>
                <w:rFonts w:ascii="Times New Roman" w:hAnsi="Times New Roman" w:cs="Times New Roman"/>
                <w:sz w:val="24"/>
                <w:szCs w:val="24"/>
              </w:rPr>
              <w:t>о</w:t>
            </w:r>
            <w:r w:rsidRPr="00FF60E5">
              <w:rPr>
                <w:rFonts w:ascii="Times New Roman" w:hAnsi="Times New Roman" w:cs="Times New Roman"/>
                <w:sz w:val="24"/>
                <w:szCs w:val="24"/>
              </w:rPr>
              <w:t xml:space="preserve">блем, с которыми человек, постоянно сталкивается в жизни.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рамках проекта «</w:t>
            </w:r>
            <w:proofErr w:type="spellStart"/>
            <w:r w:rsidRPr="00FF60E5">
              <w:rPr>
                <w:rFonts w:ascii="Times New Roman" w:hAnsi="Times New Roman" w:cs="Times New Roman"/>
                <w:sz w:val="24"/>
                <w:szCs w:val="24"/>
              </w:rPr>
              <w:t>АкСАкал</w:t>
            </w:r>
            <w:proofErr w:type="spellEnd"/>
            <w:r w:rsidRPr="00FF60E5">
              <w:rPr>
                <w:rFonts w:ascii="Times New Roman" w:hAnsi="Times New Roman" w:cs="Times New Roman"/>
                <w:sz w:val="24"/>
                <w:szCs w:val="24"/>
              </w:rPr>
              <w:t>» в 2018 году проведено 584 мероприятия. Охвачено 10511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«Тимуровцы информационного общества».</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2010 года  в Ульяновской области организована работа по обучению компьютерной грамотности граждан пожилого возраста - проект «Тимуровцы информационного общества».</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2018 году обучено 19297 человек, в том числе:</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на базе образовательных учреждений – 7991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на базе учреждений культуры – 3418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на базе учреждений социального обслуживания населения и службы з</w:t>
            </w:r>
            <w:r w:rsidRPr="00FF60E5">
              <w:rPr>
                <w:rFonts w:ascii="Times New Roman" w:hAnsi="Times New Roman" w:cs="Times New Roman"/>
                <w:sz w:val="24"/>
                <w:szCs w:val="24"/>
              </w:rPr>
              <w:t>а</w:t>
            </w:r>
            <w:r w:rsidRPr="00FF60E5">
              <w:rPr>
                <w:rFonts w:ascii="Times New Roman" w:hAnsi="Times New Roman" w:cs="Times New Roman"/>
                <w:sz w:val="24"/>
                <w:szCs w:val="24"/>
              </w:rPr>
              <w:t>нятости, в территориальных учреждениях социальной защиты населения и областных учреждениях социальной защиты населения – 4528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другие формы обучения – 3360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14.04.2018 года в Ульяновске состоялось VII Первенство по компьюте</w:t>
            </w:r>
            <w:r w:rsidRPr="00FF60E5">
              <w:rPr>
                <w:rFonts w:ascii="Times New Roman" w:hAnsi="Times New Roman" w:cs="Times New Roman"/>
                <w:sz w:val="24"/>
                <w:szCs w:val="24"/>
              </w:rPr>
              <w:t>р</w:t>
            </w:r>
            <w:r w:rsidRPr="00FF60E5">
              <w:rPr>
                <w:rFonts w:ascii="Times New Roman" w:hAnsi="Times New Roman" w:cs="Times New Roman"/>
                <w:sz w:val="24"/>
                <w:szCs w:val="24"/>
              </w:rPr>
              <w:t>ному многоборью среди пенсионеров, организованное региональным отдел</w:t>
            </w:r>
            <w:r w:rsidRPr="00FF60E5">
              <w:rPr>
                <w:rFonts w:ascii="Times New Roman" w:hAnsi="Times New Roman" w:cs="Times New Roman"/>
                <w:sz w:val="24"/>
                <w:szCs w:val="24"/>
              </w:rPr>
              <w:t>е</w:t>
            </w:r>
            <w:r w:rsidRPr="00FF60E5">
              <w:rPr>
                <w:rFonts w:ascii="Times New Roman" w:hAnsi="Times New Roman" w:cs="Times New Roman"/>
                <w:sz w:val="24"/>
                <w:szCs w:val="24"/>
              </w:rPr>
              <w:t>нием Союза пенсионеров России.</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Показателем качественной работы по обучению компьютерной грамотн</w:t>
            </w:r>
            <w:r w:rsidRPr="00FF60E5">
              <w:rPr>
                <w:rFonts w:ascii="Times New Roman" w:hAnsi="Times New Roman" w:cs="Times New Roman"/>
                <w:sz w:val="24"/>
                <w:szCs w:val="24"/>
              </w:rPr>
              <w:t>о</w:t>
            </w:r>
            <w:r w:rsidRPr="00FF60E5">
              <w:rPr>
                <w:rFonts w:ascii="Times New Roman" w:hAnsi="Times New Roman" w:cs="Times New Roman"/>
                <w:sz w:val="24"/>
                <w:szCs w:val="24"/>
              </w:rPr>
              <w:t>сти граждан пожилого возраста является тот факт, что пенсионеры Ульяно</w:t>
            </w:r>
            <w:r w:rsidRPr="00FF60E5">
              <w:rPr>
                <w:rFonts w:ascii="Times New Roman" w:hAnsi="Times New Roman" w:cs="Times New Roman"/>
                <w:sz w:val="24"/>
                <w:szCs w:val="24"/>
              </w:rPr>
              <w:t>в</w:t>
            </w:r>
            <w:r w:rsidRPr="00FF60E5">
              <w:rPr>
                <w:rFonts w:ascii="Times New Roman" w:hAnsi="Times New Roman" w:cs="Times New Roman"/>
                <w:sz w:val="24"/>
                <w:szCs w:val="24"/>
              </w:rPr>
              <w:t xml:space="preserve">ской области ежегодно активно участвуют в региональных и федеральных конкурсах и чемпионатах по компьютерному многоборью.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 xml:space="preserve">Кроме того, ежегодно </w:t>
            </w:r>
            <w:proofErr w:type="gramStart"/>
            <w:r w:rsidRPr="00FF60E5">
              <w:rPr>
                <w:rFonts w:ascii="Times New Roman" w:hAnsi="Times New Roman" w:cs="Times New Roman"/>
                <w:sz w:val="24"/>
                <w:szCs w:val="24"/>
              </w:rPr>
              <w:t>начиная с 2015 года граждане старшего поколения Ульяновской области принимают участие во</w:t>
            </w:r>
            <w:proofErr w:type="gramEnd"/>
            <w:r w:rsidRPr="00FF60E5">
              <w:rPr>
                <w:rFonts w:ascii="Times New Roman" w:hAnsi="Times New Roman" w:cs="Times New Roman"/>
                <w:sz w:val="24"/>
                <w:szCs w:val="24"/>
              </w:rPr>
              <w:t xml:space="preserve"> Всероссийском конкурсе личных достижений пенсионеров в изучении компьютерной грамотности «Спасибо Интернету». В 2018 году в указанном конкурсе от Ульяновской области пр</w:t>
            </w:r>
            <w:r w:rsidRPr="00FF60E5">
              <w:rPr>
                <w:rFonts w:ascii="Times New Roman" w:hAnsi="Times New Roman" w:cs="Times New Roman"/>
                <w:sz w:val="24"/>
                <w:szCs w:val="24"/>
              </w:rPr>
              <w:t>и</w:t>
            </w:r>
            <w:r w:rsidRPr="00FF60E5">
              <w:rPr>
                <w:rFonts w:ascii="Times New Roman" w:hAnsi="Times New Roman" w:cs="Times New Roman"/>
                <w:sz w:val="24"/>
                <w:szCs w:val="24"/>
              </w:rPr>
              <w:t>няли участие 176 человек – это 5 % от числа всех участников конкурса</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 2015 году  – 40 человек, в 2016 году – 55 человек, в 2017 году – 138 ч</w:t>
            </w:r>
            <w:r w:rsidRPr="00FF60E5">
              <w:rPr>
                <w:rFonts w:ascii="Times New Roman" w:hAnsi="Times New Roman" w:cs="Times New Roman"/>
                <w:sz w:val="24"/>
                <w:szCs w:val="24"/>
              </w:rPr>
              <w:t>е</w:t>
            </w:r>
            <w:r w:rsidRPr="00FF60E5">
              <w:rPr>
                <w:rFonts w:ascii="Times New Roman" w:hAnsi="Times New Roman" w:cs="Times New Roman"/>
                <w:sz w:val="24"/>
                <w:szCs w:val="24"/>
              </w:rPr>
              <w:t>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По результатам конкурса Ульяновская область вошла в топ 10 активных регионов (4 место).</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Кроме того, в рамках проекта «Тимуровцы информационного общества» в 2018 году проведено 981 мероприятие. Охват 13799 человек.</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признаны нуждающимися в социальном обслужив</w:t>
            </w:r>
            <w:r w:rsidRPr="00FF60E5">
              <w:rPr>
                <w:rFonts w:ascii="Times New Roman" w:hAnsi="Times New Roman" w:cs="Times New Roman"/>
                <w:sz w:val="24"/>
                <w:szCs w:val="24"/>
              </w:rPr>
              <w:t>а</w:t>
            </w:r>
            <w:r w:rsidRPr="00FF60E5">
              <w:rPr>
                <w:rFonts w:ascii="Times New Roman" w:hAnsi="Times New Roman" w:cs="Times New Roman"/>
                <w:sz w:val="24"/>
                <w:szCs w:val="24"/>
              </w:rPr>
              <w:t xml:space="preserve">нии 2977 человек, в том числе по основаниям: </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полная или частичная утрата способности либо возможности осущест</w:t>
            </w:r>
            <w:r w:rsidRPr="00FF60E5">
              <w:rPr>
                <w:rFonts w:ascii="Times New Roman" w:hAnsi="Times New Roman" w:cs="Times New Roman"/>
                <w:sz w:val="24"/>
                <w:szCs w:val="24"/>
              </w:rPr>
              <w:t>в</w:t>
            </w:r>
            <w:r w:rsidRPr="00FF60E5">
              <w:rPr>
                <w:rFonts w:ascii="Times New Roman" w:hAnsi="Times New Roman" w:cs="Times New Roman"/>
                <w:sz w:val="24"/>
                <w:szCs w:val="24"/>
              </w:rPr>
              <w:t>лять самообслуживание, самостоятельно передвигаться, обеспечивать осно</w:t>
            </w:r>
            <w:r w:rsidRPr="00FF60E5">
              <w:rPr>
                <w:rFonts w:ascii="Times New Roman" w:hAnsi="Times New Roman" w:cs="Times New Roman"/>
                <w:sz w:val="24"/>
                <w:szCs w:val="24"/>
              </w:rPr>
              <w:t>в</w:t>
            </w:r>
            <w:r w:rsidRPr="00FF60E5">
              <w:rPr>
                <w:rFonts w:ascii="Times New Roman" w:hAnsi="Times New Roman" w:cs="Times New Roman"/>
                <w:sz w:val="24"/>
                <w:szCs w:val="24"/>
              </w:rPr>
              <w:t>ные жизненные  потребности в силу заболевания, травмы, возраста или нал</w:t>
            </w:r>
            <w:r w:rsidRPr="00FF60E5">
              <w:rPr>
                <w:rFonts w:ascii="Times New Roman" w:hAnsi="Times New Roman" w:cs="Times New Roman"/>
                <w:sz w:val="24"/>
                <w:szCs w:val="24"/>
              </w:rPr>
              <w:t>и</w:t>
            </w:r>
            <w:r w:rsidRPr="00FF60E5">
              <w:rPr>
                <w:rFonts w:ascii="Times New Roman" w:hAnsi="Times New Roman" w:cs="Times New Roman"/>
                <w:sz w:val="24"/>
                <w:szCs w:val="24"/>
              </w:rPr>
              <w:t>чия инвалидности – 2638 человек (88,6%);</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наличие в семье инвалида или инвалидов, в том числе ребенка-инвалида или детей-инвалидов, нуждающихся в постоянном постороннем уходе – 339 человек (11,4%).</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2678 гражданам были пересмотрены индивидуальные программы (в связи с истечением срока действия).</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Всего услугами организаций социального обслуживания в рамках реал</w:t>
            </w:r>
            <w:r w:rsidRPr="00FF60E5">
              <w:rPr>
                <w:rFonts w:ascii="Times New Roman" w:hAnsi="Times New Roman" w:cs="Times New Roman"/>
                <w:sz w:val="24"/>
                <w:szCs w:val="24"/>
              </w:rPr>
              <w:t>и</w:t>
            </w:r>
            <w:r w:rsidRPr="00FF60E5">
              <w:rPr>
                <w:rFonts w:ascii="Times New Roman" w:hAnsi="Times New Roman" w:cs="Times New Roman"/>
                <w:sz w:val="24"/>
                <w:szCs w:val="24"/>
              </w:rPr>
              <w:t>зации Федерального закона «Об основах социального обслуживания граждан в Российской Федерации» воспользовались 15372 человека, в том числе:</w:t>
            </w:r>
          </w:p>
          <w:p w:rsidR="00C64108" w:rsidRPr="00FF60E5" w:rsidRDefault="00C64108" w:rsidP="00C64108">
            <w:pPr>
              <w:keepNext/>
              <w:keepLines/>
              <w:spacing w:after="0" w:line="240" w:lineRule="auto"/>
              <w:ind w:firstLine="432"/>
              <w:jc w:val="both"/>
              <w:rPr>
                <w:rFonts w:ascii="Times New Roman" w:hAnsi="Times New Roman" w:cs="Times New Roman"/>
                <w:sz w:val="24"/>
                <w:szCs w:val="24"/>
              </w:rPr>
            </w:pPr>
            <w:r w:rsidRPr="00FF60E5">
              <w:rPr>
                <w:rFonts w:ascii="Times New Roman" w:hAnsi="Times New Roman" w:cs="Times New Roman"/>
                <w:sz w:val="24"/>
                <w:szCs w:val="24"/>
              </w:rPr>
              <w:t>у государственных поставщиков социальных услуг 14238 человек;</w:t>
            </w:r>
          </w:p>
          <w:p w:rsidR="00EC3ADF" w:rsidRPr="00FF60E5" w:rsidRDefault="00C64108" w:rsidP="00C64108">
            <w:pPr>
              <w:keepNext/>
              <w:keepLines/>
              <w:spacing w:after="0" w:line="240" w:lineRule="auto"/>
              <w:ind w:firstLine="432"/>
              <w:jc w:val="both"/>
              <w:rPr>
                <w:rFonts w:ascii="Times New Roman" w:hAnsi="Times New Roman" w:cs="Times New Roman"/>
                <w:sz w:val="24"/>
                <w:szCs w:val="24"/>
              </w:rPr>
            </w:pPr>
            <w:proofErr w:type="gramStart"/>
            <w:r w:rsidRPr="00FF60E5">
              <w:rPr>
                <w:rFonts w:ascii="Times New Roman" w:hAnsi="Times New Roman" w:cs="Times New Roman"/>
                <w:sz w:val="24"/>
                <w:szCs w:val="24"/>
              </w:rPr>
              <w:t>у негосударственных поставщиков социальных услуг 1134 человека, в том числе 499 человек получили услуги в коммерческих организациях, 635 человек – в некоммерческих.</w:t>
            </w:r>
            <w:proofErr w:type="gramEnd"/>
            <w:r w:rsidRPr="00FF60E5">
              <w:rPr>
                <w:rFonts w:ascii="Times New Roman" w:hAnsi="Times New Roman" w:cs="Times New Roman"/>
                <w:sz w:val="24"/>
                <w:szCs w:val="24"/>
              </w:rPr>
              <w:t xml:space="preserve"> Социальные услуги предоставлялись в полуст</w:t>
            </w:r>
            <w:r w:rsidRPr="00FF60E5">
              <w:rPr>
                <w:rFonts w:ascii="Times New Roman" w:hAnsi="Times New Roman" w:cs="Times New Roman"/>
                <w:sz w:val="24"/>
                <w:szCs w:val="24"/>
              </w:rPr>
              <w:t>а</w:t>
            </w:r>
            <w:r w:rsidRPr="00FF60E5">
              <w:rPr>
                <w:rFonts w:ascii="Times New Roman" w:hAnsi="Times New Roman" w:cs="Times New Roman"/>
                <w:sz w:val="24"/>
                <w:szCs w:val="24"/>
              </w:rPr>
              <w:t>ционарной форме и на дому.</w:t>
            </w:r>
          </w:p>
        </w:tc>
      </w:tr>
      <w:tr w:rsidR="00EC3ADF" w:rsidRPr="00EB61C5" w:rsidTr="00062A35">
        <w:trPr>
          <w:trHeight w:val="359"/>
        </w:trPr>
        <w:tc>
          <w:tcPr>
            <w:tcW w:w="15312" w:type="dxa"/>
            <w:gridSpan w:val="8"/>
            <w:shd w:val="clear" w:color="auto" w:fill="FFFFFF"/>
            <w:tcMar>
              <w:top w:w="72" w:type="dxa"/>
              <w:left w:w="144" w:type="dxa"/>
              <w:bottom w:w="72" w:type="dxa"/>
              <w:right w:w="144" w:type="dxa"/>
            </w:tcMar>
            <w:hideMark/>
          </w:tcPr>
          <w:p w:rsidR="00EC3ADF" w:rsidRPr="00EC3ADF" w:rsidRDefault="00EC3ADF" w:rsidP="00897D2A">
            <w:pPr>
              <w:keepNext/>
              <w:keepLines/>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Задача 12: «Обеспечение семейного устройства детей-сирот и детей, оставшихся без попечения родителей, на территории Ульяновской области»</w:t>
            </w:r>
          </w:p>
        </w:tc>
      </w:tr>
      <w:tr w:rsidR="00EC3ADF" w:rsidRPr="009344E6" w:rsidTr="00574D53">
        <w:trPr>
          <w:trHeight w:val="911"/>
        </w:trPr>
        <w:tc>
          <w:tcPr>
            <w:tcW w:w="3698" w:type="dxa"/>
            <w:gridSpan w:val="5"/>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15"/>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Реализация «Плана мер</w:t>
            </w:r>
            <w:r w:rsidRPr="00EC3ADF">
              <w:rPr>
                <w:rFonts w:ascii="Times New Roman" w:hAnsi="Times New Roman" w:cs="Times New Roman"/>
                <w:bCs/>
                <w:sz w:val="24"/>
                <w:szCs w:val="24"/>
              </w:rPr>
              <w:t>о</w:t>
            </w:r>
            <w:r w:rsidRPr="00EC3ADF">
              <w:rPr>
                <w:rFonts w:ascii="Times New Roman" w:hAnsi="Times New Roman" w:cs="Times New Roman"/>
                <w:bCs/>
                <w:sz w:val="24"/>
                <w:szCs w:val="24"/>
              </w:rPr>
              <w:t>приятий по обеспечению семейного устройства д</w:t>
            </w:r>
            <w:r w:rsidRPr="00EC3ADF">
              <w:rPr>
                <w:rFonts w:ascii="Times New Roman" w:hAnsi="Times New Roman" w:cs="Times New Roman"/>
                <w:bCs/>
                <w:sz w:val="24"/>
                <w:szCs w:val="24"/>
              </w:rPr>
              <w:t>е</w:t>
            </w:r>
            <w:r w:rsidRPr="00EC3ADF">
              <w:rPr>
                <w:rFonts w:ascii="Times New Roman" w:hAnsi="Times New Roman" w:cs="Times New Roman"/>
                <w:bCs/>
                <w:sz w:val="24"/>
                <w:szCs w:val="24"/>
              </w:rPr>
              <w:t>тей-сирот и детей, оста</w:t>
            </w:r>
            <w:r w:rsidRPr="00EC3ADF">
              <w:rPr>
                <w:rFonts w:ascii="Times New Roman" w:hAnsi="Times New Roman" w:cs="Times New Roman"/>
                <w:bCs/>
                <w:sz w:val="24"/>
                <w:szCs w:val="24"/>
              </w:rPr>
              <w:t>в</w:t>
            </w:r>
            <w:r w:rsidRPr="00EC3ADF">
              <w:rPr>
                <w:rFonts w:ascii="Times New Roman" w:hAnsi="Times New Roman" w:cs="Times New Roman"/>
                <w:bCs/>
                <w:sz w:val="24"/>
                <w:szCs w:val="24"/>
              </w:rPr>
              <w:t>шихся без попечения р</w:t>
            </w:r>
            <w:r w:rsidRPr="00EC3ADF">
              <w:rPr>
                <w:rFonts w:ascii="Times New Roman" w:hAnsi="Times New Roman" w:cs="Times New Roman"/>
                <w:bCs/>
                <w:sz w:val="24"/>
                <w:szCs w:val="24"/>
              </w:rPr>
              <w:t>о</w:t>
            </w:r>
            <w:r w:rsidRPr="00EC3ADF">
              <w:rPr>
                <w:rFonts w:ascii="Times New Roman" w:hAnsi="Times New Roman" w:cs="Times New Roman"/>
                <w:bCs/>
                <w:sz w:val="24"/>
                <w:szCs w:val="24"/>
              </w:rPr>
              <w:t>дителей, в Ульяновской области 2014-2018 годы».</w:t>
            </w:r>
          </w:p>
          <w:p w:rsidR="00EC3ADF" w:rsidRPr="00EC3ADF" w:rsidRDefault="00EC3ADF" w:rsidP="00897D2A">
            <w:pPr>
              <w:keepNext/>
              <w:keepLines/>
              <w:numPr>
                <w:ilvl w:val="0"/>
                <w:numId w:val="15"/>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 xml:space="preserve"> Реализация проекта «России важен каждый ребёнок»</w:t>
            </w:r>
          </w:p>
        </w:tc>
        <w:tc>
          <w:tcPr>
            <w:tcW w:w="3249" w:type="dxa"/>
            <w:gridSpan w:val="2"/>
            <w:shd w:val="clear" w:color="auto" w:fill="FFFFFF"/>
            <w:tcMar>
              <w:top w:w="72" w:type="dxa"/>
              <w:left w:w="144" w:type="dxa"/>
              <w:bottom w:w="72" w:type="dxa"/>
              <w:right w:w="144" w:type="dxa"/>
            </w:tcMar>
            <w:hideMark/>
          </w:tcPr>
          <w:p w:rsidR="00EC3ADF" w:rsidRPr="00EC3ADF" w:rsidRDefault="00EC3ADF" w:rsidP="00897D2A">
            <w:pPr>
              <w:keepNext/>
              <w:keepLines/>
              <w:numPr>
                <w:ilvl w:val="0"/>
                <w:numId w:val="15"/>
              </w:numPr>
              <w:spacing w:after="0" w:line="240" w:lineRule="auto"/>
              <w:rPr>
                <w:rFonts w:ascii="Times New Roman" w:hAnsi="Times New Roman" w:cs="Times New Roman"/>
                <w:sz w:val="24"/>
                <w:szCs w:val="24"/>
              </w:rPr>
            </w:pPr>
            <w:r w:rsidRPr="00EC3ADF">
              <w:rPr>
                <w:rFonts w:ascii="Times New Roman" w:hAnsi="Times New Roman" w:cs="Times New Roman"/>
                <w:bCs/>
                <w:sz w:val="24"/>
                <w:szCs w:val="24"/>
              </w:rPr>
              <w:t>Сокращение числе</w:t>
            </w:r>
            <w:r w:rsidRPr="00EC3ADF">
              <w:rPr>
                <w:rFonts w:ascii="Times New Roman" w:hAnsi="Times New Roman" w:cs="Times New Roman"/>
                <w:bCs/>
                <w:sz w:val="24"/>
                <w:szCs w:val="24"/>
              </w:rPr>
              <w:t>н</w:t>
            </w:r>
            <w:r w:rsidRPr="00EC3ADF">
              <w:rPr>
                <w:rFonts w:ascii="Times New Roman" w:hAnsi="Times New Roman" w:cs="Times New Roman"/>
                <w:bCs/>
                <w:sz w:val="24"/>
                <w:szCs w:val="24"/>
              </w:rPr>
              <w:t>ности детей, состо</w:t>
            </w:r>
            <w:r w:rsidRPr="00EC3ADF">
              <w:rPr>
                <w:rFonts w:ascii="Times New Roman" w:hAnsi="Times New Roman" w:cs="Times New Roman"/>
                <w:bCs/>
                <w:sz w:val="24"/>
                <w:szCs w:val="24"/>
              </w:rPr>
              <w:t>я</w:t>
            </w:r>
            <w:r w:rsidRPr="00EC3ADF">
              <w:rPr>
                <w:rFonts w:ascii="Times New Roman" w:hAnsi="Times New Roman" w:cs="Times New Roman"/>
                <w:bCs/>
                <w:sz w:val="24"/>
                <w:szCs w:val="24"/>
              </w:rPr>
              <w:t>щих на учете в рег</w:t>
            </w:r>
            <w:r w:rsidRPr="00EC3ADF">
              <w:rPr>
                <w:rFonts w:ascii="Times New Roman" w:hAnsi="Times New Roman" w:cs="Times New Roman"/>
                <w:bCs/>
                <w:sz w:val="24"/>
                <w:szCs w:val="24"/>
              </w:rPr>
              <w:t>и</w:t>
            </w:r>
            <w:r w:rsidRPr="00EC3ADF">
              <w:rPr>
                <w:rFonts w:ascii="Times New Roman" w:hAnsi="Times New Roman" w:cs="Times New Roman"/>
                <w:bCs/>
                <w:sz w:val="24"/>
                <w:szCs w:val="24"/>
              </w:rPr>
              <w:t>ональном банке о д</w:t>
            </w:r>
            <w:r w:rsidRPr="00EC3ADF">
              <w:rPr>
                <w:rFonts w:ascii="Times New Roman" w:hAnsi="Times New Roman" w:cs="Times New Roman"/>
                <w:bCs/>
                <w:sz w:val="24"/>
                <w:szCs w:val="24"/>
              </w:rPr>
              <w:t>е</w:t>
            </w:r>
            <w:r w:rsidRPr="00EC3ADF">
              <w:rPr>
                <w:rFonts w:ascii="Times New Roman" w:hAnsi="Times New Roman" w:cs="Times New Roman"/>
                <w:bCs/>
                <w:sz w:val="24"/>
                <w:szCs w:val="24"/>
              </w:rPr>
              <w:t>тях,  оставшихся без попечения родит</w:t>
            </w:r>
            <w:r w:rsidRPr="00EC3ADF">
              <w:rPr>
                <w:rFonts w:ascii="Times New Roman" w:hAnsi="Times New Roman" w:cs="Times New Roman"/>
                <w:bCs/>
                <w:sz w:val="24"/>
                <w:szCs w:val="24"/>
              </w:rPr>
              <w:t>е</w:t>
            </w:r>
            <w:r w:rsidRPr="00EC3ADF">
              <w:rPr>
                <w:rFonts w:ascii="Times New Roman" w:hAnsi="Times New Roman" w:cs="Times New Roman"/>
                <w:bCs/>
                <w:sz w:val="24"/>
                <w:szCs w:val="24"/>
              </w:rPr>
              <w:t>лей, Ульяновской о</w:t>
            </w:r>
            <w:r w:rsidRPr="00EC3ADF">
              <w:rPr>
                <w:rFonts w:ascii="Times New Roman" w:hAnsi="Times New Roman" w:cs="Times New Roman"/>
                <w:bCs/>
                <w:sz w:val="24"/>
                <w:szCs w:val="24"/>
              </w:rPr>
              <w:t>б</w:t>
            </w:r>
            <w:r w:rsidRPr="00EC3ADF">
              <w:rPr>
                <w:rFonts w:ascii="Times New Roman" w:hAnsi="Times New Roman" w:cs="Times New Roman"/>
                <w:bCs/>
                <w:sz w:val="24"/>
                <w:szCs w:val="24"/>
              </w:rPr>
              <w:t>ласти на 17%.</w:t>
            </w:r>
          </w:p>
        </w:tc>
        <w:tc>
          <w:tcPr>
            <w:tcW w:w="8365" w:type="dxa"/>
            <w:shd w:val="clear" w:color="auto" w:fill="FFFFFF"/>
            <w:tcMar>
              <w:top w:w="72" w:type="dxa"/>
              <w:left w:w="144" w:type="dxa"/>
              <w:bottom w:w="72" w:type="dxa"/>
              <w:right w:w="144" w:type="dxa"/>
            </w:tcMar>
          </w:tcPr>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С 2014 года в целях развития семейных форм устройства детей-сирот, и д</w:t>
            </w:r>
            <w:r w:rsidRPr="00EC3ADF">
              <w:rPr>
                <w:rFonts w:ascii="Times New Roman" w:hAnsi="Times New Roman" w:cs="Times New Roman"/>
                <w:sz w:val="24"/>
                <w:szCs w:val="24"/>
              </w:rPr>
              <w:t>е</w:t>
            </w:r>
            <w:r w:rsidRPr="00EC3ADF">
              <w:rPr>
                <w:rFonts w:ascii="Times New Roman" w:hAnsi="Times New Roman" w:cs="Times New Roman"/>
                <w:sz w:val="24"/>
                <w:szCs w:val="24"/>
              </w:rPr>
              <w:t>тей, оставшихся без попечения родителей, реализуется «План мероприятий по обеспечению семейного устройства детей-сирот и детей, оставшихся без п</w:t>
            </w:r>
            <w:r w:rsidRPr="00EC3ADF">
              <w:rPr>
                <w:rFonts w:ascii="Times New Roman" w:hAnsi="Times New Roman" w:cs="Times New Roman"/>
                <w:sz w:val="24"/>
                <w:szCs w:val="24"/>
              </w:rPr>
              <w:t>о</w:t>
            </w:r>
            <w:r w:rsidRPr="00EC3ADF">
              <w:rPr>
                <w:rFonts w:ascii="Times New Roman" w:hAnsi="Times New Roman" w:cs="Times New Roman"/>
                <w:sz w:val="24"/>
                <w:szCs w:val="24"/>
              </w:rPr>
              <w:t>печения родителей, в Ульяновской области на 2014 – 2018 годы».</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Отделом 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и детях, оставшихся без попеч</w:t>
            </w:r>
            <w:r w:rsidRPr="00EC3ADF">
              <w:rPr>
                <w:rFonts w:ascii="Times New Roman" w:hAnsi="Times New Roman" w:cs="Times New Roman"/>
                <w:sz w:val="24"/>
                <w:szCs w:val="24"/>
              </w:rPr>
              <w:t>е</w:t>
            </w:r>
            <w:r w:rsidRPr="00EC3ADF">
              <w:rPr>
                <w:rFonts w:ascii="Times New Roman" w:hAnsi="Times New Roman" w:cs="Times New Roman"/>
                <w:sz w:val="24"/>
                <w:szCs w:val="24"/>
              </w:rPr>
              <w:t>ния родителей, подлежащих устройству в семьи («Народная газета», благ</w:t>
            </w:r>
            <w:r w:rsidRPr="00EC3ADF">
              <w:rPr>
                <w:rFonts w:ascii="Times New Roman" w:hAnsi="Times New Roman" w:cs="Times New Roman"/>
                <w:sz w:val="24"/>
                <w:szCs w:val="24"/>
              </w:rPr>
              <w:t>о</w:t>
            </w:r>
            <w:r w:rsidRPr="00EC3ADF">
              <w:rPr>
                <w:rFonts w:ascii="Times New Roman" w:hAnsi="Times New Roman" w:cs="Times New Roman"/>
                <w:sz w:val="24"/>
                <w:szCs w:val="24"/>
              </w:rPr>
              <w:t xml:space="preserve">творительные фонды «Измени одну жизнь», «Расправь крылья!», «Ванечка»). </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proofErr w:type="gramStart"/>
            <w:r w:rsidRPr="00EC3ADF">
              <w:rPr>
                <w:rFonts w:ascii="Times New Roman" w:hAnsi="Times New Roman" w:cs="Times New Roman"/>
                <w:sz w:val="24"/>
                <w:szCs w:val="24"/>
              </w:rPr>
              <w:t xml:space="preserve">На основе Соглашения о сотрудничестве Главного управления труда, </w:t>
            </w:r>
            <w:proofErr w:type="spellStart"/>
            <w:r w:rsidRPr="00EC3ADF">
              <w:rPr>
                <w:rFonts w:ascii="Times New Roman" w:hAnsi="Times New Roman" w:cs="Times New Roman"/>
                <w:sz w:val="24"/>
                <w:szCs w:val="24"/>
              </w:rPr>
              <w:t>зан</w:t>
            </w:r>
            <w:r w:rsidRPr="00EC3ADF">
              <w:rPr>
                <w:rFonts w:ascii="Times New Roman" w:hAnsi="Times New Roman" w:cs="Times New Roman"/>
                <w:sz w:val="24"/>
                <w:szCs w:val="24"/>
              </w:rPr>
              <w:t>я</w:t>
            </w:r>
            <w:r w:rsidRPr="00EC3ADF">
              <w:rPr>
                <w:rFonts w:ascii="Times New Roman" w:hAnsi="Times New Roman" w:cs="Times New Roman"/>
                <w:sz w:val="24"/>
                <w:szCs w:val="24"/>
              </w:rPr>
              <w:t>тостии</w:t>
            </w:r>
            <w:proofErr w:type="spellEnd"/>
            <w:r w:rsidRPr="00EC3ADF">
              <w:rPr>
                <w:rFonts w:ascii="Times New Roman" w:hAnsi="Times New Roman" w:cs="Times New Roman"/>
                <w:sz w:val="24"/>
                <w:szCs w:val="24"/>
              </w:rPr>
              <w:t xml:space="preserve"> социального благополучия Ульяновской области и Ассоциации пр</w:t>
            </w:r>
            <w:r w:rsidRPr="00EC3ADF">
              <w:rPr>
                <w:rFonts w:ascii="Times New Roman" w:hAnsi="Times New Roman" w:cs="Times New Roman"/>
                <w:sz w:val="24"/>
                <w:szCs w:val="24"/>
              </w:rPr>
              <w:t>и</w:t>
            </w:r>
            <w:r w:rsidRPr="00EC3ADF">
              <w:rPr>
                <w:rFonts w:ascii="Times New Roman" w:hAnsi="Times New Roman" w:cs="Times New Roman"/>
                <w:sz w:val="24"/>
                <w:szCs w:val="24"/>
              </w:rPr>
              <w:t>ёмных семей и опекунов Ульяновской области от 16.05.2016, Дополнительн</w:t>
            </w:r>
            <w:r w:rsidRPr="00EC3ADF">
              <w:rPr>
                <w:rFonts w:ascii="Times New Roman" w:hAnsi="Times New Roman" w:cs="Times New Roman"/>
                <w:sz w:val="24"/>
                <w:szCs w:val="24"/>
              </w:rPr>
              <w:t>о</w:t>
            </w:r>
            <w:r w:rsidRPr="00EC3ADF">
              <w:rPr>
                <w:rFonts w:ascii="Times New Roman" w:hAnsi="Times New Roman" w:cs="Times New Roman"/>
                <w:sz w:val="24"/>
                <w:szCs w:val="24"/>
              </w:rPr>
              <w:t>го соглашения к соглашению о сотрудничестве от 01.04.2018 Ассоциацией проводится работа по созданию видеосюжетов о детях-сиротах и детях, оставшихся без попечения родителей, с последующим размещением прои</w:t>
            </w:r>
            <w:r w:rsidRPr="00EC3ADF">
              <w:rPr>
                <w:rFonts w:ascii="Times New Roman" w:hAnsi="Times New Roman" w:cs="Times New Roman"/>
                <w:sz w:val="24"/>
                <w:szCs w:val="24"/>
              </w:rPr>
              <w:t>з</w:t>
            </w:r>
            <w:r w:rsidRPr="00EC3ADF">
              <w:rPr>
                <w:rFonts w:ascii="Times New Roman" w:hAnsi="Times New Roman" w:cs="Times New Roman"/>
                <w:sz w:val="24"/>
                <w:szCs w:val="24"/>
              </w:rPr>
              <w:t>водной информации о детях на официальном сайте Министерства здрав</w:t>
            </w:r>
            <w:r w:rsidRPr="00EC3ADF">
              <w:rPr>
                <w:rFonts w:ascii="Times New Roman" w:hAnsi="Times New Roman" w:cs="Times New Roman"/>
                <w:sz w:val="24"/>
                <w:szCs w:val="24"/>
              </w:rPr>
              <w:t>о</w:t>
            </w:r>
            <w:r w:rsidRPr="00EC3ADF">
              <w:rPr>
                <w:rFonts w:ascii="Times New Roman" w:hAnsi="Times New Roman" w:cs="Times New Roman"/>
                <w:sz w:val="24"/>
                <w:szCs w:val="24"/>
              </w:rPr>
              <w:t>охранения, семьи и социального</w:t>
            </w:r>
            <w:proofErr w:type="gramEnd"/>
            <w:r w:rsidRPr="00EC3ADF">
              <w:rPr>
                <w:rFonts w:ascii="Times New Roman" w:hAnsi="Times New Roman" w:cs="Times New Roman"/>
                <w:sz w:val="24"/>
                <w:szCs w:val="24"/>
              </w:rPr>
              <w:t xml:space="preserve"> благополучия Ульяновской области, сайте Ассоциации, в других средствах массовой информации. В марте 2018 года дан старт новому этапу проведения видеосъёмки детей-сирот и детей, оста</w:t>
            </w:r>
            <w:r w:rsidRPr="00EC3ADF">
              <w:rPr>
                <w:rFonts w:ascii="Times New Roman" w:hAnsi="Times New Roman" w:cs="Times New Roman"/>
                <w:sz w:val="24"/>
                <w:szCs w:val="24"/>
              </w:rPr>
              <w:t>в</w:t>
            </w:r>
            <w:r w:rsidRPr="00EC3ADF">
              <w:rPr>
                <w:rFonts w:ascii="Times New Roman" w:hAnsi="Times New Roman" w:cs="Times New Roman"/>
                <w:sz w:val="24"/>
                <w:szCs w:val="24"/>
              </w:rPr>
              <w:t>шихся без попечения родителей, являющихся воспитанниками организаций для детей-сирот, в 2018 году снято 63 видеоролика.</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 xml:space="preserve"> </w:t>
            </w:r>
            <w:r w:rsidRPr="00EC3ADF">
              <w:rPr>
                <w:rFonts w:ascii="Times New Roman" w:hAnsi="Times New Roman" w:cs="Times New Roman"/>
                <w:sz w:val="24"/>
                <w:szCs w:val="24"/>
              </w:rPr>
              <w:tab/>
              <w:t>В 2018 году продолжено сотрудничество с редакцией «АИФ» (Уль</w:t>
            </w:r>
            <w:r w:rsidRPr="00EC3ADF">
              <w:rPr>
                <w:rFonts w:ascii="Times New Roman" w:hAnsi="Times New Roman" w:cs="Times New Roman"/>
                <w:sz w:val="24"/>
                <w:szCs w:val="24"/>
              </w:rPr>
              <w:t>я</w:t>
            </w:r>
            <w:r w:rsidRPr="00EC3ADF">
              <w:rPr>
                <w:rFonts w:ascii="Times New Roman" w:hAnsi="Times New Roman" w:cs="Times New Roman"/>
                <w:sz w:val="24"/>
                <w:szCs w:val="24"/>
              </w:rPr>
              <w:t>новск) в рамках проведения совместной акции «Ждём вас, мама и папа!» с целью информирования граждан о детях, нуждающихся в семейном устро</w:t>
            </w:r>
            <w:r w:rsidRPr="00EC3ADF">
              <w:rPr>
                <w:rFonts w:ascii="Times New Roman" w:hAnsi="Times New Roman" w:cs="Times New Roman"/>
                <w:sz w:val="24"/>
                <w:szCs w:val="24"/>
              </w:rPr>
              <w:t>й</w:t>
            </w:r>
            <w:r w:rsidRPr="00EC3ADF">
              <w:rPr>
                <w:rFonts w:ascii="Times New Roman" w:hAnsi="Times New Roman" w:cs="Times New Roman"/>
                <w:sz w:val="24"/>
                <w:szCs w:val="24"/>
              </w:rPr>
              <w:t>стве.</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ab/>
              <w:t>На основе Соглашения о сотрудничестве от 25.01.2018 между Мин</w:t>
            </w:r>
            <w:r w:rsidRPr="00EC3ADF">
              <w:rPr>
                <w:rFonts w:ascii="Times New Roman" w:hAnsi="Times New Roman" w:cs="Times New Roman"/>
                <w:sz w:val="24"/>
                <w:szCs w:val="24"/>
              </w:rPr>
              <w:t>и</w:t>
            </w:r>
            <w:r w:rsidRPr="00EC3ADF">
              <w:rPr>
                <w:rFonts w:ascii="Times New Roman" w:hAnsi="Times New Roman" w:cs="Times New Roman"/>
                <w:sz w:val="24"/>
                <w:szCs w:val="24"/>
              </w:rPr>
              <w:t>стерством здравоохранения, семьи и социального благополучия Ульяновской области и редакцией СМИ «Местное время» (</w:t>
            </w:r>
            <w:proofErr w:type="spellStart"/>
            <w:r w:rsidRPr="00EC3ADF">
              <w:rPr>
                <w:rFonts w:ascii="Times New Roman" w:hAnsi="Times New Roman" w:cs="Times New Roman"/>
                <w:sz w:val="24"/>
                <w:szCs w:val="24"/>
              </w:rPr>
              <w:t>г</w:t>
            </w:r>
            <w:proofErr w:type="gramStart"/>
            <w:r w:rsidRPr="00EC3ADF">
              <w:rPr>
                <w:rFonts w:ascii="Times New Roman" w:hAnsi="Times New Roman" w:cs="Times New Roman"/>
                <w:sz w:val="24"/>
                <w:szCs w:val="24"/>
              </w:rPr>
              <w:t>.Д</w:t>
            </w:r>
            <w:proofErr w:type="gramEnd"/>
            <w:r w:rsidRPr="00EC3ADF">
              <w:rPr>
                <w:rFonts w:ascii="Times New Roman" w:hAnsi="Times New Roman" w:cs="Times New Roman"/>
                <w:sz w:val="24"/>
                <w:szCs w:val="24"/>
              </w:rPr>
              <w:t>имитровград</w:t>
            </w:r>
            <w:proofErr w:type="spellEnd"/>
            <w:r w:rsidRPr="00EC3ADF">
              <w:rPr>
                <w:rFonts w:ascii="Times New Roman" w:hAnsi="Times New Roman" w:cs="Times New Roman"/>
                <w:sz w:val="24"/>
                <w:szCs w:val="24"/>
              </w:rPr>
              <w:t>) реализуется совместный проект «Вас ждёт ребёнок», в рамках которого на страницах газ</w:t>
            </w:r>
            <w:r w:rsidRPr="00EC3ADF">
              <w:rPr>
                <w:rFonts w:ascii="Times New Roman" w:hAnsi="Times New Roman" w:cs="Times New Roman"/>
                <w:sz w:val="24"/>
                <w:szCs w:val="24"/>
              </w:rPr>
              <w:t>е</w:t>
            </w:r>
            <w:r w:rsidRPr="00EC3ADF">
              <w:rPr>
                <w:rFonts w:ascii="Times New Roman" w:hAnsi="Times New Roman" w:cs="Times New Roman"/>
                <w:sz w:val="24"/>
                <w:szCs w:val="24"/>
              </w:rPr>
              <w:t xml:space="preserve">ты еженедельно размещаются фотографии </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и производная информация о детях-сиротах с целью содействия их устро</w:t>
            </w:r>
            <w:r w:rsidRPr="00EC3ADF">
              <w:rPr>
                <w:rFonts w:ascii="Times New Roman" w:hAnsi="Times New Roman" w:cs="Times New Roman"/>
                <w:sz w:val="24"/>
                <w:szCs w:val="24"/>
              </w:rPr>
              <w:t>й</w:t>
            </w:r>
            <w:r w:rsidRPr="00EC3ADF">
              <w:rPr>
                <w:rFonts w:ascii="Times New Roman" w:hAnsi="Times New Roman" w:cs="Times New Roman"/>
                <w:sz w:val="24"/>
                <w:szCs w:val="24"/>
              </w:rPr>
              <w:t xml:space="preserve">ству на воспитание в семьи граждан. </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В 2018 году усилена работа по развитию института приёмной семьи.   А</w:t>
            </w:r>
            <w:r w:rsidRPr="00EC3ADF">
              <w:rPr>
                <w:rFonts w:ascii="Times New Roman" w:hAnsi="Times New Roman" w:cs="Times New Roman"/>
                <w:sz w:val="24"/>
                <w:szCs w:val="24"/>
              </w:rPr>
              <w:t>с</w:t>
            </w:r>
            <w:r w:rsidRPr="00EC3ADF">
              <w:rPr>
                <w:rFonts w:ascii="Times New Roman" w:hAnsi="Times New Roman" w:cs="Times New Roman"/>
                <w:sz w:val="24"/>
                <w:szCs w:val="24"/>
              </w:rPr>
              <w:t>социация приемных семей и опекунов Ульяновской области вошла в ТОП – 100 лучших региональных проектов Всероссийского проекта «Вектор «Де</w:t>
            </w:r>
            <w:r w:rsidRPr="00EC3ADF">
              <w:rPr>
                <w:rFonts w:ascii="Times New Roman" w:hAnsi="Times New Roman" w:cs="Times New Roman"/>
                <w:sz w:val="24"/>
                <w:szCs w:val="24"/>
              </w:rPr>
              <w:t>т</w:t>
            </w:r>
            <w:r w:rsidRPr="00EC3ADF">
              <w:rPr>
                <w:rFonts w:ascii="Times New Roman" w:hAnsi="Times New Roman" w:cs="Times New Roman"/>
                <w:sz w:val="24"/>
                <w:szCs w:val="24"/>
              </w:rPr>
              <w:t>ство-2018», инициированного Уполномоченным при президенте Российской Федерации по правам ребёнка Кузнецовой А., с проектами «Дорога к дому», «Академия приёмной семьи» по направлению оказание поддержки приемным семьям.</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В рамках данных проектов Ассоциация оказывает консультативную по</w:t>
            </w:r>
            <w:r w:rsidRPr="00EC3ADF">
              <w:rPr>
                <w:rFonts w:ascii="Times New Roman" w:hAnsi="Times New Roman" w:cs="Times New Roman"/>
                <w:sz w:val="24"/>
                <w:szCs w:val="24"/>
              </w:rPr>
              <w:t>д</w:t>
            </w:r>
            <w:r w:rsidRPr="00EC3ADF">
              <w:rPr>
                <w:rFonts w:ascii="Times New Roman" w:hAnsi="Times New Roman" w:cs="Times New Roman"/>
                <w:sz w:val="24"/>
                <w:szCs w:val="24"/>
              </w:rPr>
              <w:t>держку и  помощь замещающим родителям, испытывающим трудности в во</w:t>
            </w:r>
            <w:r w:rsidRPr="00EC3ADF">
              <w:rPr>
                <w:rFonts w:ascii="Times New Roman" w:hAnsi="Times New Roman" w:cs="Times New Roman"/>
                <w:sz w:val="24"/>
                <w:szCs w:val="24"/>
              </w:rPr>
              <w:t>с</w:t>
            </w:r>
            <w:r w:rsidRPr="00EC3ADF">
              <w:rPr>
                <w:rFonts w:ascii="Times New Roman" w:hAnsi="Times New Roman" w:cs="Times New Roman"/>
                <w:sz w:val="24"/>
                <w:szCs w:val="24"/>
              </w:rPr>
              <w:t>питании приёмных детей, узкими специалистами, а именно клиническим пс</w:t>
            </w:r>
            <w:r w:rsidRPr="00EC3ADF">
              <w:rPr>
                <w:rFonts w:ascii="Times New Roman" w:hAnsi="Times New Roman" w:cs="Times New Roman"/>
                <w:sz w:val="24"/>
                <w:szCs w:val="24"/>
              </w:rPr>
              <w:t>и</w:t>
            </w:r>
            <w:r w:rsidRPr="00EC3ADF">
              <w:rPr>
                <w:rFonts w:ascii="Times New Roman" w:hAnsi="Times New Roman" w:cs="Times New Roman"/>
                <w:sz w:val="24"/>
                <w:szCs w:val="24"/>
              </w:rPr>
              <w:t>хологом, семейным психологом и юристом.</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С 2015 года на территории Ульяновской области реализуется регионал</w:t>
            </w:r>
            <w:r w:rsidRPr="00EC3ADF">
              <w:rPr>
                <w:rFonts w:ascii="Times New Roman" w:hAnsi="Times New Roman" w:cs="Times New Roman"/>
                <w:sz w:val="24"/>
                <w:szCs w:val="24"/>
              </w:rPr>
              <w:t>ь</w:t>
            </w:r>
            <w:r w:rsidRPr="00EC3ADF">
              <w:rPr>
                <w:rFonts w:ascii="Times New Roman" w:hAnsi="Times New Roman" w:cs="Times New Roman"/>
                <w:sz w:val="24"/>
                <w:szCs w:val="24"/>
              </w:rPr>
              <w:t>ный проект «России важен каждый ребенок», одной из главных задач котор</w:t>
            </w:r>
            <w:r w:rsidRPr="00EC3ADF">
              <w:rPr>
                <w:rFonts w:ascii="Times New Roman" w:hAnsi="Times New Roman" w:cs="Times New Roman"/>
                <w:sz w:val="24"/>
                <w:szCs w:val="24"/>
              </w:rPr>
              <w:t>о</w:t>
            </w:r>
            <w:r w:rsidRPr="00EC3ADF">
              <w:rPr>
                <w:rFonts w:ascii="Times New Roman" w:hAnsi="Times New Roman" w:cs="Times New Roman"/>
                <w:sz w:val="24"/>
                <w:szCs w:val="24"/>
              </w:rPr>
              <w:t>го является: устройство детей-сирот в семьи  граждан. С этой целью на базе детского дома «Гнездышко» создан Центр по развитию семейных форм устройства и сопровождению семей с детьми, здесь же создана базовая к</w:t>
            </w:r>
            <w:r w:rsidRPr="00EC3ADF">
              <w:rPr>
                <w:rFonts w:ascii="Times New Roman" w:hAnsi="Times New Roman" w:cs="Times New Roman"/>
                <w:sz w:val="24"/>
                <w:szCs w:val="24"/>
              </w:rPr>
              <w:t>а</w:t>
            </w:r>
            <w:r w:rsidRPr="00EC3ADF">
              <w:rPr>
                <w:rFonts w:ascii="Times New Roman" w:hAnsi="Times New Roman" w:cs="Times New Roman"/>
                <w:sz w:val="24"/>
                <w:szCs w:val="24"/>
              </w:rPr>
              <w:t xml:space="preserve">федра Ульяновского государственного педагогического университета им. </w:t>
            </w:r>
            <w:proofErr w:type="spellStart"/>
            <w:r w:rsidRPr="00EC3ADF">
              <w:rPr>
                <w:rFonts w:ascii="Times New Roman" w:hAnsi="Times New Roman" w:cs="Times New Roman"/>
                <w:sz w:val="24"/>
                <w:szCs w:val="24"/>
              </w:rPr>
              <w:t>И.Н.Ульянова</w:t>
            </w:r>
            <w:proofErr w:type="spellEnd"/>
            <w:r w:rsidRPr="00EC3ADF">
              <w:rPr>
                <w:rFonts w:ascii="Times New Roman" w:hAnsi="Times New Roman" w:cs="Times New Roman"/>
                <w:sz w:val="24"/>
                <w:szCs w:val="24"/>
              </w:rPr>
              <w:t>. На базе Центра проводятся обучающие семинары для специ</w:t>
            </w:r>
            <w:r w:rsidRPr="00EC3ADF">
              <w:rPr>
                <w:rFonts w:ascii="Times New Roman" w:hAnsi="Times New Roman" w:cs="Times New Roman"/>
                <w:sz w:val="24"/>
                <w:szCs w:val="24"/>
              </w:rPr>
              <w:t>а</w:t>
            </w:r>
            <w:r w:rsidRPr="00EC3ADF">
              <w:rPr>
                <w:rFonts w:ascii="Times New Roman" w:hAnsi="Times New Roman" w:cs="Times New Roman"/>
                <w:sz w:val="24"/>
                <w:szCs w:val="24"/>
              </w:rPr>
              <w:t>листов консультативных служб поддержки семей и детей детских домов Ул</w:t>
            </w:r>
            <w:r w:rsidRPr="00EC3ADF">
              <w:rPr>
                <w:rFonts w:ascii="Times New Roman" w:hAnsi="Times New Roman" w:cs="Times New Roman"/>
                <w:sz w:val="24"/>
                <w:szCs w:val="24"/>
              </w:rPr>
              <w:t>ь</w:t>
            </w:r>
            <w:r w:rsidRPr="00EC3ADF">
              <w:rPr>
                <w:rFonts w:ascii="Times New Roman" w:hAnsi="Times New Roman" w:cs="Times New Roman"/>
                <w:sz w:val="24"/>
                <w:szCs w:val="24"/>
              </w:rPr>
              <w:t>яновской области (в 2018 году проведено 2 семинара). За счет успешной ре</w:t>
            </w:r>
            <w:r w:rsidRPr="00EC3ADF">
              <w:rPr>
                <w:rFonts w:ascii="Times New Roman" w:hAnsi="Times New Roman" w:cs="Times New Roman"/>
                <w:sz w:val="24"/>
                <w:szCs w:val="24"/>
              </w:rPr>
              <w:t>а</w:t>
            </w:r>
            <w:r w:rsidRPr="00EC3ADF">
              <w:rPr>
                <w:rFonts w:ascii="Times New Roman" w:hAnsi="Times New Roman" w:cs="Times New Roman"/>
                <w:sz w:val="24"/>
                <w:szCs w:val="24"/>
              </w:rPr>
              <w:t>лизации проекта внедряем в практику работы семейно-ориентированный по</w:t>
            </w:r>
            <w:r w:rsidRPr="00EC3ADF">
              <w:rPr>
                <w:rFonts w:ascii="Times New Roman" w:hAnsi="Times New Roman" w:cs="Times New Roman"/>
                <w:sz w:val="24"/>
                <w:szCs w:val="24"/>
              </w:rPr>
              <w:t>д</w:t>
            </w:r>
            <w:r w:rsidRPr="00EC3ADF">
              <w:rPr>
                <w:rFonts w:ascii="Times New Roman" w:hAnsi="Times New Roman" w:cs="Times New Roman"/>
                <w:sz w:val="24"/>
                <w:szCs w:val="24"/>
              </w:rPr>
              <w:t>ход, суть которого заключается в том, что объектом работы специалистов с</w:t>
            </w:r>
            <w:r w:rsidRPr="00EC3ADF">
              <w:rPr>
                <w:rFonts w:ascii="Times New Roman" w:hAnsi="Times New Roman" w:cs="Times New Roman"/>
                <w:sz w:val="24"/>
                <w:szCs w:val="24"/>
              </w:rPr>
              <w:t>о</w:t>
            </w:r>
            <w:r w:rsidRPr="00EC3ADF">
              <w:rPr>
                <w:rFonts w:ascii="Times New Roman" w:hAnsi="Times New Roman" w:cs="Times New Roman"/>
                <w:sz w:val="24"/>
                <w:szCs w:val="24"/>
              </w:rPr>
              <w:t>циальной защиты детства выступает не отдельно ребёнок, а вся семья. Име</w:t>
            </w:r>
            <w:r w:rsidRPr="00EC3ADF">
              <w:rPr>
                <w:rFonts w:ascii="Times New Roman" w:hAnsi="Times New Roman" w:cs="Times New Roman"/>
                <w:sz w:val="24"/>
                <w:szCs w:val="24"/>
              </w:rPr>
              <w:t>н</w:t>
            </w:r>
            <w:r w:rsidRPr="00EC3ADF">
              <w:rPr>
                <w:rFonts w:ascii="Times New Roman" w:hAnsi="Times New Roman" w:cs="Times New Roman"/>
                <w:sz w:val="24"/>
                <w:szCs w:val="24"/>
              </w:rPr>
              <w:t>но поэтому успешно зарекомендовали себя семейные социально-значимые мероприятия с участием замещающих семей:  муниципальный конкурс «Лучшая замещающая семья», «День отца» мероприятия, посвященные Дню защиты детей.</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В «День семьи, любви и верности» на базе ОГКУ Ульяновский детский дом «Гнёздышко» состоялось торжественное мероприятие, посвященное з</w:t>
            </w:r>
            <w:r w:rsidRPr="00EC3ADF">
              <w:rPr>
                <w:rFonts w:ascii="Times New Roman" w:hAnsi="Times New Roman" w:cs="Times New Roman"/>
                <w:sz w:val="24"/>
                <w:szCs w:val="24"/>
              </w:rPr>
              <w:t>а</w:t>
            </w:r>
            <w:r w:rsidRPr="00EC3ADF">
              <w:rPr>
                <w:rFonts w:ascii="Times New Roman" w:hAnsi="Times New Roman" w:cs="Times New Roman"/>
                <w:sz w:val="24"/>
                <w:szCs w:val="24"/>
              </w:rPr>
              <w:t>несению лучших приёмных родителей Ульяновской области на Доску Почета «Лучшие приёмные родители Ульяновской области».</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 xml:space="preserve">В рамках реализации проекта приёмная семья </w:t>
            </w:r>
            <w:proofErr w:type="spellStart"/>
            <w:r w:rsidRPr="00EC3ADF">
              <w:rPr>
                <w:rFonts w:ascii="Times New Roman" w:hAnsi="Times New Roman" w:cs="Times New Roman"/>
                <w:sz w:val="24"/>
                <w:szCs w:val="24"/>
              </w:rPr>
              <w:t>Липановых</w:t>
            </w:r>
            <w:proofErr w:type="spellEnd"/>
            <w:r w:rsidRPr="00EC3ADF">
              <w:rPr>
                <w:rFonts w:ascii="Times New Roman" w:hAnsi="Times New Roman" w:cs="Times New Roman"/>
                <w:sz w:val="24"/>
                <w:szCs w:val="24"/>
              </w:rPr>
              <w:t xml:space="preserve"> из </w:t>
            </w:r>
            <w:proofErr w:type="spellStart"/>
            <w:r w:rsidRPr="00EC3ADF">
              <w:rPr>
                <w:rFonts w:ascii="Times New Roman" w:hAnsi="Times New Roman" w:cs="Times New Roman"/>
                <w:sz w:val="24"/>
                <w:szCs w:val="24"/>
              </w:rPr>
              <w:t>Вешкаймск</w:t>
            </w:r>
            <w:r w:rsidRPr="00EC3ADF">
              <w:rPr>
                <w:rFonts w:ascii="Times New Roman" w:hAnsi="Times New Roman" w:cs="Times New Roman"/>
                <w:sz w:val="24"/>
                <w:szCs w:val="24"/>
              </w:rPr>
              <w:t>о</w:t>
            </w:r>
            <w:r w:rsidRPr="00EC3ADF">
              <w:rPr>
                <w:rFonts w:ascii="Times New Roman" w:hAnsi="Times New Roman" w:cs="Times New Roman"/>
                <w:sz w:val="24"/>
                <w:szCs w:val="24"/>
              </w:rPr>
              <w:t>го</w:t>
            </w:r>
            <w:proofErr w:type="spellEnd"/>
            <w:r w:rsidRPr="00EC3ADF">
              <w:rPr>
                <w:rFonts w:ascii="Times New Roman" w:hAnsi="Times New Roman" w:cs="Times New Roman"/>
                <w:sz w:val="24"/>
                <w:szCs w:val="24"/>
              </w:rPr>
              <w:t xml:space="preserve"> района Ульяновской области заняла 1 место на муниципальном, а затем на региональном уровне в конкурсе «Лучшая замещающая семья». Семья </w:t>
            </w:r>
            <w:proofErr w:type="spellStart"/>
            <w:r w:rsidRPr="00EC3ADF">
              <w:rPr>
                <w:rFonts w:ascii="Times New Roman" w:hAnsi="Times New Roman" w:cs="Times New Roman"/>
                <w:sz w:val="24"/>
                <w:szCs w:val="24"/>
              </w:rPr>
              <w:t>Лип</w:t>
            </w:r>
            <w:r w:rsidRPr="00EC3ADF">
              <w:rPr>
                <w:rFonts w:ascii="Times New Roman" w:hAnsi="Times New Roman" w:cs="Times New Roman"/>
                <w:sz w:val="24"/>
                <w:szCs w:val="24"/>
              </w:rPr>
              <w:t>а</w:t>
            </w:r>
            <w:r w:rsidRPr="00EC3ADF">
              <w:rPr>
                <w:rFonts w:ascii="Times New Roman" w:hAnsi="Times New Roman" w:cs="Times New Roman"/>
                <w:sz w:val="24"/>
                <w:szCs w:val="24"/>
              </w:rPr>
              <w:t>новых</w:t>
            </w:r>
            <w:proofErr w:type="spellEnd"/>
            <w:r w:rsidRPr="00EC3ADF">
              <w:rPr>
                <w:rFonts w:ascii="Times New Roman" w:hAnsi="Times New Roman" w:cs="Times New Roman"/>
                <w:sz w:val="24"/>
                <w:szCs w:val="24"/>
              </w:rPr>
              <w:t xml:space="preserve"> приняла участие в конкурсе семей «Успешная семья Приволжья» в рамках Фестиваля «ВЕРНУТЬ ДЕТСТВО» в городе Саранске Республики Мордовия и стала победителем в номинации фестиваля «Моя семья – моё б</w:t>
            </w:r>
            <w:r w:rsidRPr="00EC3ADF">
              <w:rPr>
                <w:rFonts w:ascii="Times New Roman" w:hAnsi="Times New Roman" w:cs="Times New Roman"/>
                <w:sz w:val="24"/>
                <w:szCs w:val="24"/>
              </w:rPr>
              <w:t>о</w:t>
            </w:r>
            <w:r w:rsidRPr="00EC3ADF">
              <w:rPr>
                <w:rFonts w:ascii="Times New Roman" w:hAnsi="Times New Roman" w:cs="Times New Roman"/>
                <w:sz w:val="24"/>
                <w:szCs w:val="24"/>
              </w:rPr>
              <w:t>гатство».</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 xml:space="preserve">Традиционно в рамках Дня милосердия в Ульяновской области состоялся День Аиста (день открытых дверей в организациях для детей-сирот и детей, оставшихся без попечения родителей). </w:t>
            </w:r>
          </w:p>
          <w:p w:rsidR="00EC3ADF" w:rsidRPr="00EC3ADF" w:rsidRDefault="00EC3ADF" w:rsidP="00EC3ADF">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Благодаря проводимой работе численность детей, состоящих на учёте в р</w:t>
            </w:r>
            <w:r w:rsidRPr="00EC3ADF">
              <w:rPr>
                <w:rFonts w:ascii="Times New Roman" w:hAnsi="Times New Roman" w:cs="Times New Roman"/>
                <w:sz w:val="24"/>
                <w:szCs w:val="24"/>
              </w:rPr>
              <w:t>е</w:t>
            </w:r>
            <w:r w:rsidRPr="00EC3ADF">
              <w:rPr>
                <w:rFonts w:ascii="Times New Roman" w:hAnsi="Times New Roman" w:cs="Times New Roman"/>
                <w:sz w:val="24"/>
                <w:szCs w:val="24"/>
              </w:rPr>
              <w:t>гиональном банке данных о детях, оставшихся без попечения родителей, во</w:t>
            </w:r>
            <w:r w:rsidRPr="00EC3ADF">
              <w:rPr>
                <w:rFonts w:ascii="Times New Roman" w:hAnsi="Times New Roman" w:cs="Times New Roman"/>
                <w:sz w:val="24"/>
                <w:szCs w:val="24"/>
              </w:rPr>
              <w:t>с</w:t>
            </w:r>
            <w:r w:rsidRPr="00EC3ADF">
              <w:rPr>
                <w:rFonts w:ascii="Times New Roman" w:hAnsi="Times New Roman" w:cs="Times New Roman"/>
                <w:sz w:val="24"/>
                <w:szCs w:val="24"/>
              </w:rPr>
              <w:t>питывающихся в организациях для детей-сирот и детей, оставшихся без п</w:t>
            </w:r>
            <w:r w:rsidRPr="00EC3ADF">
              <w:rPr>
                <w:rFonts w:ascii="Times New Roman" w:hAnsi="Times New Roman" w:cs="Times New Roman"/>
                <w:sz w:val="24"/>
                <w:szCs w:val="24"/>
              </w:rPr>
              <w:t>о</w:t>
            </w:r>
            <w:r w:rsidRPr="00EC3ADF">
              <w:rPr>
                <w:rFonts w:ascii="Times New Roman" w:hAnsi="Times New Roman" w:cs="Times New Roman"/>
                <w:sz w:val="24"/>
                <w:szCs w:val="24"/>
              </w:rPr>
              <w:t>печения родителей, по состоянию на 01.01.2019 составила 474 ребёнка, что на 9,02 % меньше по сравнению с началом 2018 года (521 ребёнок).</w:t>
            </w:r>
          </w:p>
          <w:p w:rsidR="00EC3ADF" w:rsidRPr="00EC3ADF" w:rsidRDefault="00EC3ADF" w:rsidP="00574D53">
            <w:pPr>
              <w:keepNext/>
              <w:keepLines/>
              <w:shd w:val="clear" w:color="auto" w:fill="FFFFFF"/>
              <w:spacing w:after="0" w:line="240" w:lineRule="atLeast"/>
              <w:ind w:firstLine="282"/>
              <w:jc w:val="both"/>
              <w:rPr>
                <w:rFonts w:ascii="Times New Roman" w:hAnsi="Times New Roman" w:cs="Times New Roman"/>
                <w:sz w:val="24"/>
                <w:szCs w:val="24"/>
              </w:rPr>
            </w:pPr>
            <w:r w:rsidRPr="00EC3ADF">
              <w:rPr>
                <w:rFonts w:ascii="Times New Roman" w:hAnsi="Times New Roman" w:cs="Times New Roman"/>
                <w:sz w:val="24"/>
                <w:szCs w:val="24"/>
              </w:rPr>
              <w:t>Из организаций для детей-сирот и детей, оставшихся без попечения род</w:t>
            </w:r>
            <w:r w:rsidRPr="00EC3ADF">
              <w:rPr>
                <w:rFonts w:ascii="Times New Roman" w:hAnsi="Times New Roman" w:cs="Times New Roman"/>
                <w:sz w:val="24"/>
                <w:szCs w:val="24"/>
              </w:rPr>
              <w:t>и</w:t>
            </w:r>
            <w:r w:rsidRPr="00EC3ADF">
              <w:rPr>
                <w:rFonts w:ascii="Times New Roman" w:hAnsi="Times New Roman" w:cs="Times New Roman"/>
                <w:sz w:val="24"/>
                <w:szCs w:val="24"/>
              </w:rPr>
              <w:t>телей, Ульяновской области в замещающие семьи граждан передан 101 реб</w:t>
            </w:r>
            <w:r w:rsidRPr="00EC3ADF">
              <w:rPr>
                <w:rFonts w:ascii="Times New Roman" w:hAnsi="Times New Roman" w:cs="Times New Roman"/>
                <w:sz w:val="24"/>
                <w:szCs w:val="24"/>
              </w:rPr>
              <w:t>ё</w:t>
            </w:r>
            <w:r w:rsidRPr="00EC3ADF">
              <w:rPr>
                <w:rFonts w:ascii="Times New Roman" w:hAnsi="Times New Roman" w:cs="Times New Roman"/>
                <w:sz w:val="24"/>
                <w:szCs w:val="24"/>
              </w:rPr>
              <w:t>нок, из них 2 детей усыновлены, 40 детей переданы в семьи опекунов (поп</w:t>
            </w:r>
            <w:r w:rsidRPr="00EC3ADF">
              <w:rPr>
                <w:rFonts w:ascii="Times New Roman" w:hAnsi="Times New Roman" w:cs="Times New Roman"/>
                <w:sz w:val="24"/>
                <w:szCs w:val="24"/>
              </w:rPr>
              <w:t>е</w:t>
            </w:r>
            <w:r w:rsidRPr="00EC3ADF">
              <w:rPr>
                <w:rFonts w:ascii="Times New Roman" w:hAnsi="Times New Roman" w:cs="Times New Roman"/>
                <w:sz w:val="24"/>
                <w:szCs w:val="24"/>
              </w:rPr>
              <w:t xml:space="preserve">чителей), 59 детей – в семьи приёмных родителей. </w:t>
            </w:r>
            <w:proofErr w:type="gramStart"/>
            <w:r w:rsidRPr="00EC3ADF">
              <w:rPr>
                <w:rFonts w:ascii="Times New Roman" w:hAnsi="Times New Roman" w:cs="Times New Roman"/>
                <w:sz w:val="24"/>
                <w:szCs w:val="24"/>
              </w:rPr>
              <w:t>Усыновлены 32 ребёнка, оставшихся без попечения родителей, из них 30 детей из семей опекунов (п</w:t>
            </w:r>
            <w:r w:rsidRPr="00EC3ADF">
              <w:rPr>
                <w:rFonts w:ascii="Times New Roman" w:hAnsi="Times New Roman" w:cs="Times New Roman"/>
                <w:sz w:val="24"/>
                <w:szCs w:val="24"/>
              </w:rPr>
              <w:t>о</w:t>
            </w:r>
            <w:r w:rsidRPr="00EC3ADF">
              <w:rPr>
                <w:rFonts w:ascii="Times New Roman" w:hAnsi="Times New Roman" w:cs="Times New Roman"/>
                <w:sz w:val="24"/>
                <w:szCs w:val="24"/>
              </w:rPr>
              <w:t>печителей).</w:t>
            </w:r>
            <w:proofErr w:type="gramEnd"/>
          </w:p>
        </w:tc>
      </w:tr>
    </w:tbl>
    <w:p w:rsidR="009344E6" w:rsidRPr="009344E6" w:rsidRDefault="009344E6" w:rsidP="00897D2A">
      <w:pPr>
        <w:keepNext/>
        <w:keepLines/>
        <w:spacing w:after="0" w:line="240" w:lineRule="auto"/>
        <w:rPr>
          <w:rFonts w:ascii="Times New Roman" w:hAnsi="Times New Roman" w:cs="Times New Roman"/>
          <w:sz w:val="24"/>
          <w:szCs w:val="24"/>
        </w:rPr>
      </w:pPr>
    </w:p>
    <w:sectPr w:rsidR="009344E6" w:rsidRPr="009344E6" w:rsidSect="009344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D06"/>
    <w:multiLevelType w:val="hybridMultilevel"/>
    <w:tmpl w:val="2B142C40"/>
    <w:lvl w:ilvl="0" w:tplc="FF3EAE08">
      <w:start w:val="1"/>
      <w:numFmt w:val="bullet"/>
      <w:lvlText w:val=""/>
      <w:lvlJc w:val="left"/>
      <w:pPr>
        <w:tabs>
          <w:tab w:val="num" w:pos="720"/>
        </w:tabs>
        <w:ind w:left="720" w:hanging="360"/>
      </w:pPr>
      <w:rPr>
        <w:rFonts w:ascii="Wingdings" w:hAnsi="Wingdings" w:hint="default"/>
      </w:rPr>
    </w:lvl>
    <w:lvl w:ilvl="1" w:tplc="DEF4D1B8" w:tentative="1">
      <w:start w:val="1"/>
      <w:numFmt w:val="bullet"/>
      <w:lvlText w:val=""/>
      <w:lvlJc w:val="left"/>
      <w:pPr>
        <w:tabs>
          <w:tab w:val="num" w:pos="1440"/>
        </w:tabs>
        <w:ind w:left="1440" w:hanging="360"/>
      </w:pPr>
      <w:rPr>
        <w:rFonts w:ascii="Wingdings" w:hAnsi="Wingdings" w:hint="default"/>
      </w:rPr>
    </w:lvl>
    <w:lvl w:ilvl="2" w:tplc="08006356" w:tentative="1">
      <w:start w:val="1"/>
      <w:numFmt w:val="bullet"/>
      <w:lvlText w:val=""/>
      <w:lvlJc w:val="left"/>
      <w:pPr>
        <w:tabs>
          <w:tab w:val="num" w:pos="2160"/>
        </w:tabs>
        <w:ind w:left="2160" w:hanging="360"/>
      </w:pPr>
      <w:rPr>
        <w:rFonts w:ascii="Wingdings" w:hAnsi="Wingdings" w:hint="default"/>
      </w:rPr>
    </w:lvl>
    <w:lvl w:ilvl="3" w:tplc="443E8528" w:tentative="1">
      <w:start w:val="1"/>
      <w:numFmt w:val="bullet"/>
      <w:lvlText w:val=""/>
      <w:lvlJc w:val="left"/>
      <w:pPr>
        <w:tabs>
          <w:tab w:val="num" w:pos="2880"/>
        </w:tabs>
        <w:ind w:left="2880" w:hanging="360"/>
      </w:pPr>
      <w:rPr>
        <w:rFonts w:ascii="Wingdings" w:hAnsi="Wingdings" w:hint="default"/>
      </w:rPr>
    </w:lvl>
    <w:lvl w:ilvl="4" w:tplc="F9CCB542" w:tentative="1">
      <w:start w:val="1"/>
      <w:numFmt w:val="bullet"/>
      <w:lvlText w:val=""/>
      <w:lvlJc w:val="left"/>
      <w:pPr>
        <w:tabs>
          <w:tab w:val="num" w:pos="3600"/>
        </w:tabs>
        <w:ind w:left="3600" w:hanging="360"/>
      </w:pPr>
      <w:rPr>
        <w:rFonts w:ascii="Wingdings" w:hAnsi="Wingdings" w:hint="default"/>
      </w:rPr>
    </w:lvl>
    <w:lvl w:ilvl="5" w:tplc="41B88EFA" w:tentative="1">
      <w:start w:val="1"/>
      <w:numFmt w:val="bullet"/>
      <w:lvlText w:val=""/>
      <w:lvlJc w:val="left"/>
      <w:pPr>
        <w:tabs>
          <w:tab w:val="num" w:pos="4320"/>
        </w:tabs>
        <w:ind w:left="4320" w:hanging="360"/>
      </w:pPr>
      <w:rPr>
        <w:rFonts w:ascii="Wingdings" w:hAnsi="Wingdings" w:hint="default"/>
      </w:rPr>
    </w:lvl>
    <w:lvl w:ilvl="6" w:tplc="6E22AB1E" w:tentative="1">
      <w:start w:val="1"/>
      <w:numFmt w:val="bullet"/>
      <w:lvlText w:val=""/>
      <w:lvlJc w:val="left"/>
      <w:pPr>
        <w:tabs>
          <w:tab w:val="num" w:pos="5040"/>
        </w:tabs>
        <w:ind w:left="5040" w:hanging="360"/>
      </w:pPr>
      <w:rPr>
        <w:rFonts w:ascii="Wingdings" w:hAnsi="Wingdings" w:hint="default"/>
      </w:rPr>
    </w:lvl>
    <w:lvl w:ilvl="7" w:tplc="4CB07C54" w:tentative="1">
      <w:start w:val="1"/>
      <w:numFmt w:val="bullet"/>
      <w:lvlText w:val=""/>
      <w:lvlJc w:val="left"/>
      <w:pPr>
        <w:tabs>
          <w:tab w:val="num" w:pos="5760"/>
        </w:tabs>
        <w:ind w:left="5760" w:hanging="360"/>
      </w:pPr>
      <w:rPr>
        <w:rFonts w:ascii="Wingdings" w:hAnsi="Wingdings" w:hint="default"/>
      </w:rPr>
    </w:lvl>
    <w:lvl w:ilvl="8" w:tplc="39BC68FE" w:tentative="1">
      <w:start w:val="1"/>
      <w:numFmt w:val="bullet"/>
      <w:lvlText w:val=""/>
      <w:lvlJc w:val="left"/>
      <w:pPr>
        <w:tabs>
          <w:tab w:val="num" w:pos="6480"/>
        </w:tabs>
        <w:ind w:left="6480" w:hanging="360"/>
      </w:pPr>
      <w:rPr>
        <w:rFonts w:ascii="Wingdings" w:hAnsi="Wingdings" w:hint="default"/>
      </w:rPr>
    </w:lvl>
  </w:abstractNum>
  <w:abstractNum w:abstractNumId="1">
    <w:nsid w:val="17FF51CF"/>
    <w:multiLevelType w:val="hybridMultilevel"/>
    <w:tmpl w:val="5FBE65A6"/>
    <w:lvl w:ilvl="0" w:tplc="2D9C32DE">
      <w:start w:val="1"/>
      <w:numFmt w:val="bullet"/>
      <w:lvlText w:val=""/>
      <w:lvlJc w:val="left"/>
      <w:pPr>
        <w:tabs>
          <w:tab w:val="num" w:pos="720"/>
        </w:tabs>
        <w:ind w:left="720" w:hanging="360"/>
      </w:pPr>
      <w:rPr>
        <w:rFonts w:ascii="Wingdings" w:hAnsi="Wingdings" w:hint="default"/>
      </w:rPr>
    </w:lvl>
    <w:lvl w:ilvl="1" w:tplc="DEE0F076" w:tentative="1">
      <w:start w:val="1"/>
      <w:numFmt w:val="bullet"/>
      <w:lvlText w:val=""/>
      <w:lvlJc w:val="left"/>
      <w:pPr>
        <w:tabs>
          <w:tab w:val="num" w:pos="1440"/>
        </w:tabs>
        <w:ind w:left="1440" w:hanging="360"/>
      </w:pPr>
      <w:rPr>
        <w:rFonts w:ascii="Wingdings" w:hAnsi="Wingdings" w:hint="default"/>
      </w:rPr>
    </w:lvl>
    <w:lvl w:ilvl="2" w:tplc="6C206CE8" w:tentative="1">
      <w:start w:val="1"/>
      <w:numFmt w:val="bullet"/>
      <w:lvlText w:val=""/>
      <w:lvlJc w:val="left"/>
      <w:pPr>
        <w:tabs>
          <w:tab w:val="num" w:pos="2160"/>
        </w:tabs>
        <w:ind w:left="2160" w:hanging="360"/>
      </w:pPr>
      <w:rPr>
        <w:rFonts w:ascii="Wingdings" w:hAnsi="Wingdings" w:hint="default"/>
      </w:rPr>
    </w:lvl>
    <w:lvl w:ilvl="3" w:tplc="77707C0A" w:tentative="1">
      <w:start w:val="1"/>
      <w:numFmt w:val="bullet"/>
      <w:lvlText w:val=""/>
      <w:lvlJc w:val="left"/>
      <w:pPr>
        <w:tabs>
          <w:tab w:val="num" w:pos="2880"/>
        </w:tabs>
        <w:ind w:left="2880" w:hanging="360"/>
      </w:pPr>
      <w:rPr>
        <w:rFonts w:ascii="Wingdings" w:hAnsi="Wingdings" w:hint="default"/>
      </w:rPr>
    </w:lvl>
    <w:lvl w:ilvl="4" w:tplc="2BF241EC" w:tentative="1">
      <w:start w:val="1"/>
      <w:numFmt w:val="bullet"/>
      <w:lvlText w:val=""/>
      <w:lvlJc w:val="left"/>
      <w:pPr>
        <w:tabs>
          <w:tab w:val="num" w:pos="3600"/>
        </w:tabs>
        <w:ind w:left="3600" w:hanging="360"/>
      </w:pPr>
      <w:rPr>
        <w:rFonts w:ascii="Wingdings" w:hAnsi="Wingdings" w:hint="default"/>
      </w:rPr>
    </w:lvl>
    <w:lvl w:ilvl="5" w:tplc="89EC9600" w:tentative="1">
      <w:start w:val="1"/>
      <w:numFmt w:val="bullet"/>
      <w:lvlText w:val=""/>
      <w:lvlJc w:val="left"/>
      <w:pPr>
        <w:tabs>
          <w:tab w:val="num" w:pos="4320"/>
        </w:tabs>
        <w:ind w:left="4320" w:hanging="360"/>
      </w:pPr>
      <w:rPr>
        <w:rFonts w:ascii="Wingdings" w:hAnsi="Wingdings" w:hint="default"/>
      </w:rPr>
    </w:lvl>
    <w:lvl w:ilvl="6" w:tplc="F454EB68" w:tentative="1">
      <w:start w:val="1"/>
      <w:numFmt w:val="bullet"/>
      <w:lvlText w:val=""/>
      <w:lvlJc w:val="left"/>
      <w:pPr>
        <w:tabs>
          <w:tab w:val="num" w:pos="5040"/>
        </w:tabs>
        <w:ind w:left="5040" w:hanging="360"/>
      </w:pPr>
      <w:rPr>
        <w:rFonts w:ascii="Wingdings" w:hAnsi="Wingdings" w:hint="default"/>
      </w:rPr>
    </w:lvl>
    <w:lvl w:ilvl="7" w:tplc="9000C8D8" w:tentative="1">
      <w:start w:val="1"/>
      <w:numFmt w:val="bullet"/>
      <w:lvlText w:val=""/>
      <w:lvlJc w:val="left"/>
      <w:pPr>
        <w:tabs>
          <w:tab w:val="num" w:pos="5760"/>
        </w:tabs>
        <w:ind w:left="5760" w:hanging="360"/>
      </w:pPr>
      <w:rPr>
        <w:rFonts w:ascii="Wingdings" w:hAnsi="Wingdings" w:hint="default"/>
      </w:rPr>
    </w:lvl>
    <w:lvl w:ilvl="8" w:tplc="8D740072" w:tentative="1">
      <w:start w:val="1"/>
      <w:numFmt w:val="bullet"/>
      <w:lvlText w:val=""/>
      <w:lvlJc w:val="left"/>
      <w:pPr>
        <w:tabs>
          <w:tab w:val="num" w:pos="6480"/>
        </w:tabs>
        <w:ind w:left="6480" w:hanging="360"/>
      </w:pPr>
      <w:rPr>
        <w:rFonts w:ascii="Wingdings" w:hAnsi="Wingdings" w:hint="default"/>
      </w:rPr>
    </w:lvl>
  </w:abstractNum>
  <w:abstractNum w:abstractNumId="2">
    <w:nsid w:val="1BDE59CB"/>
    <w:multiLevelType w:val="hybridMultilevel"/>
    <w:tmpl w:val="1220D074"/>
    <w:lvl w:ilvl="0" w:tplc="906CFD52">
      <w:start w:val="1"/>
      <w:numFmt w:val="bullet"/>
      <w:lvlText w:val=""/>
      <w:lvlJc w:val="left"/>
      <w:pPr>
        <w:tabs>
          <w:tab w:val="num" w:pos="720"/>
        </w:tabs>
        <w:ind w:left="720" w:hanging="360"/>
      </w:pPr>
      <w:rPr>
        <w:rFonts w:ascii="Wingdings" w:hAnsi="Wingdings" w:hint="default"/>
      </w:rPr>
    </w:lvl>
    <w:lvl w:ilvl="1" w:tplc="ECE81BD0" w:tentative="1">
      <w:start w:val="1"/>
      <w:numFmt w:val="bullet"/>
      <w:lvlText w:val=""/>
      <w:lvlJc w:val="left"/>
      <w:pPr>
        <w:tabs>
          <w:tab w:val="num" w:pos="1440"/>
        </w:tabs>
        <w:ind w:left="1440" w:hanging="360"/>
      </w:pPr>
      <w:rPr>
        <w:rFonts w:ascii="Wingdings" w:hAnsi="Wingdings" w:hint="default"/>
      </w:rPr>
    </w:lvl>
    <w:lvl w:ilvl="2" w:tplc="841220E4" w:tentative="1">
      <w:start w:val="1"/>
      <w:numFmt w:val="bullet"/>
      <w:lvlText w:val=""/>
      <w:lvlJc w:val="left"/>
      <w:pPr>
        <w:tabs>
          <w:tab w:val="num" w:pos="2160"/>
        </w:tabs>
        <w:ind w:left="2160" w:hanging="360"/>
      </w:pPr>
      <w:rPr>
        <w:rFonts w:ascii="Wingdings" w:hAnsi="Wingdings" w:hint="default"/>
      </w:rPr>
    </w:lvl>
    <w:lvl w:ilvl="3" w:tplc="2F12543A" w:tentative="1">
      <w:start w:val="1"/>
      <w:numFmt w:val="bullet"/>
      <w:lvlText w:val=""/>
      <w:lvlJc w:val="left"/>
      <w:pPr>
        <w:tabs>
          <w:tab w:val="num" w:pos="2880"/>
        </w:tabs>
        <w:ind w:left="2880" w:hanging="360"/>
      </w:pPr>
      <w:rPr>
        <w:rFonts w:ascii="Wingdings" w:hAnsi="Wingdings" w:hint="default"/>
      </w:rPr>
    </w:lvl>
    <w:lvl w:ilvl="4" w:tplc="AF9227D2" w:tentative="1">
      <w:start w:val="1"/>
      <w:numFmt w:val="bullet"/>
      <w:lvlText w:val=""/>
      <w:lvlJc w:val="left"/>
      <w:pPr>
        <w:tabs>
          <w:tab w:val="num" w:pos="3600"/>
        </w:tabs>
        <w:ind w:left="3600" w:hanging="360"/>
      </w:pPr>
      <w:rPr>
        <w:rFonts w:ascii="Wingdings" w:hAnsi="Wingdings" w:hint="default"/>
      </w:rPr>
    </w:lvl>
    <w:lvl w:ilvl="5" w:tplc="FBA69C22" w:tentative="1">
      <w:start w:val="1"/>
      <w:numFmt w:val="bullet"/>
      <w:lvlText w:val=""/>
      <w:lvlJc w:val="left"/>
      <w:pPr>
        <w:tabs>
          <w:tab w:val="num" w:pos="4320"/>
        </w:tabs>
        <w:ind w:left="4320" w:hanging="360"/>
      </w:pPr>
      <w:rPr>
        <w:rFonts w:ascii="Wingdings" w:hAnsi="Wingdings" w:hint="default"/>
      </w:rPr>
    </w:lvl>
    <w:lvl w:ilvl="6" w:tplc="2E0A8302" w:tentative="1">
      <w:start w:val="1"/>
      <w:numFmt w:val="bullet"/>
      <w:lvlText w:val=""/>
      <w:lvlJc w:val="left"/>
      <w:pPr>
        <w:tabs>
          <w:tab w:val="num" w:pos="5040"/>
        </w:tabs>
        <w:ind w:left="5040" w:hanging="360"/>
      </w:pPr>
      <w:rPr>
        <w:rFonts w:ascii="Wingdings" w:hAnsi="Wingdings" w:hint="default"/>
      </w:rPr>
    </w:lvl>
    <w:lvl w:ilvl="7" w:tplc="47421CC2" w:tentative="1">
      <w:start w:val="1"/>
      <w:numFmt w:val="bullet"/>
      <w:lvlText w:val=""/>
      <w:lvlJc w:val="left"/>
      <w:pPr>
        <w:tabs>
          <w:tab w:val="num" w:pos="5760"/>
        </w:tabs>
        <w:ind w:left="5760" w:hanging="360"/>
      </w:pPr>
      <w:rPr>
        <w:rFonts w:ascii="Wingdings" w:hAnsi="Wingdings" w:hint="default"/>
      </w:rPr>
    </w:lvl>
    <w:lvl w:ilvl="8" w:tplc="AA16867E" w:tentative="1">
      <w:start w:val="1"/>
      <w:numFmt w:val="bullet"/>
      <w:lvlText w:val=""/>
      <w:lvlJc w:val="left"/>
      <w:pPr>
        <w:tabs>
          <w:tab w:val="num" w:pos="6480"/>
        </w:tabs>
        <w:ind w:left="6480" w:hanging="360"/>
      </w:pPr>
      <w:rPr>
        <w:rFonts w:ascii="Wingdings" w:hAnsi="Wingdings" w:hint="default"/>
      </w:rPr>
    </w:lvl>
  </w:abstractNum>
  <w:abstractNum w:abstractNumId="3">
    <w:nsid w:val="219E74B9"/>
    <w:multiLevelType w:val="hybridMultilevel"/>
    <w:tmpl w:val="50960060"/>
    <w:lvl w:ilvl="0" w:tplc="A1B663E4">
      <w:start w:val="1"/>
      <w:numFmt w:val="bullet"/>
      <w:lvlText w:val=""/>
      <w:lvlJc w:val="left"/>
      <w:pPr>
        <w:tabs>
          <w:tab w:val="num" w:pos="720"/>
        </w:tabs>
        <w:ind w:left="720" w:hanging="360"/>
      </w:pPr>
      <w:rPr>
        <w:rFonts w:ascii="Wingdings" w:hAnsi="Wingdings" w:hint="default"/>
      </w:rPr>
    </w:lvl>
    <w:lvl w:ilvl="1" w:tplc="B218F772" w:tentative="1">
      <w:start w:val="1"/>
      <w:numFmt w:val="bullet"/>
      <w:lvlText w:val=""/>
      <w:lvlJc w:val="left"/>
      <w:pPr>
        <w:tabs>
          <w:tab w:val="num" w:pos="1440"/>
        </w:tabs>
        <w:ind w:left="1440" w:hanging="360"/>
      </w:pPr>
      <w:rPr>
        <w:rFonts w:ascii="Wingdings" w:hAnsi="Wingdings" w:hint="default"/>
      </w:rPr>
    </w:lvl>
    <w:lvl w:ilvl="2" w:tplc="74042A98" w:tentative="1">
      <w:start w:val="1"/>
      <w:numFmt w:val="bullet"/>
      <w:lvlText w:val=""/>
      <w:lvlJc w:val="left"/>
      <w:pPr>
        <w:tabs>
          <w:tab w:val="num" w:pos="2160"/>
        </w:tabs>
        <w:ind w:left="2160" w:hanging="360"/>
      </w:pPr>
      <w:rPr>
        <w:rFonts w:ascii="Wingdings" w:hAnsi="Wingdings" w:hint="default"/>
      </w:rPr>
    </w:lvl>
    <w:lvl w:ilvl="3" w:tplc="88267CFA" w:tentative="1">
      <w:start w:val="1"/>
      <w:numFmt w:val="bullet"/>
      <w:lvlText w:val=""/>
      <w:lvlJc w:val="left"/>
      <w:pPr>
        <w:tabs>
          <w:tab w:val="num" w:pos="2880"/>
        </w:tabs>
        <w:ind w:left="2880" w:hanging="360"/>
      </w:pPr>
      <w:rPr>
        <w:rFonts w:ascii="Wingdings" w:hAnsi="Wingdings" w:hint="default"/>
      </w:rPr>
    </w:lvl>
    <w:lvl w:ilvl="4" w:tplc="F21EF040" w:tentative="1">
      <w:start w:val="1"/>
      <w:numFmt w:val="bullet"/>
      <w:lvlText w:val=""/>
      <w:lvlJc w:val="left"/>
      <w:pPr>
        <w:tabs>
          <w:tab w:val="num" w:pos="3600"/>
        </w:tabs>
        <w:ind w:left="3600" w:hanging="360"/>
      </w:pPr>
      <w:rPr>
        <w:rFonts w:ascii="Wingdings" w:hAnsi="Wingdings" w:hint="default"/>
      </w:rPr>
    </w:lvl>
    <w:lvl w:ilvl="5" w:tplc="68A02628" w:tentative="1">
      <w:start w:val="1"/>
      <w:numFmt w:val="bullet"/>
      <w:lvlText w:val=""/>
      <w:lvlJc w:val="left"/>
      <w:pPr>
        <w:tabs>
          <w:tab w:val="num" w:pos="4320"/>
        </w:tabs>
        <w:ind w:left="4320" w:hanging="360"/>
      </w:pPr>
      <w:rPr>
        <w:rFonts w:ascii="Wingdings" w:hAnsi="Wingdings" w:hint="default"/>
      </w:rPr>
    </w:lvl>
    <w:lvl w:ilvl="6" w:tplc="11125B92" w:tentative="1">
      <w:start w:val="1"/>
      <w:numFmt w:val="bullet"/>
      <w:lvlText w:val=""/>
      <w:lvlJc w:val="left"/>
      <w:pPr>
        <w:tabs>
          <w:tab w:val="num" w:pos="5040"/>
        </w:tabs>
        <w:ind w:left="5040" w:hanging="360"/>
      </w:pPr>
      <w:rPr>
        <w:rFonts w:ascii="Wingdings" w:hAnsi="Wingdings" w:hint="default"/>
      </w:rPr>
    </w:lvl>
    <w:lvl w:ilvl="7" w:tplc="61A08B30" w:tentative="1">
      <w:start w:val="1"/>
      <w:numFmt w:val="bullet"/>
      <w:lvlText w:val=""/>
      <w:lvlJc w:val="left"/>
      <w:pPr>
        <w:tabs>
          <w:tab w:val="num" w:pos="5760"/>
        </w:tabs>
        <w:ind w:left="5760" w:hanging="360"/>
      </w:pPr>
      <w:rPr>
        <w:rFonts w:ascii="Wingdings" w:hAnsi="Wingdings" w:hint="default"/>
      </w:rPr>
    </w:lvl>
    <w:lvl w:ilvl="8" w:tplc="4CFEFE74" w:tentative="1">
      <w:start w:val="1"/>
      <w:numFmt w:val="bullet"/>
      <w:lvlText w:val=""/>
      <w:lvlJc w:val="left"/>
      <w:pPr>
        <w:tabs>
          <w:tab w:val="num" w:pos="6480"/>
        </w:tabs>
        <w:ind w:left="6480" w:hanging="360"/>
      </w:pPr>
      <w:rPr>
        <w:rFonts w:ascii="Wingdings" w:hAnsi="Wingdings" w:hint="default"/>
      </w:rPr>
    </w:lvl>
  </w:abstractNum>
  <w:abstractNum w:abstractNumId="4">
    <w:nsid w:val="2B59201C"/>
    <w:multiLevelType w:val="hybridMultilevel"/>
    <w:tmpl w:val="FF48F3F6"/>
    <w:lvl w:ilvl="0" w:tplc="A59A9C2A">
      <w:start w:val="1"/>
      <w:numFmt w:val="bullet"/>
      <w:lvlText w:val=""/>
      <w:lvlJc w:val="left"/>
      <w:pPr>
        <w:tabs>
          <w:tab w:val="num" w:pos="720"/>
        </w:tabs>
        <w:ind w:left="720" w:hanging="360"/>
      </w:pPr>
      <w:rPr>
        <w:rFonts w:ascii="Wingdings" w:hAnsi="Wingdings" w:hint="default"/>
      </w:rPr>
    </w:lvl>
    <w:lvl w:ilvl="1" w:tplc="A2D69E4C" w:tentative="1">
      <w:start w:val="1"/>
      <w:numFmt w:val="bullet"/>
      <w:lvlText w:val=""/>
      <w:lvlJc w:val="left"/>
      <w:pPr>
        <w:tabs>
          <w:tab w:val="num" w:pos="1440"/>
        </w:tabs>
        <w:ind w:left="1440" w:hanging="360"/>
      </w:pPr>
      <w:rPr>
        <w:rFonts w:ascii="Wingdings" w:hAnsi="Wingdings" w:hint="default"/>
      </w:rPr>
    </w:lvl>
    <w:lvl w:ilvl="2" w:tplc="57ACD352" w:tentative="1">
      <w:start w:val="1"/>
      <w:numFmt w:val="bullet"/>
      <w:lvlText w:val=""/>
      <w:lvlJc w:val="left"/>
      <w:pPr>
        <w:tabs>
          <w:tab w:val="num" w:pos="2160"/>
        </w:tabs>
        <w:ind w:left="2160" w:hanging="360"/>
      </w:pPr>
      <w:rPr>
        <w:rFonts w:ascii="Wingdings" w:hAnsi="Wingdings" w:hint="default"/>
      </w:rPr>
    </w:lvl>
    <w:lvl w:ilvl="3" w:tplc="80188060" w:tentative="1">
      <w:start w:val="1"/>
      <w:numFmt w:val="bullet"/>
      <w:lvlText w:val=""/>
      <w:lvlJc w:val="left"/>
      <w:pPr>
        <w:tabs>
          <w:tab w:val="num" w:pos="2880"/>
        </w:tabs>
        <w:ind w:left="2880" w:hanging="360"/>
      </w:pPr>
      <w:rPr>
        <w:rFonts w:ascii="Wingdings" w:hAnsi="Wingdings" w:hint="default"/>
      </w:rPr>
    </w:lvl>
    <w:lvl w:ilvl="4" w:tplc="4F54D7FA" w:tentative="1">
      <w:start w:val="1"/>
      <w:numFmt w:val="bullet"/>
      <w:lvlText w:val=""/>
      <w:lvlJc w:val="left"/>
      <w:pPr>
        <w:tabs>
          <w:tab w:val="num" w:pos="3600"/>
        </w:tabs>
        <w:ind w:left="3600" w:hanging="360"/>
      </w:pPr>
      <w:rPr>
        <w:rFonts w:ascii="Wingdings" w:hAnsi="Wingdings" w:hint="default"/>
      </w:rPr>
    </w:lvl>
    <w:lvl w:ilvl="5" w:tplc="27DEEE6E" w:tentative="1">
      <w:start w:val="1"/>
      <w:numFmt w:val="bullet"/>
      <w:lvlText w:val=""/>
      <w:lvlJc w:val="left"/>
      <w:pPr>
        <w:tabs>
          <w:tab w:val="num" w:pos="4320"/>
        </w:tabs>
        <w:ind w:left="4320" w:hanging="360"/>
      </w:pPr>
      <w:rPr>
        <w:rFonts w:ascii="Wingdings" w:hAnsi="Wingdings" w:hint="default"/>
      </w:rPr>
    </w:lvl>
    <w:lvl w:ilvl="6" w:tplc="809EAB54" w:tentative="1">
      <w:start w:val="1"/>
      <w:numFmt w:val="bullet"/>
      <w:lvlText w:val=""/>
      <w:lvlJc w:val="left"/>
      <w:pPr>
        <w:tabs>
          <w:tab w:val="num" w:pos="5040"/>
        </w:tabs>
        <w:ind w:left="5040" w:hanging="360"/>
      </w:pPr>
      <w:rPr>
        <w:rFonts w:ascii="Wingdings" w:hAnsi="Wingdings" w:hint="default"/>
      </w:rPr>
    </w:lvl>
    <w:lvl w:ilvl="7" w:tplc="227A04C0" w:tentative="1">
      <w:start w:val="1"/>
      <w:numFmt w:val="bullet"/>
      <w:lvlText w:val=""/>
      <w:lvlJc w:val="left"/>
      <w:pPr>
        <w:tabs>
          <w:tab w:val="num" w:pos="5760"/>
        </w:tabs>
        <w:ind w:left="5760" w:hanging="360"/>
      </w:pPr>
      <w:rPr>
        <w:rFonts w:ascii="Wingdings" w:hAnsi="Wingdings" w:hint="default"/>
      </w:rPr>
    </w:lvl>
    <w:lvl w:ilvl="8" w:tplc="86FCD174" w:tentative="1">
      <w:start w:val="1"/>
      <w:numFmt w:val="bullet"/>
      <w:lvlText w:val=""/>
      <w:lvlJc w:val="left"/>
      <w:pPr>
        <w:tabs>
          <w:tab w:val="num" w:pos="6480"/>
        </w:tabs>
        <w:ind w:left="6480" w:hanging="360"/>
      </w:pPr>
      <w:rPr>
        <w:rFonts w:ascii="Wingdings" w:hAnsi="Wingdings" w:hint="default"/>
      </w:rPr>
    </w:lvl>
  </w:abstractNum>
  <w:abstractNum w:abstractNumId="5">
    <w:nsid w:val="2C71397F"/>
    <w:multiLevelType w:val="hybridMultilevel"/>
    <w:tmpl w:val="FC280D3C"/>
    <w:lvl w:ilvl="0" w:tplc="DE96B47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E74E23"/>
    <w:multiLevelType w:val="hybridMultilevel"/>
    <w:tmpl w:val="AD8ED66A"/>
    <w:lvl w:ilvl="0" w:tplc="2AF2DC18">
      <w:start w:val="1"/>
      <w:numFmt w:val="bullet"/>
      <w:lvlText w:val=""/>
      <w:lvlJc w:val="left"/>
      <w:pPr>
        <w:tabs>
          <w:tab w:val="num" w:pos="720"/>
        </w:tabs>
        <w:ind w:left="720" w:hanging="360"/>
      </w:pPr>
      <w:rPr>
        <w:rFonts w:ascii="Wingdings" w:hAnsi="Wingdings" w:hint="default"/>
      </w:rPr>
    </w:lvl>
    <w:lvl w:ilvl="1" w:tplc="25F81F1E" w:tentative="1">
      <w:start w:val="1"/>
      <w:numFmt w:val="bullet"/>
      <w:lvlText w:val=""/>
      <w:lvlJc w:val="left"/>
      <w:pPr>
        <w:tabs>
          <w:tab w:val="num" w:pos="1440"/>
        </w:tabs>
        <w:ind w:left="1440" w:hanging="360"/>
      </w:pPr>
      <w:rPr>
        <w:rFonts w:ascii="Wingdings" w:hAnsi="Wingdings" w:hint="default"/>
      </w:rPr>
    </w:lvl>
    <w:lvl w:ilvl="2" w:tplc="080C1E36" w:tentative="1">
      <w:start w:val="1"/>
      <w:numFmt w:val="bullet"/>
      <w:lvlText w:val=""/>
      <w:lvlJc w:val="left"/>
      <w:pPr>
        <w:tabs>
          <w:tab w:val="num" w:pos="2160"/>
        </w:tabs>
        <w:ind w:left="2160" w:hanging="360"/>
      </w:pPr>
      <w:rPr>
        <w:rFonts w:ascii="Wingdings" w:hAnsi="Wingdings" w:hint="default"/>
      </w:rPr>
    </w:lvl>
    <w:lvl w:ilvl="3" w:tplc="50D0CEE4" w:tentative="1">
      <w:start w:val="1"/>
      <w:numFmt w:val="bullet"/>
      <w:lvlText w:val=""/>
      <w:lvlJc w:val="left"/>
      <w:pPr>
        <w:tabs>
          <w:tab w:val="num" w:pos="2880"/>
        </w:tabs>
        <w:ind w:left="2880" w:hanging="360"/>
      </w:pPr>
      <w:rPr>
        <w:rFonts w:ascii="Wingdings" w:hAnsi="Wingdings" w:hint="default"/>
      </w:rPr>
    </w:lvl>
    <w:lvl w:ilvl="4" w:tplc="BFCA3CFE" w:tentative="1">
      <w:start w:val="1"/>
      <w:numFmt w:val="bullet"/>
      <w:lvlText w:val=""/>
      <w:lvlJc w:val="left"/>
      <w:pPr>
        <w:tabs>
          <w:tab w:val="num" w:pos="3600"/>
        </w:tabs>
        <w:ind w:left="3600" w:hanging="360"/>
      </w:pPr>
      <w:rPr>
        <w:rFonts w:ascii="Wingdings" w:hAnsi="Wingdings" w:hint="default"/>
      </w:rPr>
    </w:lvl>
    <w:lvl w:ilvl="5" w:tplc="68BEC806" w:tentative="1">
      <w:start w:val="1"/>
      <w:numFmt w:val="bullet"/>
      <w:lvlText w:val=""/>
      <w:lvlJc w:val="left"/>
      <w:pPr>
        <w:tabs>
          <w:tab w:val="num" w:pos="4320"/>
        </w:tabs>
        <w:ind w:left="4320" w:hanging="360"/>
      </w:pPr>
      <w:rPr>
        <w:rFonts w:ascii="Wingdings" w:hAnsi="Wingdings" w:hint="default"/>
      </w:rPr>
    </w:lvl>
    <w:lvl w:ilvl="6" w:tplc="273A21F0" w:tentative="1">
      <w:start w:val="1"/>
      <w:numFmt w:val="bullet"/>
      <w:lvlText w:val=""/>
      <w:lvlJc w:val="left"/>
      <w:pPr>
        <w:tabs>
          <w:tab w:val="num" w:pos="5040"/>
        </w:tabs>
        <w:ind w:left="5040" w:hanging="360"/>
      </w:pPr>
      <w:rPr>
        <w:rFonts w:ascii="Wingdings" w:hAnsi="Wingdings" w:hint="default"/>
      </w:rPr>
    </w:lvl>
    <w:lvl w:ilvl="7" w:tplc="5C58061A" w:tentative="1">
      <w:start w:val="1"/>
      <w:numFmt w:val="bullet"/>
      <w:lvlText w:val=""/>
      <w:lvlJc w:val="left"/>
      <w:pPr>
        <w:tabs>
          <w:tab w:val="num" w:pos="5760"/>
        </w:tabs>
        <w:ind w:left="5760" w:hanging="360"/>
      </w:pPr>
      <w:rPr>
        <w:rFonts w:ascii="Wingdings" w:hAnsi="Wingdings" w:hint="default"/>
      </w:rPr>
    </w:lvl>
    <w:lvl w:ilvl="8" w:tplc="8BEEAB90" w:tentative="1">
      <w:start w:val="1"/>
      <w:numFmt w:val="bullet"/>
      <w:lvlText w:val=""/>
      <w:lvlJc w:val="left"/>
      <w:pPr>
        <w:tabs>
          <w:tab w:val="num" w:pos="6480"/>
        </w:tabs>
        <w:ind w:left="6480" w:hanging="360"/>
      </w:pPr>
      <w:rPr>
        <w:rFonts w:ascii="Wingdings" w:hAnsi="Wingdings" w:hint="default"/>
      </w:rPr>
    </w:lvl>
  </w:abstractNum>
  <w:abstractNum w:abstractNumId="7">
    <w:nsid w:val="418E2BC8"/>
    <w:multiLevelType w:val="hybridMultilevel"/>
    <w:tmpl w:val="BA12D968"/>
    <w:lvl w:ilvl="0" w:tplc="FE862514">
      <w:start w:val="1"/>
      <w:numFmt w:val="bullet"/>
      <w:lvlText w:val=""/>
      <w:lvlJc w:val="left"/>
      <w:pPr>
        <w:tabs>
          <w:tab w:val="num" w:pos="720"/>
        </w:tabs>
        <w:ind w:left="720" w:hanging="360"/>
      </w:pPr>
      <w:rPr>
        <w:rFonts w:ascii="Wingdings" w:hAnsi="Wingdings" w:hint="default"/>
      </w:rPr>
    </w:lvl>
    <w:lvl w:ilvl="1" w:tplc="E940F9C8" w:tentative="1">
      <w:start w:val="1"/>
      <w:numFmt w:val="bullet"/>
      <w:lvlText w:val=""/>
      <w:lvlJc w:val="left"/>
      <w:pPr>
        <w:tabs>
          <w:tab w:val="num" w:pos="1440"/>
        </w:tabs>
        <w:ind w:left="1440" w:hanging="360"/>
      </w:pPr>
      <w:rPr>
        <w:rFonts w:ascii="Wingdings" w:hAnsi="Wingdings" w:hint="default"/>
      </w:rPr>
    </w:lvl>
    <w:lvl w:ilvl="2" w:tplc="090C872A" w:tentative="1">
      <w:start w:val="1"/>
      <w:numFmt w:val="bullet"/>
      <w:lvlText w:val=""/>
      <w:lvlJc w:val="left"/>
      <w:pPr>
        <w:tabs>
          <w:tab w:val="num" w:pos="2160"/>
        </w:tabs>
        <w:ind w:left="2160" w:hanging="360"/>
      </w:pPr>
      <w:rPr>
        <w:rFonts w:ascii="Wingdings" w:hAnsi="Wingdings" w:hint="default"/>
      </w:rPr>
    </w:lvl>
    <w:lvl w:ilvl="3" w:tplc="F7D09D86" w:tentative="1">
      <w:start w:val="1"/>
      <w:numFmt w:val="bullet"/>
      <w:lvlText w:val=""/>
      <w:lvlJc w:val="left"/>
      <w:pPr>
        <w:tabs>
          <w:tab w:val="num" w:pos="2880"/>
        </w:tabs>
        <w:ind w:left="2880" w:hanging="360"/>
      </w:pPr>
      <w:rPr>
        <w:rFonts w:ascii="Wingdings" w:hAnsi="Wingdings" w:hint="default"/>
      </w:rPr>
    </w:lvl>
    <w:lvl w:ilvl="4" w:tplc="B3A2C83C" w:tentative="1">
      <w:start w:val="1"/>
      <w:numFmt w:val="bullet"/>
      <w:lvlText w:val=""/>
      <w:lvlJc w:val="left"/>
      <w:pPr>
        <w:tabs>
          <w:tab w:val="num" w:pos="3600"/>
        </w:tabs>
        <w:ind w:left="3600" w:hanging="360"/>
      </w:pPr>
      <w:rPr>
        <w:rFonts w:ascii="Wingdings" w:hAnsi="Wingdings" w:hint="default"/>
      </w:rPr>
    </w:lvl>
    <w:lvl w:ilvl="5" w:tplc="42B6D442" w:tentative="1">
      <w:start w:val="1"/>
      <w:numFmt w:val="bullet"/>
      <w:lvlText w:val=""/>
      <w:lvlJc w:val="left"/>
      <w:pPr>
        <w:tabs>
          <w:tab w:val="num" w:pos="4320"/>
        </w:tabs>
        <w:ind w:left="4320" w:hanging="360"/>
      </w:pPr>
      <w:rPr>
        <w:rFonts w:ascii="Wingdings" w:hAnsi="Wingdings" w:hint="default"/>
      </w:rPr>
    </w:lvl>
    <w:lvl w:ilvl="6" w:tplc="9C94500A" w:tentative="1">
      <w:start w:val="1"/>
      <w:numFmt w:val="bullet"/>
      <w:lvlText w:val=""/>
      <w:lvlJc w:val="left"/>
      <w:pPr>
        <w:tabs>
          <w:tab w:val="num" w:pos="5040"/>
        </w:tabs>
        <w:ind w:left="5040" w:hanging="360"/>
      </w:pPr>
      <w:rPr>
        <w:rFonts w:ascii="Wingdings" w:hAnsi="Wingdings" w:hint="default"/>
      </w:rPr>
    </w:lvl>
    <w:lvl w:ilvl="7" w:tplc="072EC792" w:tentative="1">
      <w:start w:val="1"/>
      <w:numFmt w:val="bullet"/>
      <w:lvlText w:val=""/>
      <w:lvlJc w:val="left"/>
      <w:pPr>
        <w:tabs>
          <w:tab w:val="num" w:pos="5760"/>
        </w:tabs>
        <w:ind w:left="5760" w:hanging="360"/>
      </w:pPr>
      <w:rPr>
        <w:rFonts w:ascii="Wingdings" w:hAnsi="Wingdings" w:hint="default"/>
      </w:rPr>
    </w:lvl>
    <w:lvl w:ilvl="8" w:tplc="AA4CC26A" w:tentative="1">
      <w:start w:val="1"/>
      <w:numFmt w:val="bullet"/>
      <w:lvlText w:val=""/>
      <w:lvlJc w:val="left"/>
      <w:pPr>
        <w:tabs>
          <w:tab w:val="num" w:pos="6480"/>
        </w:tabs>
        <w:ind w:left="6480" w:hanging="360"/>
      </w:pPr>
      <w:rPr>
        <w:rFonts w:ascii="Wingdings" w:hAnsi="Wingdings" w:hint="default"/>
      </w:rPr>
    </w:lvl>
  </w:abstractNum>
  <w:abstractNum w:abstractNumId="8">
    <w:nsid w:val="46D21BF5"/>
    <w:multiLevelType w:val="hybridMultilevel"/>
    <w:tmpl w:val="6A76B1CC"/>
    <w:lvl w:ilvl="0" w:tplc="10B6998E">
      <w:start w:val="1"/>
      <w:numFmt w:val="decimal"/>
      <w:lvlText w:val="%1."/>
      <w:lvlJc w:val="left"/>
      <w:pPr>
        <w:ind w:left="659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B82A5C"/>
    <w:multiLevelType w:val="hybridMultilevel"/>
    <w:tmpl w:val="AF3883A0"/>
    <w:lvl w:ilvl="0" w:tplc="14426B8C">
      <w:start w:val="1"/>
      <w:numFmt w:val="bullet"/>
      <w:lvlText w:val=""/>
      <w:lvlJc w:val="left"/>
      <w:pPr>
        <w:tabs>
          <w:tab w:val="num" w:pos="720"/>
        </w:tabs>
        <w:ind w:left="720" w:hanging="360"/>
      </w:pPr>
      <w:rPr>
        <w:rFonts w:ascii="Wingdings" w:hAnsi="Wingdings" w:hint="default"/>
      </w:rPr>
    </w:lvl>
    <w:lvl w:ilvl="1" w:tplc="79229A36" w:tentative="1">
      <w:start w:val="1"/>
      <w:numFmt w:val="bullet"/>
      <w:lvlText w:val=""/>
      <w:lvlJc w:val="left"/>
      <w:pPr>
        <w:tabs>
          <w:tab w:val="num" w:pos="1440"/>
        </w:tabs>
        <w:ind w:left="1440" w:hanging="360"/>
      </w:pPr>
      <w:rPr>
        <w:rFonts w:ascii="Wingdings" w:hAnsi="Wingdings" w:hint="default"/>
      </w:rPr>
    </w:lvl>
    <w:lvl w:ilvl="2" w:tplc="ADF8959C" w:tentative="1">
      <w:start w:val="1"/>
      <w:numFmt w:val="bullet"/>
      <w:lvlText w:val=""/>
      <w:lvlJc w:val="left"/>
      <w:pPr>
        <w:tabs>
          <w:tab w:val="num" w:pos="2160"/>
        </w:tabs>
        <w:ind w:left="2160" w:hanging="360"/>
      </w:pPr>
      <w:rPr>
        <w:rFonts w:ascii="Wingdings" w:hAnsi="Wingdings" w:hint="default"/>
      </w:rPr>
    </w:lvl>
    <w:lvl w:ilvl="3" w:tplc="10FE544C" w:tentative="1">
      <w:start w:val="1"/>
      <w:numFmt w:val="bullet"/>
      <w:lvlText w:val=""/>
      <w:lvlJc w:val="left"/>
      <w:pPr>
        <w:tabs>
          <w:tab w:val="num" w:pos="2880"/>
        </w:tabs>
        <w:ind w:left="2880" w:hanging="360"/>
      </w:pPr>
      <w:rPr>
        <w:rFonts w:ascii="Wingdings" w:hAnsi="Wingdings" w:hint="default"/>
      </w:rPr>
    </w:lvl>
    <w:lvl w:ilvl="4" w:tplc="68C47EB8" w:tentative="1">
      <w:start w:val="1"/>
      <w:numFmt w:val="bullet"/>
      <w:lvlText w:val=""/>
      <w:lvlJc w:val="left"/>
      <w:pPr>
        <w:tabs>
          <w:tab w:val="num" w:pos="3600"/>
        </w:tabs>
        <w:ind w:left="3600" w:hanging="360"/>
      </w:pPr>
      <w:rPr>
        <w:rFonts w:ascii="Wingdings" w:hAnsi="Wingdings" w:hint="default"/>
      </w:rPr>
    </w:lvl>
    <w:lvl w:ilvl="5" w:tplc="BCE892DC" w:tentative="1">
      <w:start w:val="1"/>
      <w:numFmt w:val="bullet"/>
      <w:lvlText w:val=""/>
      <w:lvlJc w:val="left"/>
      <w:pPr>
        <w:tabs>
          <w:tab w:val="num" w:pos="4320"/>
        </w:tabs>
        <w:ind w:left="4320" w:hanging="360"/>
      </w:pPr>
      <w:rPr>
        <w:rFonts w:ascii="Wingdings" w:hAnsi="Wingdings" w:hint="default"/>
      </w:rPr>
    </w:lvl>
    <w:lvl w:ilvl="6" w:tplc="83BC6426" w:tentative="1">
      <w:start w:val="1"/>
      <w:numFmt w:val="bullet"/>
      <w:lvlText w:val=""/>
      <w:lvlJc w:val="left"/>
      <w:pPr>
        <w:tabs>
          <w:tab w:val="num" w:pos="5040"/>
        </w:tabs>
        <w:ind w:left="5040" w:hanging="360"/>
      </w:pPr>
      <w:rPr>
        <w:rFonts w:ascii="Wingdings" w:hAnsi="Wingdings" w:hint="default"/>
      </w:rPr>
    </w:lvl>
    <w:lvl w:ilvl="7" w:tplc="5FA48ABC" w:tentative="1">
      <w:start w:val="1"/>
      <w:numFmt w:val="bullet"/>
      <w:lvlText w:val=""/>
      <w:lvlJc w:val="left"/>
      <w:pPr>
        <w:tabs>
          <w:tab w:val="num" w:pos="5760"/>
        </w:tabs>
        <w:ind w:left="5760" w:hanging="360"/>
      </w:pPr>
      <w:rPr>
        <w:rFonts w:ascii="Wingdings" w:hAnsi="Wingdings" w:hint="default"/>
      </w:rPr>
    </w:lvl>
    <w:lvl w:ilvl="8" w:tplc="DBCA95CE" w:tentative="1">
      <w:start w:val="1"/>
      <w:numFmt w:val="bullet"/>
      <w:lvlText w:val=""/>
      <w:lvlJc w:val="left"/>
      <w:pPr>
        <w:tabs>
          <w:tab w:val="num" w:pos="6480"/>
        </w:tabs>
        <w:ind w:left="6480" w:hanging="360"/>
      </w:pPr>
      <w:rPr>
        <w:rFonts w:ascii="Wingdings" w:hAnsi="Wingdings" w:hint="default"/>
      </w:rPr>
    </w:lvl>
  </w:abstractNum>
  <w:abstractNum w:abstractNumId="10">
    <w:nsid w:val="4C325FF0"/>
    <w:multiLevelType w:val="hybridMultilevel"/>
    <w:tmpl w:val="77C2D33E"/>
    <w:lvl w:ilvl="0" w:tplc="AFCC90EE">
      <w:start w:val="1"/>
      <w:numFmt w:val="bullet"/>
      <w:lvlText w:val=""/>
      <w:lvlJc w:val="left"/>
      <w:pPr>
        <w:tabs>
          <w:tab w:val="num" w:pos="720"/>
        </w:tabs>
        <w:ind w:left="720" w:hanging="360"/>
      </w:pPr>
      <w:rPr>
        <w:rFonts w:ascii="Wingdings" w:hAnsi="Wingdings" w:hint="default"/>
      </w:rPr>
    </w:lvl>
    <w:lvl w:ilvl="1" w:tplc="A7EECD70" w:tentative="1">
      <w:start w:val="1"/>
      <w:numFmt w:val="bullet"/>
      <w:lvlText w:val=""/>
      <w:lvlJc w:val="left"/>
      <w:pPr>
        <w:tabs>
          <w:tab w:val="num" w:pos="1440"/>
        </w:tabs>
        <w:ind w:left="1440" w:hanging="360"/>
      </w:pPr>
      <w:rPr>
        <w:rFonts w:ascii="Wingdings" w:hAnsi="Wingdings" w:hint="default"/>
      </w:rPr>
    </w:lvl>
    <w:lvl w:ilvl="2" w:tplc="F63E68C2" w:tentative="1">
      <w:start w:val="1"/>
      <w:numFmt w:val="bullet"/>
      <w:lvlText w:val=""/>
      <w:lvlJc w:val="left"/>
      <w:pPr>
        <w:tabs>
          <w:tab w:val="num" w:pos="2160"/>
        </w:tabs>
        <w:ind w:left="2160" w:hanging="360"/>
      </w:pPr>
      <w:rPr>
        <w:rFonts w:ascii="Wingdings" w:hAnsi="Wingdings" w:hint="default"/>
      </w:rPr>
    </w:lvl>
    <w:lvl w:ilvl="3" w:tplc="73F061F4" w:tentative="1">
      <w:start w:val="1"/>
      <w:numFmt w:val="bullet"/>
      <w:lvlText w:val=""/>
      <w:lvlJc w:val="left"/>
      <w:pPr>
        <w:tabs>
          <w:tab w:val="num" w:pos="2880"/>
        </w:tabs>
        <w:ind w:left="2880" w:hanging="360"/>
      </w:pPr>
      <w:rPr>
        <w:rFonts w:ascii="Wingdings" w:hAnsi="Wingdings" w:hint="default"/>
      </w:rPr>
    </w:lvl>
    <w:lvl w:ilvl="4" w:tplc="254E65C0" w:tentative="1">
      <w:start w:val="1"/>
      <w:numFmt w:val="bullet"/>
      <w:lvlText w:val=""/>
      <w:lvlJc w:val="left"/>
      <w:pPr>
        <w:tabs>
          <w:tab w:val="num" w:pos="3600"/>
        </w:tabs>
        <w:ind w:left="3600" w:hanging="360"/>
      </w:pPr>
      <w:rPr>
        <w:rFonts w:ascii="Wingdings" w:hAnsi="Wingdings" w:hint="default"/>
      </w:rPr>
    </w:lvl>
    <w:lvl w:ilvl="5" w:tplc="DFDC960C" w:tentative="1">
      <w:start w:val="1"/>
      <w:numFmt w:val="bullet"/>
      <w:lvlText w:val=""/>
      <w:lvlJc w:val="left"/>
      <w:pPr>
        <w:tabs>
          <w:tab w:val="num" w:pos="4320"/>
        </w:tabs>
        <w:ind w:left="4320" w:hanging="360"/>
      </w:pPr>
      <w:rPr>
        <w:rFonts w:ascii="Wingdings" w:hAnsi="Wingdings" w:hint="default"/>
      </w:rPr>
    </w:lvl>
    <w:lvl w:ilvl="6" w:tplc="E57A0558" w:tentative="1">
      <w:start w:val="1"/>
      <w:numFmt w:val="bullet"/>
      <w:lvlText w:val=""/>
      <w:lvlJc w:val="left"/>
      <w:pPr>
        <w:tabs>
          <w:tab w:val="num" w:pos="5040"/>
        </w:tabs>
        <w:ind w:left="5040" w:hanging="360"/>
      </w:pPr>
      <w:rPr>
        <w:rFonts w:ascii="Wingdings" w:hAnsi="Wingdings" w:hint="default"/>
      </w:rPr>
    </w:lvl>
    <w:lvl w:ilvl="7" w:tplc="4EE4003A" w:tentative="1">
      <w:start w:val="1"/>
      <w:numFmt w:val="bullet"/>
      <w:lvlText w:val=""/>
      <w:lvlJc w:val="left"/>
      <w:pPr>
        <w:tabs>
          <w:tab w:val="num" w:pos="5760"/>
        </w:tabs>
        <w:ind w:left="5760" w:hanging="360"/>
      </w:pPr>
      <w:rPr>
        <w:rFonts w:ascii="Wingdings" w:hAnsi="Wingdings" w:hint="default"/>
      </w:rPr>
    </w:lvl>
    <w:lvl w:ilvl="8" w:tplc="2C8A2B5A" w:tentative="1">
      <w:start w:val="1"/>
      <w:numFmt w:val="bullet"/>
      <w:lvlText w:val=""/>
      <w:lvlJc w:val="left"/>
      <w:pPr>
        <w:tabs>
          <w:tab w:val="num" w:pos="6480"/>
        </w:tabs>
        <w:ind w:left="6480" w:hanging="360"/>
      </w:pPr>
      <w:rPr>
        <w:rFonts w:ascii="Wingdings" w:hAnsi="Wingdings" w:hint="default"/>
      </w:rPr>
    </w:lvl>
  </w:abstractNum>
  <w:abstractNum w:abstractNumId="11">
    <w:nsid w:val="54E93009"/>
    <w:multiLevelType w:val="hybridMultilevel"/>
    <w:tmpl w:val="C9984586"/>
    <w:lvl w:ilvl="0" w:tplc="3DA8C29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C40E0"/>
    <w:multiLevelType w:val="hybridMultilevel"/>
    <w:tmpl w:val="487AE442"/>
    <w:lvl w:ilvl="0" w:tplc="409AB0AA">
      <w:start w:val="1"/>
      <w:numFmt w:val="bullet"/>
      <w:lvlText w:val=""/>
      <w:lvlJc w:val="left"/>
      <w:pPr>
        <w:tabs>
          <w:tab w:val="num" w:pos="720"/>
        </w:tabs>
        <w:ind w:left="720" w:hanging="360"/>
      </w:pPr>
      <w:rPr>
        <w:rFonts w:ascii="Wingdings" w:hAnsi="Wingdings" w:hint="default"/>
      </w:rPr>
    </w:lvl>
    <w:lvl w:ilvl="1" w:tplc="20C81156" w:tentative="1">
      <w:start w:val="1"/>
      <w:numFmt w:val="bullet"/>
      <w:lvlText w:val=""/>
      <w:lvlJc w:val="left"/>
      <w:pPr>
        <w:tabs>
          <w:tab w:val="num" w:pos="1440"/>
        </w:tabs>
        <w:ind w:left="1440" w:hanging="360"/>
      </w:pPr>
      <w:rPr>
        <w:rFonts w:ascii="Wingdings" w:hAnsi="Wingdings" w:hint="default"/>
      </w:rPr>
    </w:lvl>
    <w:lvl w:ilvl="2" w:tplc="4F32B290" w:tentative="1">
      <w:start w:val="1"/>
      <w:numFmt w:val="bullet"/>
      <w:lvlText w:val=""/>
      <w:lvlJc w:val="left"/>
      <w:pPr>
        <w:tabs>
          <w:tab w:val="num" w:pos="2160"/>
        </w:tabs>
        <w:ind w:left="2160" w:hanging="360"/>
      </w:pPr>
      <w:rPr>
        <w:rFonts w:ascii="Wingdings" w:hAnsi="Wingdings" w:hint="default"/>
      </w:rPr>
    </w:lvl>
    <w:lvl w:ilvl="3" w:tplc="E6D0479E" w:tentative="1">
      <w:start w:val="1"/>
      <w:numFmt w:val="bullet"/>
      <w:lvlText w:val=""/>
      <w:lvlJc w:val="left"/>
      <w:pPr>
        <w:tabs>
          <w:tab w:val="num" w:pos="2880"/>
        </w:tabs>
        <w:ind w:left="2880" w:hanging="360"/>
      </w:pPr>
      <w:rPr>
        <w:rFonts w:ascii="Wingdings" w:hAnsi="Wingdings" w:hint="default"/>
      </w:rPr>
    </w:lvl>
    <w:lvl w:ilvl="4" w:tplc="E8CA13C6" w:tentative="1">
      <w:start w:val="1"/>
      <w:numFmt w:val="bullet"/>
      <w:lvlText w:val=""/>
      <w:lvlJc w:val="left"/>
      <w:pPr>
        <w:tabs>
          <w:tab w:val="num" w:pos="3600"/>
        </w:tabs>
        <w:ind w:left="3600" w:hanging="360"/>
      </w:pPr>
      <w:rPr>
        <w:rFonts w:ascii="Wingdings" w:hAnsi="Wingdings" w:hint="default"/>
      </w:rPr>
    </w:lvl>
    <w:lvl w:ilvl="5" w:tplc="FB522600" w:tentative="1">
      <w:start w:val="1"/>
      <w:numFmt w:val="bullet"/>
      <w:lvlText w:val=""/>
      <w:lvlJc w:val="left"/>
      <w:pPr>
        <w:tabs>
          <w:tab w:val="num" w:pos="4320"/>
        </w:tabs>
        <w:ind w:left="4320" w:hanging="360"/>
      </w:pPr>
      <w:rPr>
        <w:rFonts w:ascii="Wingdings" w:hAnsi="Wingdings" w:hint="default"/>
      </w:rPr>
    </w:lvl>
    <w:lvl w:ilvl="6" w:tplc="4D1A2D2E" w:tentative="1">
      <w:start w:val="1"/>
      <w:numFmt w:val="bullet"/>
      <w:lvlText w:val=""/>
      <w:lvlJc w:val="left"/>
      <w:pPr>
        <w:tabs>
          <w:tab w:val="num" w:pos="5040"/>
        </w:tabs>
        <w:ind w:left="5040" w:hanging="360"/>
      </w:pPr>
      <w:rPr>
        <w:rFonts w:ascii="Wingdings" w:hAnsi="Wingdings" w:hint="default"/>
      </w:rPr>
    </w:lvl>
    <w:lvl w:ilvl="7" w:tplc="8F4E50D0" w:tentative="1">
      <w:start w:val="1"/>
      <w:numFmt w:val="bullet"/>
      <w:lvlText w:val=""/>
      <w:lvlJc w:val="left"/>
      <w:pPr>
        <w:tabs>
          <w:tab w:val="num" w:pos="5760"/>
        </w:tabs>
        <w:ind w:left="5760" w:hanging="360"/>
      </w:pPr>
      <w:rPr>
        <w:rFonts w:ascii="Wingdings" w:hAnsi="Wingdings" w:hint="default"/>
      </w:rPr>
    </w:lvl>
    <w:lvl w:ilvl="8" w:tplc="B6B25EDA" w:tentative="1">
      <w:start w:val="1"/>
      <w:numFmt w:val="bullet"/>
      <w:lvlText w:val=""/>
      <w:lvlJc w:val="left"/>
      <w:pPr>
        <w:tabs>
          <w:tab w:val="num" w:pos="6480"/>
        </w:tabs>
        <w:ind w:left="6480" w:hanging="360"/>
      </w:pPr>
      <w:rPr>
        <w:rFonts w:ascii="Wingdings" w:hAnsi="Wingdings" w:hint="default"/>
      </w:rPr>
    </w:lvl>
  </w:abstractNum>
  <w:abstractNum w:abstractNumId="13">
    <w:nsid w:val="697168E3"/>
    <w:multiLevelType w:val="hybridMultilevel"/>
    <w:tmpl w:val="4CE43712"/>
    <w:lvl w:ilvl="0" w:tplc="F86030A6">
      <w:start w:val="1"/>
      <w:numFmt w:val="bullet"/>
      <w:lvlText w:val=""/>
      <w:lvlJc w:val="left"/>
      <w:pPr>
        <w:tabs>
          <w:tab w:val="num" w:pos="720"/>
        </w:tabs>
        <w:ind w:left="720" w:hanging="360"/>
      </w:pPr>
      <w:rPr>
        <w:rFonts w:ascii="Wingdings" w:hAnsi="Wingdings" w:hint="default"/>
      </w:rPr>
    </w:lvl>
    <w:lvl w:ilvl="1" w:tplc="A8DEBC10" w:tentative="1">
      <w:start w:val="1"/>
      <w:numFmt w:val="bullet"/>
      <w:lvlText w:val=""/>
      <w:lvlJc w:val="left"/>
      <w:pPr>
        <w:tabs>
          <w:tab w:val="num" w:pos="1440"/>
        </w:tabs>
        <w:ind w:left="1440" w:hanging="360"/>
      </w:pPr>
      <w:rPr>
        <w:rFonts w:ascii="Wingdings" w:hAnsi="Wingdings" w:hint="default"/>
      </w:rPr>
    </w:lvl>
    <w:lvl w:ilvl="2" w:tplc="449A247E" w:tentative="1">
      <w:start w:val="1"/>
      <w:numFmt w:val="bullet"/>
      <w:lvlText w:val=""/>
      <w:lvlJc w:val="left"/>
      <w:pPr>
        <w:tabs>
          <w:tab w:val="num" w:pos="2160"/>
        </w:tabs>
        <w:ind w:left="2160" w:hanging="360"/>
      </w:pPr>
      <w:rPr>
        <w:rFonts w:ascii="Wingdings" w:hAnsi="Wingdings" w:hint="default"/>
      </w:rPr>
    </w:lvl>
    <w:lvl w:ilvl="3" w:tplc="55447C42" w:tentative="1">
      <w:start w:val="1"/>
      <w:numFmt w:val="bullet"/>
      <w:lvlText w:val=""/>
      <w:lvlJc w:val="left"/>
      <w:pPr>
        <w:tabs>
          <w:tab w:val="num" w:pos="2880"/>
        </w:tabs>
        <w:ind w:left="2880" w:hanging="360"/>
      </w:pPr>
      <w:rPr>
        <w:rFonts w:ascii="Wingdings" w:hAnsi="Wingdings" w:hint="default"/>
      </w:rPr>
    </w:lvl>
    <w:lvl w:ilvl="4" w:tplc="68063E2C" w:tentative="1">
      <w:start w:val="1"/>
      <w:numFmt w:val="bullet"/>
      <w:lvlText w:val=""/>
      <w:lvlJc w:val="left"/>
      <w:pPr>
        <w:tabs>
          <w:tab w:val="num" w:pos="3600"/>
        </w:tabs>
        <w:ind w:left="3600" w:hanging="360"/>
      </w:pPr>
      <w:rPr>
        <w:rFonts w:ascii="Wingdings" w:hAnsi="Wingdings" w:hint="default"/>
      </w:rPr>
    </w:lvl>
    <w:lvl w:ilvl="5" w:tplc="9E0EF062" w:tentative="1">
      <w:start w:val="1"/>
      <w:numFmt w:val="bullet"/>
      <w:lvlText w:val=""/>
      <w:lvlJc w:val="left"/>
      <w:pPr>
        <w:tabs>
          <w:tab w:val="num" w:pos="4320"/>
        </w:tabs>
        <w:ind w:left="4320" w:hanging="360"/>
      </w:pPr>
      <w:rPr>
        <w:rFonts w:ascii="Wingdings" w:hAnsi="Wingdings" w:hint="default"/>
      </w:rPr>
    </w:lvl>
    <w:lvl w:ilvl="6" w:tplc="A05C92C2" w:tentative="1">
      <w:start w:val="1"/>
      <w:numFmt w:val="bullet"/>
      <w:lvlText w:val=""/>
      <w:lvlJc w:val="left"/>
      <w:pPr>
        <w:tabs>
          <w:tab w:val="num" w:pos="5040"/>
        </w:tabs>
        <w:ind w:left="5040" w:hanging="360"/>
      </w:pPr>
      <w:rPr>
        <w:rFonts w:ascii="Wingdings" w:hAnsi="Wingdings" w:hint="default"/>
      </w:rPr>
    </w:lvl>
    <w:lvl w:ilvl="7" w:tplc="A396298A" w:tentative="1">
      <w:start w:val="1"/>
      <w:numFmt w:val="bullet"/>
      <w:lvlText w:val=""/>
      <w:lvlJc w:val="left"/>
      <w:pPr>
        <w:tabs>
          <w:tab w:val="num" w:pos="5760"/>
        </w:tabs>
        <w:ind w:left="5760" w:hanging="360"/>
      </w:pPr>
      <w:rPr>
        <w:rFonts w:ascii="Wingdings" w:hAnsi="Wingdings" w:hint="default"/>
      </w:rPr>
    </w:lvl>
    <w:lvl w:ilvl="8" w:tplc="E89AE11C" w:tentative="1">
      <w:start w:val="1"/>
      <w:numFmt w:val="bullet"/>
      <w:lvlText w:val=""/>
      <w:lvlJc w:val="left"/>
      <w:pPr>
        <w:tabs>
          <w:tab w:val="num" w:pos="6480"/>
        </w:tabs>
        <w:ind w:left="6480" w:hanging="360"/>
      </w:pPr>
      <w:rPr>
        <w:rFonts w:ascii="Wingdings" w:hAnsi="Wingdings" w:hint="default"/>
      </w:rPr>
    </w:lvl>
  </w:abstractNum>
  <w:abstractNum w:abstractNumId="14">
    <w:nsid w:val="6C8E47B5"/>
    <w:multiLevelType w:val="hybridMultilevel"/>
    <w:tmpl w:val="5E149FE2"/>
    <w:lvl w:ilvl="0" w:tplc="3468F5DC">
      <w:start w:val="1"/>
      <w:numFmt w:val="bullet"/>
      <w:lvlText w:val=""/>
      <w:lvlJc w:val="left"/>
      <w:pPr>
        <w:tabs>
          <w:tab w:val="num" w:pos="720"/>
        </w:tabs>
        <w:ind w:left="720" w:hanging="360"/>
      </w:pPr>
      <w:rPr>
        <w:rFonts w:ascii="Wingdings" w:hAnsi="Wingdings" w:hint="default"/>
      </w:rPr>
    </w:lvl>
    <w:lvl w:ilvl="1" w:tplc="9B885DF0" w:tentative="1">
      <w:start w:val="1"/>
      <w:numFmt w:val="bullet"/>
      <w:lvlText w:val=""/>
      <w:lvlJc w:val="left"/>
      <w:pPr>
        <w:tabs>
          <w:tab w:val="num" w:pos="1440"/>
        </w:tabs>
        <w:ind w:left="1440" w:hanging="360"/>
      </w:pPr>
      <w:rPr>
        <w:rFonts w:ascii="Wingdings" w:hAnsi="Wingdings" w:hint="default"/>
      </w:rPr>
    </w:lvl>
    <w:lvl w:ilvl="2" w:tplc="35C65476" w:tentative="1">
      <w:start w:val="1"/>
      <w:numFmt w:val="bullet"/>
      <w:lvlText w:val=""/>
      <w:lvlJc w:val="left"/>
      <w:pPr>
        <w:tabs>
          <w:tab w:val="num" w:pos="2160"/>
        </w:tabs>
        <w:ind w:left="2160" w:hanging="360"/>
      </w:pPr>
      <w:rPr>
        <w:rFonts w:ascii="Wingdings" w:hAnsi="Wingdings" w:hint="default"/>
      </w:rPr>
    </w:lvl>
    <w:lvl w:ilvl="3" w:tplc="8A9037F6" w:tentative="1">
      <w:start w:val="1"/>
      <w:numFmt w:val="bullet"/>
      <w:lvlText w:val=""/>
      <w:lvlJc w:val="left"/>
      <w:pPr>
        <w:tabs>
          <w:tab w:val="num" w:pos="2880"/>
        </w:tabs>
        <w:ind w:left="2880" w:hanging="360"/>
      </w:pPr>
      <w:rPr>
        <w:rFonts w:ascii="Wingdings" w:hAnsi="Wingdings" w:hint="default"/>
      </w:rPr>
    </w:lvl>
    <w:lvl w:ilvl="4" w:tplc="224C43A6" w:tentative="1">
      <w:start w:val="1"/>
      <w:numFmt w:val="bullet"/>
      <w:lvlText w:val=""/>
      <w:lvlJc w:val="left"/>
      <w:pPr>
        <w:tabs>
          <w:tab w:val="num" w:pos="3600"/>
        </w:tabs>
        <w:ind w:left="3600" w:hanging="360"/>
      </w:pPr>
      <w:rPr>
        <w:rFonts w:ascii="Wingdings" w:hAnsi="Wingdings" w:hint="default"/>
      </w:rPr>
    </w:lvl>
    <w:lvl w:ilvl="5" w:tplc="C2D28CAE" w:tentative="1">
      <w:start w:val="1"/>
      <w:numFmt w:val="bullet"/>
      <w:lvlText w:val=""/>
      <w:lvlJc w:val="left"/>
      <w:pPr>
        <w:tabs>
          <w:tab w:val="num" w:pos="4320"/>
        </w:tabs>
        <w:ind w:left="4320" w:hanging="360"/>
      </w:pPr>
      <w:rPr>
        <w:rFonts w:ascii="Wingdings" w:hAnsi="Wingdings" w:hint="default"/>
      </w:rPr>
    </w:lvl>
    <w:lvl w:ilvl="6" w:tplc="5918518C" w:tentative="1">
      <w:start w:val="1"/>
      <w:numFmt w:val="bullet"/>
      <w:lvlText w:val=""/>
      <w:lvlJc w:val="left"/>
      <w:pPr>
        <w:tabs>
          <w:tab w:val="num" w:pos="5040"/>
        </w:tabs>
        <w:ind w:left="5040" w:hanging="360"/>
      </w:pPr>
      <w:rPr>
        <w:rFonts w:ascii="Wingdings" w:hAnsi="Wingdings" w:hint="default"/>
      </w:rPr>
    </w:lvl>
    <w:lvl w:ilvl="7" w:tplc="EF726D78" w:tentative="1">
      <w:start w:val="1"/>
      <w:numFmt w:val="bullet"/>
      <w:lvlText w:val=""/>
      <w:lvlJc w:val="left"/>
      <w:pPr>
        <w:tabs>
          <w:tab w:val="num" w:pos="5760"/>
        </w:tabs>
        <w:ind w:left="5760" w:hanging="360"/>
      </w:pPr>
      <w:rPr>
        <w:rFonts w:ascii="Wingdings" w:hAnsi="Wingdings" w:hint="default"/>
      </w:rPr>
    </w:lvl>
    <w:lvl w:ilvl="8" w:tplc="0A6AE294" w:tentative="1">
      <w:start w:val="1"/>
      <w:numFmt w:val="bullet"/>
      <w:lvlText w:val=""/>
      <w:lvlJc w:val="left"/>
      <w:pPr>
        <w:tabs>
          <w:tab w:val="num" w:pos="6480"/>
        </w:tabs>
        <w:ind w:left="6480" w:hanging="360"/>
      </w:pPr>
      <w:rPr>
        <w:rFonts w:ascii="Wingdings" w:hAnsi="Wingdings" w:hint="default"/>
      </w:rPr>
    </w:lvl>
  </w:abstractNum>
  <w:abstractNum w:abstractNumId="15">
    <w:nsid w:val="7049636E"/>
    <w:multiLevelType w:val="hybridMultilevel"/>
    <w:tmpl w:val="831091F6"/>
    <w:lvl w:ilvl="0" w:tplc="FF8EAF58">
      <w:start w:val="1"/>
      <w:numFmt w:val="bullet"/>
      <w:lvlText w:val=""/>
      <w:lvlJc w:val="left"/>
      <w:pPr>
        <w:tabs>
          <w:tab w:val="num" w:pos="720"/>
        </w:tabs>
        <w:ind w:left="720" w:hanging="360"/>
      </w:pPr>
      <w:rPr>
        <w:rFonts w:ascii="Wingdings" w:hAnsi="Wingdings" w:hint="default"/>
      </w:rPr>
    </w:lvl>
    <w:lvl w:ilvl="1" w:tplc="58505EA0" w:tentative="1">
      <w:start w:val="1"/>
      <w:numFmt w:val="bullet"/>
      <w:lvlText w:val=""/>
      <w:lvlJc w:val="left"/>
      <w:pPr>
        <w:tabs>
          <w:tab w:val="num" w:pos="1440"/>
        </w:tabs>
        <w:ind w:left="1440" w:hanging="360"/>
      </w:pPr>
      <w:rPr>
        <w:rFonts w:ascii="Wingdings" w:hAnsi="Wingdings" w:hint="default"/>
      </w:rPr>
    </w:lvl>
    <w:lvl w:ilvl="2" w:tplc="9726F47A" w:tentative="1">
      <w:start w:val="1"/>
      <w:numFmt w:val="bullet"/>
      <w:lvlText w:val=""/>
      <w:lvlJc w:val="left"/>
      <w:pPr>
        <w:tabs>
          <w:tab w:val="num" w:pos="2160"/>
        </w:tabs>
        <w:ind w:left="2160" w:hanging="360"/>
      </w:pPr>
      <w:rPr>
        <w:rFonts w:ascii="Wingdings" w:hAnsi="Wingdings" w:hint="default"/>
      </w:rPr>
    </w:lvl>
    <w:lvl w:ilvl="3" w:tplc="8084EBD0" w:tentative="1">
      <w:start w:val="1"/>
      <w:numFmt w:val="bullet"/>
      <w:lvlText w:val=""/>
      <w:lvlJc w:val="left"/>
      <w:pPr>
        <w:tabs>
          <w:tab w:val="num" w:pos="2880"/>
        </w:tabs>
        <w:ind w:left="2880" w:hanging="360"/>
      </w:pPr>
      <w:rPr>
        <w:rFonts w:ascii="Wingdings" w:hAnsi="Wingdings" w:hint="default"/>
      </w:rPr>
    </w:lvl>
    <w:lvl w:ilvl="4" w:tplc="4768E93C" w:tentative="1">
      <w:start w:val="1"/>
      <w:numFmt w:val="bullet"/>
      <w:lvlText w:val=""/>
      <w:lvlJc w:val="left"/>
      <w:pPr>
        <w:tabs>
          <w:tab w:val="num" w:pos="3600"/>
        </w:tabs>
        <w:ind w:left="3600" w:hanging="360"/>
      </w:pPr>
      <w:rPr>
        <w:rFonts w:ascii="Wingdings" w:hAnsi="Wingdings" w:hint="default"/>
      </w:rPr>
    </w:lvl>
    <w:lvl w:ilvl="5" w:tplc="30AA5366" w:tentative="1">
      <w:start w:val="1"/>
      <w:numFmt w:val="bullet"/>
      <w:lvlText w:val=""/>
      <w:lvlJc w:val="left"/>
      <w:pPr>
        <w:tabs>
          <w:tab w:val="num" w:pos="4320"/>
        </w:tabs>
        <w:ind w:left="4320" w:hanging="360"/>
      </w:pPr>
      <w:rPr>
        <w:rFonts w:ascii="Wingdings" w:hAnsi="Wingdings" w:hint="default"/>
      </w:rPr>
    </w:lvl>
    <w:lvl w:ilvl="6" w:tplc="F2A4007C" w:tentative="1">
      <w:start w:val="1"/>
      <w:numFmt w:val="bullet"/>
      <w:lvlText w:val=""/>
      <w:lvlJc w:val="left"/>
      <w:pPr>
        <w:tabs>
          <w:tab w:val="num" w:pos="5040"/>
        </w:tabs>
        <w:ind w:left="5040" w:hanging="360"/>
      </w:pPr>
      <w:rPr>
        <w:rFonts w:ascii="Wingdings" w:hAnsi="Wingdings" w:hint="default"/>
      </w:rPr>
    </w:lvl>
    <w:lvl w:ilvl="7" w:tplc="F2B8365C" w:tentative="1">
      <w:start w:val="1"/>
      <w:numFmt w:val="bullet"/>
      <w:lvlText w:val=""/>
      <w:lvlJc w:val="left"/>
      <w:pPr>
        <w:tabs>
          <w:tab w:val="num" w:pos="5760"/>
        </w:tabs>
        <w:ind w:left="5760" w:hanging="360"/>
      </w:pPr>
      <w:rPr>
        <w:rFonts w:ascii="Wingdings" w:hAnsi="Wingdings" w:hint="default"/>
      </w:rPr>
    </w:lvl>
    <w:lvl w:ilvl="8" w:tplc="AFF4D940" w:tentative="1">
      <w:start w:val="1"/>
      <w:numFmt w:val="bullet"/>
      <w:lvlText w:val=""/>
      <w:lvlJc w:val="left"/>
      <w:pPr>
        <w:tabs>
          <w:tab w:val="num" w:pos="6480"/>
        </w:tabs>
        <w:ind w:left="6480" w:hanging="360"/>
      </w:pPr>
      <w:rPr>
        <w:rFonts w:ascii="Wingdings" w:hAnsi="Wingdings" w:hint="default"/>
      </w:rPr>
    </w:lvl>
  </w:abstractNum>
  <w:abstractNum w:abstractNumId="16">
    <w:nsid w:val="753E2363"/>
    <w:multiLevelType w:val="hybridMultilevel"/>
    <w:tmpl w:val="83A4A642"/>
    <w:lvl w:ilvl="0" w:tplc="D15EA508">
      <w:start w:val="1"/>
      <w:numFmt w:val="bullet"/>
      <w:lvlText w:val=""/>
      <w:lvlJc w:val="left"/>
      <w:pPr>
        <w:tabs>
          <w:tab w:val="num" w:pos="720"/>
        </w:tabs>
        <w:ind w:left="720" w:hanging="360"/>
      </w:pPr>
      <w:rPr>
        <w:rFonts w:ascii="Wingdings" w:hAnsi="Wingdings" w:hint="default"/>
      </w:rPr>
    </w:lvl>
    <w:lvl w:ilvl="1" w:tplc="A2D65CC4" w:tentative="1">
      <w:start w:val="1"/>
      <w:numFmt w:val="bullet"/>
      <w:lvlText w:val=""/>
      <w:lvlJc w:val="left"/>
      <w:pPr>
        <w:tabs>
          <w:tab w:val="num" w:pos="1440"/>
        </w:tabs>
        <w:ind w:left="1440" w:hanging="360"/>
      </w:pPr>
      <w:rPr>
        <w:rFonts w:ascii="Wingdings" w:hAnsi="Wingdings" w:hint="default"/>
      </w:rPr>
    </w:lvl>
    <w:lvl w:ilvl="2" w:tplc="65B8DB8A" w:tentative="1">
      <w:start w:val="1"/>
      <w:numFmt w:val="bullet"/>
      <w:lvlText w:val=""/>
      <w:lvlJc w:val="left"/>
      <w:pPr>
        <w:tabs>
          <w:tab w:val="num" w:pos="2160"/>
        </w:tabs>
        <w:ind w:left="2160" w:hanging="360"/>
      </w:pPr>
      <w:rPr>
        <w:rFonts w:ascii="Wingdings" w:hAnsi="Wingdings" w:hint="default"/>
      </w:rPr>
    </w:lvl>
    <w:lvl w:ilvl="3" w:tplc="F59C1800" w:tentative="1">
      <w:start w:val="1"/>
      <w:numFmt w:val="bullet"/>
      <w:lvlText w:val=""/>
      <w:lvlJc w:val="left"/>
      <w:pPr>
        <w:tabs>
          <w:tab w:val="num" w:pos="2880"/>
        </w:tabs>
        <w:ind w:left="2880" w:hanging="360"/>
      </w:pPr>
      <w:rPr>
        <w:rFonts w:ascii="Wingdings" w:hAnsi="Wingdings" w:hint="default"/>
      </w:rPr>
    </w:lvl>
    <w:lvl w:ilvl="4" w:tplc="19BCA6FE" w:tentative="1">
      <w:start w:val="1"/>
      <w:numFmt w:val="bullet"/>
      <w:lvlText w:val=""/>
      <w:lvlJc w:val="left"/>
      <w:pPr>
        <w:tabs>
          <w:tab w:val="num" w:pos="3600"/>
        </w:tabs>
        <w:ind w:left="3600" w:hanging="360"/>
      </w:pPr>
      <w:rPr>
        <w:rFonts w:ascii="Wingdings" w:hAnsi="Wingdings" w:hint="default"/>
      </w:rPr>
    </w:lvl>
    <w:lvl w:ilvl="5" w:tplc="E964626C" w:tentative="1">
      <w:start w:val="1"/>
      <w:numFmt w:val="bullet"/>
      <w:lvlText w:val=""/>
      <w:lvlJc w:val="left"/>
      <w:pPr>
        <w:tabs>
          <w:tab w:val="num" w:pos="4320"/>
        </w:tabs>
        <w:ind w:left="4320" w:hanging="360"/>
      </w:pPr>
      <w:rPr>
        <w:rFonts w:ascii="Wingdings" w:hAnsi="Wingdings" w:hint="default"/>
      </w:rPr>
    </w:lvl>
    <w:lvl w:ilvl="6" w:tplc="5BC88898" w:tentative="1">
      <w:start w:val="1"/>
      <w:numFmt w:val="bullet"/>
      <w:lvlText w:val=""/>
      <w:lvlJc w:val="left"/>
      <w:pPr>
        <w:tabs>
          <w:tab w:val="num" w:pos="5040"/>
        </w:tabs>
        <w:ind w:left="5040" w:hanging="360"/>
      </w:pPr>
      <w:rPr>
        <w:rFonts w:ascii="Wingdings" w:hAnsi="Wingdings" w:hint="default"/>
      </w:rPr>
    </w:lvl>
    <w:lvl w:ilvl="7" w:tplc="B040098A" w:tentative="1">
      <w:start w:val="1"/>
      <w:numFmt w:val="bullet"/>
      <w:lvlText w:val=""/>
      <w:lvlJc w:val="left"/>
      <w:pPr>
        <w:tabs>
          <w:tab w:val="num" w:pos="5760"/>
        </w:tabs>
        <w:ind w:left="5760" w:hanging="360"/>
      </w:pPr>
      <w:rPr>
        <w:rFonts w:ascii="Wingdings" w:hAnsi="Wingdings" w:hint="default"/>
      </w:rPr>
    </w:lvl>
    <w:lvl w:ilvl="8" w:tplc="463862EC" w:tentative="1">
      <w:start w:val="1"/>
      <w:numFmt w:val="bullet"/>
      <w:lvlText w:val=""/>
      <w:lvlJc w:val="left"/>
      <w:pPr>
        <w:tabs>
          <w:tab w:val="num" w:pos="6480"/>
        </w:tabs>
        <w:ind w:left="6480" w:hanging="360"/>
      </w:pPr>
      <w:rPr>
        <w:rFonts w:ascii="Wingdings" w:hAnsi="Wingdings" w:hint="default"/>
      </w:rPr>
    </w:lvl>
  </w:abstractNum>
  <w:abstractNum w:abstractNumId="17">
    <w:nsid w:val="78A77E4A"/>
    <w:multiLevelType w:val="hybridMultilevel"/>
    <w:tmpl w:val="3F68F7EA"/>
    <w:lvl w:ilvl="0" w:tplc="6A967846">
      <w:start w:val="1"/>
      <w:numFmt w:val="bullet"/>
      <w:lvlText w:val=""/>
      <w:lvlJc w:val="left"/>
      <w:pPr>
        <w:tabs>
          <w:tab w:val="num" w:pos="720"/>
        </w:tabs>
        <w:ind w:left="720" w:hanging="360"/>
      </w:pPr>
      <w:rPr>
        <w:rFonts w:ascii="Wingdings" w:hAnsi="Wingdings" w:hint="default"/>
      </w:rPr>
    </w:lvl>
    <w:lvl w:ilvl="1" w:tplc="A66E6CAC" w:tentative="1">
      <w:start w:val="1"/>
      <w:numFmt w:val="bullet"/>
      <w:lvlText w:val=""/>
      <w:lvlJc w:val="left"/>
      <w:pPr>
        <w:tabs>
          <w:tab w:val="num" w:pos="1440"/>
        </w:tabs>
        <w:ind w:left="1440" w:hanging="360"/>
      </w:pPr>
      <w:rPr>
        <w:rFonts w:ascii="Wingdings" w:hAnsi="Wingdings" w:hint="default"/>
      </w:rPr>
    </w:lvl>
    <w:lvl w:ilvl="2" w:tplc="78F4B544" w:tentative="1">
      <w:start w:val="1"/>
      <w:numFmt w:val="bullet"/>
      <w:lvlText w:val=""/>
      <w:lvlJc w:val="left"/>
      <w:pPr>
        <w:tabs>
          <w:tab w:val="num" w:pos="2160"/>
        </w:tabs>
        <w:ind w:left="2160" w:hanging="360"/>
      </w:pPr>
      <w:rPr>
        <w:rFonts w:ascii="Wingdings" w:hAnsi="Wingdings" w:hint="default"/>
      </w:rPr>
    </w:lvl>
    <w:lvl w:ilvl="3" w:tplc="9FF03DF2" w:tentative="1">
      <w:start w:val="1"/>
      <w:numFmt w:val="bullet"/>
      <w:lvlText w:val=""/>
      <w:lvlJc w:val="left"/>
      <w:pPr>
        <w:tabs>
          <w:tab w:val="num" w:pos="2880"/>
        </w:tabs>
        <w:ind w:left="2880" w:hanging="360"/>
      </w:pPr>
      <w:rPr>
        <w:rFonts w:ascii="Wingdings" w:hAnsi="Wingdings" w:hint="default"/>
      </w:rPr>
    </w:lvl>
    <w:lvl w:ilvl="4" w:tplc="BEB4766E" w:tentative="1">
      <w:start w:val="1"/>
      <w:numFmt w:val="bullet"/>
      <w:lvlText w:val=""/>
      <w:lvlJc w:val="left"/>
      <w:pPr>
        <w:tabs>
          <w:tab w:val="num" w:pos="3600"/>
        </w:tabs>
        <w:ind w:left="3600" w:hanging="360"/>
      </w:pPr>
      <w:rPr>
        <w:rFonts w:ascii="Wingdings" w:hAnsi="Wingdings" w:hint="default"/>
      </w:rPr>
    </w:lvl>
    <w:lvl w:ilvl="5" w:tplc="E46A4BE8" w:tentative="1">
      <w:start w:val="1"/>
      <w:numFmt w:val="bullet"/>
      <w:lvlText w:val=""/>
      <w:lvlJc w:val="left"/>
      <w:pPr>
        <w:tabs>
          <w:tab w:val="num" w:pos="4320"/>
        </w:tabs>
        <w:ind w:left="4320" w:hanging="360"/>
      </w:pPr>
      <w:rPr>
        <w:rFonts w:ascii="Wingdings" w:hAnsi="Wingdings" w:hint="default"/>
      </w:rPr>
    </w:lvl>
    <w:lvl w:ilvl="6" w:tplc="617AF682" w:tentative="1">
      <w:start w:val="1"/>
      <w:numFmt w:val="bullet"/>
      <w:lvlText w:val=""/>
      <w:lvlJc w:val="left"/>
      <w:pPr>
        <w:tabs>
          <w:tab w:val="num" w:pos="5040"/>
        </w:tabs>
        <w:ind w:left="5040" w:hanging="360"/>
      </w:pPr>
      <w:rPr>
        <w:rFonts w:ascii="Wingdings" w:hAnsi="Wingdings" w:hint="default"/>
      </w:rPr>
    </w:lvl>
    <w:lvl w:ilvl="7" w:tplc="93B62126" w:tentative="1">
      <w:start w:val="1"/>
      <w:numFmt w:val="bullet"/>
      <w:lvlText w:val=""/>
      <w:lvlJc w:val="left"/>
      <w:pPr>
        <w:tabs>
          <w:tab w:val="num" w:pos="5760"/>
        </w:tabs>
        <w:ind w:left="5760" w:hanging="360"/>
      </w:pPr>
      <w:rPr>
        <w:rFonts w:ascii="Wingdings" w:hAnsi="Wingdings" w:hint="default"/>
      </w:rPr>
    </w:lvl>
    <w:lvl w:ilvl="8" w:tplc="F67EFC4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3"/>
  </w:num>
  <w:num w:numId="4">
    <w:abstractNumId w:val="9"/>
  </w:num>
  <w:num w:numId="5">
    <w:abstractNumId w:val="6"/>
  </w:num>
  <w:num w:numId="6">
    <w:abstractNumId w:val="14"/>
  </w:num>
  <w:num w:numId="7">
    <w:abstractNumId w:val="17"/>
  </w:num>
  <w:num w:numId="8">
    <w:abstractNumId w:val="13"/>
  </w:num>
  <w:num w:numId="9">
    <w:abstractNumId w:val="10"/>
  </w:num>
  <w:num w:numId="10">
    <w:abstractNumId w:val="16"/>
  </w:num>
  <w:num w:numId="11">
    <w:abstractNumId w:val="0"/>
  </w:num>
  <w:num w:numId="12">
    <w:abstractNumId w:val="12"/>
  </w:num>
  <w:num w:numId="13">
    <w:abstractNumId w:val="2"/>
  </w:num>
  <w:num w:numId="14">
    <w:abstractNumId w:val="1"/>
  </w:num>
  <w:num w:numId="15">
    <w:abstractNumId w:val="4"/>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E6"/>
    <w:rsid w:val="00042275"/>
    <w:rsid w:val="00062A35"/>
    <w:rsid w:val="00123FE8"/>
    <w:rsid w:val="001A6276"/>
    <w:rsid w:val="00206837"/>
    <w:rsid w:val="00290229"/>
    <w:rsid w:val="003047B3"/>
    <w:rsid w:val="00321386"/>
    <w:rsid w:val="003F30C5"/>
    <w:rsid w:val="00412AEE"/>
    <w:rsid w:val="00423A00"/>
    <w:rsid w:val="004768D3"/>
    <w:rsid w:val="005374E8"/>
    <w:rsid w:val="00574D53"/>
    <w:rsid w:val="005D0165"/>
    <w:rsid w:val="006A5F8C"/>
    <w:rsid w:val="007231D0"/>
    <w:rsid w:val="00736802"/>
    <w:rsid w:val="00750EA6"/>
    <w:rsid w:val="0076632A"/>
    <w:rsid w:val="00777966"/>
    <w:rsid w:val="007873EB"/>
    <w:rsid w:val="007B0C05"/>
    <w:rsid w:val="00860D60"/>
    <w:rsid w:val="00897D2A"/>
    <w:rsid w:val="008E70F8"/>
    <w:rsid w:val="009344E6"/>
    <w:rsid w:val="00961945"/>
    <w:rsid w:val="009945A8"/>
    <w:rsid w:val="00B44EAC"/>
    <w:rsid w:val="00B85001"/>
    <w:rsid w:val="00BC1DA0"/>
    <w:rsid w:val="00C06B77"/>
    <w:rsid w:val="00C35FC9"/>
    <w:rsid w:val="00C64108"/>
    <w:rsid w:val="00D87E4E"/>
    <w:rsid w:val="00D92A56"/>
    <w:rsid w:val="00DA66AE"/>
    <w:rsid w:val="00DE0454"/>
    <w:rsid w:val="00E6345F"/>
    <w:rsid w:val="00EB61C5"/>
    <w:rsid w:val="00EC3ADF"/>
    <w:rsid w:val="00FD6C2B"/>
    <w:rsid w:val="00FF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632A"/>
    <w:pPr>
      <w:ind w:left="720"/>
      <w:contextualSpacing/>
    </w:pPr>
  </w:style>
  <w:style w:type="character" w:customStyle="1" w:styleId="a4">
    <w:name w:val="Абзац списка Знак"/>
    <w:link w:val="a3"/>
    <w:uiPriority w:val="34"/>
    <w:rsid w:val="0076632A"/>
  </w:style>
  <w:style w:type="paragraph" w:styleId="a5">
    <w:name w:val="Balloon Text"/>
    <w:basedOn w:val="a"/>
    <w:link w:val="a6"/>
    <w:uiPriority w:val="99"/>
    <w:semiHidden/>
    <w:unhideWhenUsed/>
    <w:rsid w:val="00961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45"/>
    <w:rPr>
      <w:rFonts w:ascii="Tahoma" w:hAnsi="Tahoma" w:cs="Tahoma"/>
      <w:sz w:val="16"/>
      <w:szCs w:val="16"/>
    </w:rPr>
  </w:style>
  <w:style w:type="paragraph" w:styleId="a7">
    <w:name w:val="No Spacing"/>
    <w:link w:val="a8"/>
    <w:uiPriority w:val="99"/>
    <w:qFormat/>
    <w:rsid w:val="004768D3"/>
    <w:pPr>
      <w:widowControl w:val="0"/>
      <w:suppressAutoHyphens/>
      <w:spacing w:after="0" w:line="240" w:lineRule="auto"/>
    </w:pPr>
    <w:rPr>
      <w:rFonts w:ascii="Arial" w:eastAsia="Lucida Sans Unicode" w:hAnsi="Arial" w:cs="Arial"/>
      <w:kern w:val="1"/>
      <w:sz w:val="20"/>
      <w:szCs w:val="24"/>
      <w:lang w:eastAsia="ar-SA"/>
    </w:rPr>
  </w:style>
  <w:style w:type="character" w:customStyle="1" w:styleId="a8">
    <w:name w:val="Без интервала Знак"/>
    <w:link w:val="a7"/>
    <w:uiPriority w:val="99"/>
    <w:locked/>
    <w:rsid w:val="004768D3"/>
    <w:rPr>
      <w:rFonts w:ascii="Arial" w:eastAsia="Lucida Sans Unicode" w:hAnsi="Arial" w:cs="Arial"/>
      <w:kern w:val="1"/>
      <w:sz w:val="20"/>
      <w:szCs w:val="24"/>
      <w:lang w:eastAsia="ar-SA"/>
    </w:rPr>
  </w:style>
  <w:style w:type="character" w:styleId="a9">
    <w:name w:val="Hyperlink"/>
    <w:basedOn w:val="a0"/>
    <w:uiPriority w:val="99"/>
    <w:semiHidden/>
    <w:unhideWhenUsed/>
    <w:rsid w:val="00D87E4E"/>
    <w:rPr>
      <w:color w:val="0000FF"/>
      <w:u w:val="single"/>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860D60"/>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
    <w:uiPriority w:val="99"/>
    <w:unhideWhenUsed/>
    <w:rsid w:val="00860D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632A"/>
    <w:pPr>
      <w:ind w:left="720"/>
      <w:contextualSpacing/>
    </w:pPr>
  </w:style>
  <w:style w:type="character" w:customStyle="1" w:styleId="a4">
    <w:name w:val="Абзац списка Знак"/>
    <w:link w:val="a3"/>
    <w:uiPriority w:val="34"/>
    <w:rsid w:val="0076632A"/>
  </w:style>
  <w:style w:type="paragraph" w:styleId="a5">
    <w:name w:val="Balloon Text"/>
    <w:basedOn w:val="a"/>
    <w:link w:val="a6"/>
    <w:uiPriority w:val="99"/>
    <w:semiHidden/>
    <w:unhideWhenUsed/>
    <w:rsid w:val="00961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45"/>
    <w:rPr>
      <w:rFonts w:ascii="Tahoma" w:hAnsi="Tahoma" w:cs="Tahoma"/>
      <w:sz w:val="16"/>
      <w:szCs w:val="16"/>
    </w:rPr>
  </w:style>
  <w:style w:type="paragraph" w:styleId="a7">
    <w:name w:val="No Spacing"/>
    <w:link w:val="a8"/>
    <w:uiPriority w:val="99"/>
    <w:qFormat/>
    <w:rsid w:val="004768D3"/>
    <w:pPr>
      <w:widowControl w:val="0"/>
      <w:suppressAutoHyphens/>
      <w:spacing w:after="0" w:line="240" w:lineRule="auto"/>
    </w:pPr>
    <w:rPr>
      <w:rFonts w:ascii="Arial" w:eastAsia="Lucida Sans Unicode" w:hAnsi="Arial" w:cs="Arial"/>
      <w:kern w:val="1"/>
      <w:sz w:val="20"/>
      <w:szCs w:val="24"/>
      <w:lang w:eastAsia="ar-SA"/>
    </w:rPr>
  </w:style>
  <w:style w:type="character" w:customStyle="1" w:styleId="a8">
    <w:name w:val="Без интервала Знак"/>
    <w:link w:val="a7"/>
    <w:uiPriority w:val="99"/>
    <w:locked/>
    <w:rsid w:val="004768D3"/>
    <w:rPr>
      <w:rFonts w:ascii="Arial" w:eastAsia="Lucida Sans Unicode" w:hAnsi="Arial" w:cs="Arial"/>
      <w:kern w:val="1"/>
      <w:sz w:val="20"/>
      <w:szCs w:val="24"/>
      <w:lang w:eastAsia="ar-SA"/>
    </w:rPr>
  </w:style>
  <w:style w:type="character" w:styleId="a9">
    <w:name w:val="Hyperlink"/>
    <w:basedOn w:val="a0"/>
    <w:uiPriority w:val="99"/>
    <w:semiHidden/>
    <w:unhideWhenUsed/>
    <w:rsid w:val="00D87E4E"/>
    <w:rPr>
      <w:color w:val="0000FF"/>
      <w:u w:val="single"/>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860D60"/>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
    <w:uiPriority w:val="99"/>
    <w:unhideWhenUsed/>
    <w:rsid w:val="00860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564">
      <w:bodyDiv w:val="1"/>
      <w:marLeft w:val="0"/>
      <w:marRight w:val="0"/>
      <w:marTop w:val="0"/>
      <w:marBottom w:val="0"/>
      <w:divBdr>
        <w:top w:val="none" w:sz="0" w:space="0" w:color="auto"/>
        <w:left w:val="none" w:sz="0" w:space="0" w:color="auto"/>
        <w:bottom w:val="none" w:sz="0" w:space="0" w:color="auto"/>
        <w:right w:val="none" w:sz="0" w:space="0" w:color="auto"/>
      </w:divBdr>
      <w:divsChild>
        <w:div w:id="1573615178">
          <w:marLeft w:val="274"/>
          <w:marRight w:val="0"/>
          <w:marTop w:val="0"/>
          <w:marBottom w:val="0"/>
          <w:divBdr>
            <w:top w:val="none" w:sz="0" w:space="0" w:color="auto"/>
            <w:left w:val="none" w:sz="0" w:space="0" w:color="auto"/>
            <w:bottom w:val="none" w:sz="0" w:space="0" w:color="auto"/>
            <w:right w:val="none" w:sz="0" w:space="0" w:color="auto"/>
          </w:divBdr>
        </w:div>
        <w:div w:id="1612861260">
          <w:marLeft w:val="274"/>
          <w:marRight w:val="0"/>
          <w:marTop w:val="0"/>
          <w:marBottom w:val="0"/>
          <w:divBdr>
            <w:top w:val="none" w:sz="0" w:space="0" w:color="auto"/>
            <w:left w:val="none" w:sz="0" w:space="0" w:color="auto"/>
            <w:bottom w:val="none" w:sz="0" w:space="0" w:color="auto"/>
            <w:right w:val="none" w:sz="0" w:space="0" w:color="auto"/>
          </w:divBdr>
        </w:div>
        <w:div w:id="1744911115">
          <w:marLeft w:val="274"/>
          <w:marRight w:val="0"/>
          <w:marTop w:val="0"/>
          <w:marBottom w:val="0"/>
          <w:divBdr>
            <w:top w:val="none" w:sz="0" w:space="0" w:color="auto"/>
            <w:left w:val="none" w:sz="0" w:space="0" w:color="auto"/>
            <w:bottom w:val="none" w:sz="0" w:space="0" w:color="auto"/>
            <w:right w:val="none" w:sz="0" w:space="0" w:color="auto"/>
          </w:divBdr>
        </w:div>
      </w:divsChild>
    </w:div>
    <w:div w:id="94517356">
      <w:bodyDiv w:val="1"/>
      <w:marLeft w:val="0"/>
      <w:marRight w:val="0"/>
      <w:marTop w:val="0"/>
      <w:marBottom w:val="0"/>
      <w:divBdr>
        <w:top w:val="none" w:sz="0" w:space="0" w:color="auto"/>
        <w:left w:val="none" w:sz="0" w:space="0" w:color="auto"/>
        <w:bottom w:val="none" w:sz="0" w:space="0" w:color="auto"/>
        <w:right w:val="none" w:sz="0" w:space="0" w:color="auto"/>
      </w:divBdr>
      <w:divsChild>
        <w:div w:id="1340542912">
          <w:marLeft w:val="274"/>
          <w:marRight w:val="0"/>
          <w:marTop w:val="0"/>
          <w:marBottom w:val="0"/>
          <w:divBdr>
            <w:top w:val="none" w:sz="0" w:space="0" w:color="auto"/>
            <w:left w:val="none" w:sz="0" w:space="0" w:color="auto"/>
            <w:bottom w:val="none" w:sz="0" w:space="0" w:color="auto"/>
            <w:right w:val="none" w:sz="0" w:space="0" w:color="auto"/>
          </w:divBdr>
        </w:div>
        <w:div w:id="1773354720">
          <w:marLeft w:val="274"/>
          <w:marRight w:val="0"/>
          <w:marTop w:val="0"/>
          <w:marBottom w:val="0"/>
          <w:divBdr>
            <w:top w:val="none" w:sz="0" w:space="0" w:color="auto"/>
            <w:left w:val="none" w:sz="0" w:space="0" w:color="auto"/>
            <w:bottom w:val="none" w:sz="0" w:space="0" w:color="auto"/>
            <w:right w:val="none" w:sz="0" w:space="0" w:color="auto"/>
          </w:divBdr>
        </w:div>
      </w:divsChild>
    </w:div>
    <w:div w:id="253054512">
      <w:bodyDiv w:val="1"/>
      <w:marLeft w:val="0"/>
      <w:marRight w:val="0"/>
      <w:marTop w:val="0"/>
      <w:marBottom w:val="0"/>
      <w:divBdr>
        <w:top w:val="none" w:sz="0" w:space="0" w:color="auto"/>
        <w:left w:val="none" w:sz="0" w:space="0" w:color="auto"/>
        <w:bottom w:val="none" w:sz="0" w:space="0" w:color="auto"/>
        <w:right w:val="none" w:sz="0" w:space="0" w:color="auto"/>
      </w:divBdr>
      <w:divsChild>
        <w:div w:id="715004211">
          <w:marLeft w:val="274"/>
          <w:marRight w:val="0"/>
          <w:marTop w:val="0"/>
          <w:marBottom w:val="0"/>
          <w:divBdr>
            <w:top w:val="none" w:sz="0" w:space="0" w:color="auto"/>
            <w:left w:val="none" w:sz="0" w:space="0" w:color="auto"/>
            <w:bottom w:val="none" w:sz="0" w:space="0" w:color="auto"/>
            <w:right w:val="none" w:sz="0" w:space="0" w:color="auto"/>
          </w:divBdr>
        </w:div>
        <w:div w:id="92172328">
          <w:marLeft w:val="274"/>
          <w:marRight w:val="0"/>
          <w:marTop w:val="0"/>
          <w:marBottom w:val="0"/>
          <w:divBdr>
            <w:top w:val="none" w:sz="0" w:space="0" w:color="auto"/>
            <w:left w:val="none" w:sz="0" w:space="0" w:color="auto"/>
            <w:bottom w:val="none" w:sz="0" w:space="0" w:color="auto"/>
            <w:right w:val="none" w:sz="0" w:space="0" w:color="auto"/>
          </w:divBdr>
        </w:div>
        <w:div w:id="1745377544">
          <w:marLeft w:val="274"/>
          <w:marRight w:val="0"/>
          <w:marTop w:val="0"/>
          <w:marBottom w:val="0"/>
          <w:divBdr>
            <w:top w:val="none" w:sz="0" w:space="0" w:color="auto"/>
            <w:left w:val="none" w:sz="0" w:space="0" w:color="auto"/>
            <w:bottom w:val="none" w:sz="0" w:space="0" w:color="auto"/>
            <w:right w:val="none" w:sz="0" w:space="0" w:color="auto"/>
          </w:divBdr>
        </w:div>
        <w:div w:id="1325547993">
          <w:marLeft w:val="274"/>
          <w:marRight w:val="0"/>
          <w:marTop w:val="0"/>
          <w:marBottom w:val="0"/>
          <w:divBdr>
            <w:top w:val="none" w:sz="0" w:space="0" w:color="auto"/>
            <w:left w:val="none" w:sz="0" w:space="0" w:color="auto"/>
            <w:bottom w:val="none" w:sz="0" w:space="0" w:color="auto"/>
            <w:right w:val="none" w:sz="0" w:space="0" w:color="auto"/>
          </w:divBdr>
        </w:div>
        <w:div w:id="433214023">
          <w:marLeft w:val="274"/>
          <w:marRight w:val="0"/>
          <w:marTop w:val="0"/>
          <w:marBottom w:val="0"/>
          <w:divBdr>
            <w:top w:val="none" w:sz="0" w:space="0" w:color="auto"/>
            <w:left w:val="none" w:sz="0" w:space="0" w:color="auto"/>
            <w:bottom w:val="none" w:sz="0" w:space="0" w:color="auto"/>
            <w:right w:val="none" w:sz="0" w:space="0" w:color="auto"/>
          </w:divBdr>
        </w:div>
        <w:div w:id="15272569">
          <w:marLeft w:val="274"/>
          <w:marRight w:val="0"/>
          <w:marTop w:val="0"/>
          <w:marBottom w:val="0"/>
          <w:divBdr>
            <w:top w:val="none" w:sz="0" w:space="0" w:color="auto"/>
            <w:left w:val="none" w:sz="0" w:space="0" w:color="auto"/>
            <w:bottom w:val="none" w:sz="0" w:space="0" w:color="auto"/>
            <w:right w:val="none" w:sz="0" w:space="0" w:color="auto"/>
          </w:divBdr>
        </w:div>
        <w:div w:id="1567954013">
          <w:marLeft w:val="274"/>
          <w:marRight w:val="0"/>
          <w:marTop w:val="0"/>
          <w:marBottom w:val="0"/>
          <w:divBdr>
            <w:top w:val="none" w:sz="0" w:space="0" w:color="auto"/>
            <w:left w:val="none" w:sz="0" w:space="0" w:color="auto"/>
            <w:bottom w:val="none" w:sz="0" w:space="0" w:color="auto"/>
            <w:right w:val="none" w:sz="0" w:space="0" w:color="auto"/>
          </w:divBdr>
        </w:div>
        <w:div w:id="1386105154">
          <w:marLeft w:val="274"/>
          <w:marRight w:val="0"/>
          <w:marTop w:val="0"/>
          <w:marBottom w:val="0"/>
          <w:divBdr>
            <w:top w:val="none" w:sz="0" w:space="0" w:color="auto"/>
            <w:left w:val="none" w:sz="0" w:space="0" w:color="auto"/>
            <w:bottom w:val="none" w:sz="0" w:space="0" w:color="auto"/>
            <w:right w:val="none" w:sz="0" w:space="0" w:color="auto"/>
          </w:divBdr>
        </w:div>
        <w:div w:id="291639810">
          <w:marLeft w:val="274"/>
          <w:marRight w:val="0"/>
          <w:marTop w:val="0"/>
          <w:marBottom w:val="0"/>
          <w:divBdr>
            <w:top w:val="none" w:sz="0" w:space="0" w:color="auto"/>
            <w:left w:val="none" w:sz="0" w:space="0" w:color="auto"/>
            <w:bottom w:val="none" w:sz="0" w:space="0" w:color="auto"/>
            <w:right w:val="none" w:sz="0" w:space="0" w:color="auto"/>
          </w:divBdr>
        </w:div>
      </w:divsChild>
    </w:div>
    <w:div w:id="413279610">
      <w:bodyDiv w:val="1"/>
      <w:marLeft w:val="0"/>
      <w:marRight w:val="0"/>
      <w:marTop w:val="0"/>
      <w:marBottom w:val="0"/>
      <w:divBdr>
        <w:top w:val="none" w:sz="0" w:space="0" w:color="auto"/>
        <w:left w:val="none" w:sz="0" w:space="0" w:color="auto"/>
        <w:bottom w:val="none" w:sz="0" w:space="0" w:color="auto"/>
        <w:right w:val="none" w:sz="0" w:space="0" w:color="auto"/>
      </w:divBdr>
      <w:divsChild>
        <w:div w:id="2028478687">
          <w:marLeft w:val="274"/>
          <w:marRight w:val="0"/>
          <w:marTop w:val="0"/>
          <w:marBottom w:val="0"/>
          <w:divBdr>
            <w:top w:val="none" w:sz="0" w:space="0" w:color="auto"/>
            <w:left w:val="none" w:sz="0" w:space="0" w:color="auto"/>
            <w:bottom w:val="none" w:sz="0" w:space="0" w:color="auto"/>
            <w:right w:val="none" w:sz="0" w:space="0" w:color="auto"/>
          </w:divBdr>
        </w:div>
        <w:div w:id="1555845044">
          <w:marLeft w:val="274"/>
          <w:marRight w:val="0"/>
          <w:marTop w:val="0"/>
          <w:marBottom w:val="0"/>
          <w:divBdr>
            <w:top w:val="none" w:sz="0" w:space="0" w:color="auto"/>
            <w:left w:val="none" w:sz="0" w:space="0" w:color="auto"/>
            <w:bottom w:val="none" w:sz="0" w:space="0" w:color="auto"/>
            <w:right w:val="none" w:sz="0" w:space="0" w:color="auto"/>
          </w:divBdr>
        </w:div>
      </w:divsChild>
    </w:div>
    <w:div w:id="450326802">
      <w:bodyDiv w:val="1"/>
      <w:marLeft w:val="0"/>
      <w:marRight w:val="0"/>
      <w:marTop w:val="0"/>
      <w:marBottom w:val="0"/>
      <w:divBdr>
        <w:top w:val="none" w:sz="0" w:space="0" w:color="auto"/>
        <w:left w:val="none" w:sz="0" w:space="0" w:color="auto"/>
        <w:bottom w:val="none" w:sz="0" w:space="0" w:color="auto"/>
        <w:right w:val="none" w:sz="0" w:space="0" w:color="auto"/>
      </w:divBdr>
      <w:divsChild>
        <w:div w:id="29692705">
          <w:marLeft w:val="274"/>
          <w:marRight w:val="0"/>
          <w:marTop w:val="0"/>
          <w:marBottom w:val="0"/>
          <w:divBdr>
            <w:top w:val="none" w:sz="0" w:space="0" w:color="auto"/>
            <w:left w:val="none" w:sz="0" w:space="0" w:color="auto"/>
            <w:bottom w:val="none" w:sz="0" w:space="0" w:color="auto"/>
            <w:right w:val="none" w:sz="0" w:space="0" w:color="auto"/>
          </w:divBdr>
        </w:div>
        <w:div w:id="753666995">
          <w:marLeft w:val="274"/>
          <w:marRight w:val="0"/>
          <w:marTop w:val="0"/>
          <w:marBottom w:val="0"/>
          <w:divBdr>
            <w:top w:val="none" w:sz="0" w:space="0" w:color="auto"/>
            <w:left w:val="none" w:sz="0" w:space="0" w:color="auto"/>
            <w:bottom w:val="none" w:sz="0" w:space="0" w:color="auto"/>
            <w:right w:val="none" w:sz="0" w:space="0" w:color="auto"/>
          </w:divBdr>
        </w:div>
        <w:div w:id="1921981369">
          <w:marLeft w:val="274"/>
          <w:marRight w:val="0"/>
          <w:marTop w:val="0"/>
          <w:marBottom w:val="0"/>
          <w:divBdr>
            <w:top w:val="none" w:sz="0" w:space="0" w:color="auto"/>
            <w:left w:val="none" w:sz="0" w:space="0" w:color="auto"/>
            <w:bottom w:val="none" w:sz="0" w:space="0" w:color="auto"/>
            <w:right w:val="none" w:sz="0" w:space="0" w:color="auto"/>
          </w:divBdr>
        </w:div>
        <w:div w:id="76905951">
          <w:marLeft w:val="274"/>
          <w:marRight w:val="0"/>
          <w:marTop w:val="0"/>
          <w:marBottom w:val="0"/>
          <w:divBdr>
            <w:top w:val="none" w:sz="0" w:space="0" w:color="auto"/>
            <w:left w:val="none" w:sz="0" w:space="0" w:color="auto"/>
            <w:bottom w:val="none" w:sz="0" w:space="0" w:color="auto"/>
            <w:right w:val="none" w:sz="0" w:space="0" w:color="auto"/>
          </w:divBdr>
        </w:div>
      </w:divsChild>
    </w:div>
    <w:div w:id="473639374">
      <w:bodyDiv w:val="1"/>
      <w:marLeft w:val="0"/>
      <w:marRight w:val="0"/>
      <w:marTop w:val="0"/>
      <w:marBottom w:val="0"/>
      <w:divBdr>
        <w:top w:val="none" w:sz="0" w:space="0" w:color="auto"/>
        <w:left w:val="none" w:sz="0" w:space="0" w:color="auto"/>
        <w:bottom w:val="none" w:sz="0" w:space="0" w:color="auto"/>
        <w:right w:val="none" w:sz="0" w:space="0" w:color="auto"/>
      </w:divBdr>
    </w:div>
    <w:div w:id="537398251">
      <w:bodyDiv w:val="1"/>
      <w:marLeft w:val="0"/>
      <w:marRight w:val="0"/>
      <w:marTop w:val="0"/>
      <w:marBottom w:val="0"/>
      <w:divBdr>
        <w:top w:val="none" w:sz="0" w:space="0" w:color="auto"/>
        <w:left w:val="none" w:sz="0" w:space="0" w:color="auto"/>
        <w:bottom w:val="none" w:sz="0" w:space="0" w:color="auto"/>
        <w:right w:val="none" w:sz="0" w:space="0" w:color="auto"/>
      </w:divBdr>
      <w:divsChild>
        <w:div w:id="1958172627">
          <w:marLeft w:val="274"/>
          <w:marRight w:val="0"/>
          <w:marTop w:val="0"/>
          <w:marBottom w:val="0"/>
          <w:divBdr>
            <w:top w:val="none" w:sz="0" w:space="0" w:color="auto"/>
            <w:left w:val="none" w:sz="0" w:space="0" w:color="auto"/>
            <w:bottom w:val="none" w:sz="0" w:space="0" w:color="auto"/>
            <w:right w:val="none" w:sz="0" w:space="0" w:color="auto"/>
          </w:divBdr>
        </w:div>
        <w:div w:id="1401830699">
          <w:marLeft w:val="274"/>
          <w:marRight w:val="0"/>
          <w:marTop w:val="0"/>
          <w:marBottom w:val="0"/>
          <w:divBdr>
            <w:top w:val="none" w:sz="0" w:space="0" w:color="auto"/>
            <w:left w:val="none" w:sz="0" w:space="0" w:color="auto"/>
            <w:bottom w:val="none" w:sz="0" w:space="0" w:color="auto"/>
            <w:right w:val="none" w:sz="0" w:space="0" w:color="auto"/>
          </w:divBdr>
        </w:div>
        <w:div w:id="1175342975">
          <w:marLeft w:val="288"/>
          <w:marRight w:val="0"/>
          <w:marTop w:val="0"/>
          <w:marBottom w:val="200"/>
          <w:divBdr>
            <w:top w:val="none" w:sz="0" w:space="0" w:color="auto"/>
            <w:left w:val="none" w:sz="0" w:space="0" w:color="auto"/>
            <w:bottom w:val="none" w:sz="0" w:space="0" w:color="auto"/>
            <w:right w:val="none" w:sz="0" w:space="0" w:color="auto"/>
          </w:divBdr>
        </w:div>
        <w:div w:id="259728208">
          <w:marLeft w:val="274"/>
          <w:marRight w:val="0"/>
          <w:marTop w:val="0"/>
          <w:marBottom w:val="0"/>
          <w:divBdr>
            <w:top w:val="none" w:sz="0" w:space="0" w:color="auto"/>
            <w:left w:val="none" w:sz="0" w:space="0" w:color="auto"/>
            <w:bottom w:val="none" w:sz="0" w:space="0" w:color="auto"/>
            <w:right w:val="none" w:sz="0" w:space="0" w:color="auto"/>
          </w:divBdr>
        </w:div>
        <w:div w:id="638726343">
          <w:marLeft w:val="274"/>
          <w:marRight w:val="0"/>
          <w:marTop w:val="0"/>
          <w:marBottom w:val="0"/>
          <w:divBdr>
            <w:top w:val="none" w:sz="0" w:space="0" w:color="auto"/>
            <w:left w:val="none" w:sz="0" w:space="0" w:color="auto"/>
            <w:bottom w:val="none" w:sz="0" w:space="0" w:color="auto"/>
            <w:right w:val="none" w:sz="0" w:space="0" w:color="auto"/>
          </w:divBdr>
        </w:div>
      </w:divsChild>
    </w:div>
    <w:div w:id="608003859">
      <w:bodyDiv w:val="1"/>
      <w:marLeft w:val="0"/>
      <w:marRight w:val="0"/>
      <w:marTop w:val="0"/>
      <w:marBottom w:val="0"/>
      <w:divBdr>
        <w:top w:val="none" w:sz="0" w:space="0" w:color="auto"/>
        <w:left w:val="none" w:sz="0" w:space="0" w:color="auto"/>
        <w:bottom w:val="none" w:sz="0" w:space="0" w:color="auto"/>
        <w:right w:val="none" w:sz="0" w:space="0" w:color="auto"/>
      </w:divBdr>
      <w:divsChild>
        <w:div w:id="611087489">
          <w:marLeft w:val="274"/>
          <w:marRight w:val="0"/>
          <w:marTop w:val="0"/>
          <w:marBottom w:val="0"/>
          <w:divBdr>
            <w:top w:val="none" w:sz="0" w:space="0" w:color="auto"/>
            <w:left w:val="none" w:sz="0" w:space="0" w:color="auto"/>
            <w:bottom w:val="none" w:sz="0" w:space="0" w:color="auto"/>
            <w:right w:val="none" w:sz="0" w:space="0" w:color="auto"/>
          </w:divBdr>
        </w:div>
        <w:div w:id="2139688715">
          <w:marLeft w:val="274"/>
          <w:marRight w:val="0"/>
          <w:marTop w:val="0"/>
          <w:marBottom w:val="0"/>
          <w:divBdr>
            <w:top w:val="none" w:sz="0" w:space="0" w:color="auto"/>
            <w:left w:val="none" w:sz="0" w:space="0" w:color="auto"/>
            <w:bottom w:val="none" w:sz="0" w:space="0" w:color="auto"/>
            <w:right w:val="none" w:sz="0" w:space="0" w:color="auto"/>
          </w:divBdr>
        </w:div>
      </w:divsChild>
    </w:div>
    <w:div w:id="771123330">
      <w:bodyDiv w:val="1"/>
      <w:marLeft w:val="0"/>
      <w:marRight w:val="0"/>
      <w:marTop w:val="0"/>
      <w:marBottom w:val="0"/>
      <w:divBdr>
        <w:top w:val="none" w:sz="0" w:space="0" w:color="auto"/>
        <w:left w:val="none" w:sz="0" w:space="0" w:color="auto"/>
        <w:bottom w:val="none" w:sz="0" w:space="0" w:color="auto"/>
        <w:right w:val="none" w:sz="0" w:space="0" w:color="auto"/>
      </w:divBdr>
      <w:divsChild>
        <w:div w:id="478111250">
          <w:marLeft w:val="274"/>
          <w:marRight w:val="0"/>
          <w:marTop w:val="0"/>
          <w:marBottom w:val="0"/>
          <w:divBdr>
            <w:top w:val="none" w:sz="0" w:space="0" w:color="auto"/>
            <w:left w:val="none" w:sz="0" w:space="0" w:color="auto"/>
            <w:bottom w:val="none" w:sz="0" w:space="0" w:color="auto"/>
            <w:right w:val="none" w:sz="0" w:space="0" w:color="auto"/>
          </w:divBdr>
        </w:div>
        <w:div w:id="1691561226">
          <w:marLeft w:val="274"/>
          <w:marRight w:val="0"/>
          <w:marTop w:val="0"/>
          <w:marBottom w:val="0"/>
          <w:divBdr>
            <w:top w:val="none" w:sz="0" w:space="0" w:color="auto"/>
            <w:left w:val="none" w:sz="0" w:space="0" w:color="auto"/>
            <w:bottom w:val="none" w:sz="0" w:space="0" w:color="auto"/>
            <w:right w:val="none" w:sz="0" w:space="0" w:color="auto"/>
          </w:divBdr>
        </w:div>
        <w:div w:id="1873961058">
          <w:marLeft w:val="274"/>
          <w:marRight w:val="0"/>
          <w:marTop w:val="0"/>
          <w:marBottom w:val="0"/>
          <w:divBdr>
            <w:top w:val="none" w:sz="0" w:space="0" w:color="auto"/>
            <w:left w:val="none" w:sz="0" w:space="0" w:color="auto"/>
            <w:bottom w:val="none" w:sz="0" w:space="0" w:color="auto"/>
            <w:right w:val="none" w:sz="0" w:space="0" w:color="auto"/>
          </w:divBdr>
        </w:div>
        <w:div w:id="80806956">
          <w:marLeft w:val="274"/>
          <w:marRight w:val="0"/>
          <w:marTop w:val="0"/>
          <w:marBottom w:val="0"/>
          <w:divBdr>
            <w:top w:val="none" w:sz="0" w:space="0" w:color="auto"/>
            <w:left w:val="none" w:sz="0" w:space="0" w:color="auto"/>
            <w:bottom w:val="none" w:sz="0" w:space="0" w:color="auto"/>
            <w:right w:val="none" w:sz="0" w:space="0" w:color="auto"/>
          </w:divBdr>
        </w:div>
        <w:div w:id="31006565">
          <w:marLeft w:val="274"/>
          <w:marRight w:val="0"/>
          <w:marTop w:val="0"/>
          <w:marBottom w:val="0"/>
          <w:divBdr>
            <w:top w:val="none" w:sz="0" w:space="0" w:color="auto"/>
            <w:left w:val="none" w:sz="0" w:space="0" w:color="auto"/>
            <w:bottom w:val="none" w:sz="0" w:space="0" w:color="auto"/>
            <w:right w:val="none" w:sz="0" w:space="0" w:color="auto"/>
          </w:divBdr>
        </w:div>
      </w:divsChild>
    </w:div>
    <w:div w:id="1122385944">
      <w:bodyDiv w:val="1"/>
      <w:marLeft w:val="0"/>
      <w:marRight w:val="0"/>
      <w:marTop w:val="0"/>
      <w:marBottom w:val="0"/>
      <w:divBdr>
        <w:top w:val="none" w:sz="0" w:space="0" w:color="auto"/>
        <w:left w:val="none" w:sz="0" w:space="0" w:color="auto"/>
        <w:bottom w:val="none" w:sz="0" w:space="0" w:color="auto"/>
        <w:right w:val="none" w:sz="0" w:space="0" w:color="auto"/>
      </w:divBdr>
      <w:divsChild>
        <w:div w:id="20710467">
          <w:marLeft w:val="274"/>
          <w:marRight w:val="0"/>
          <w:marTop w:val="0"/>
          <w:marBottom w:val="0"/>
          <w:divBdr>
            <w:top w:val="none" w:sz="0" w:space="0" w:color="auto"/>
            <w:left w:val="none" w:sz="0" w:space="0" w:color="auto"/>
            <w:bottom w:val="none" w:sz="0" w:space="0" w:color="auto"/>
            <w:right w:val="none" w:sz="0" w:space="0" w:color="auto"/>
          </w:divBdr>
        </w:div>
        <w:div w:id="705763577">
          <w:marLeft w:val="274"/>
          <w:marRight w:val="0"/>
          <w:marTop w:val="0"/>
          <w:marBottom w:val="0"/>
          <w:divBdr>
            <w:top w:val="none" w:sz="0" w:space="0" w:color="auto"/>
            <w:left w:val="none" w:sz="0" w:space="0" w:color="auto"/>
            <w:bottom w:val="none" w:sz="0" w:space="0" w:color="auto"/>
            <w:right w:val="none" w:sz="0" w:space="0" w:color="auto"/>
          </w:divBdr>
        </w:div>
        <w:div w:id="1334147472">
          <w:marLeft w:val="288"/>
          <w:marRight w:val="0"/>
          <w:marTop w:val="0"/>
          <w:marBottom w:val="200"/>
          <w:divBdr>
            <w:top w:val="none" w:sz="0" w:space="0" w:color="auto"/>
            <w:left w:val="none" w:sz="0" w:space="0" w:color="auto"/>
            <w:bottom w:val="none" w:sz="0" w:space="0" w:color="auto"/>
            <w:right w:val="none" w:sz="0" w:space="0" w:color="auto"/>
          </w:divBdr>
        </w:div>
        <w:div w:id="1245072382">
          <w:marLeft w:val="274"/>
          <w:marRight w:val="0"/>
          <w:marTop w:val="0"/>
          <w:marBottom w:val="0"/>
          <w:divBdr>
            <w:top w:val="none" w:sz="0" w:space="0" w:color="auto"/>
            <w:left w:val="none" w:sz="0" w:space="0" w:color="auto"/>
            <w:bottom w:val="none" w:sz="0" w:space="0" w:color="auto"/>
            <w:right w:val="none" w:sz="0" w:space="0" w:color="auto"/>
          </w:divBdr>
        </w:div>
        <w:div w:id="1650591576">
          <w:marLeft w:val="274"/>
          <w:marRight w:val="0"/>
          <w:marTop w:val="0"/>
          <w:marBottom w:val="0"/>
          <w:divBdr>
            <w:top w:val="none" w:sz="0" w:space="0" w:color="auto"/>
            <w:left w:val="none" w:sz="0" w:space="0" w:color="auto"/>
            <w:bottom w:val="none" w:sz="0" w:space="0" w:color="auto"/>
            <w:right w:val="none" w:sz="0" w:space="0" w:color="auto"/>
          </w:divBdr>
        </w:div>
      </w:divsChild>
    </w:div>
    <w:div w:id="1241939809">
      <w:bodyDiv w:val="1"/>
      <w:marLeft w:val="0"/>
      <w:marRight w:val="0"/>
      <w:marTop w:val="0"/>
      <w:marBottom w:val="0"/>
      <w:divBdr>
        <w:top w:val="none" w:sz="0" w:space="0" w:color="auto"/>
        <w:left w:val="none" w:sz="0" w:space="0" w:color="auto"/>
        <w:bottom w:val="none" w:sz="0" w:space="0" w:color="auto"/>
        <w:right w:val="none" w:sz="0" w:space="0" w:color="auto"/>
      </w:divBdr>
      <w:divsChild>
        <w:div w:id="1182553902">
          <w:marLeft w:val="274"/>
          <w:marRight w:val="0"/>
          <w:marTop w:val="0"/>
          <w:marBottom w:val="0"/>
          <w:divBdr>
            <w:top w:val="none" w:sz="0" w:space="0" w:color="auto"/>
            <w:left w:val="none" w:sz="0" w:space="0" w:color="auto"/>
            <w:bottom w:val="none" w:sz="0" w:space="0" w:color="auto"/>
            <w:right w:val="none" w:sz="0" w:space="0" w:color="auto"/>
          </w:divBdr>
        </w:div>
        <w:div w:id="1761827619">
          <w:marLeft w:val="274"/>
          <w:marRight w:val="0"/>
          <w:marTop w:val="0"/>
          <w:marBottom w:val="0"/>
          <w:divBdr>
            <w:top w:val="none" w:sz="0" w:space="0" w:color="auto"/>
            <w:left w:val="none" w:sz="0" w:space="0" w:color="auto"/>
            <w:bottom w:val="none" w:sz="0" w:space="0" w:color="auto"/>
            <w:right w:val="none" w:sz="0" w:space="0" w:color="auto"/>
          </w:divBdr>
        </w:div>
        <w:div w:id="1435902072">
          <w:marLeft w:val="274"/>
          <w:marRight w:val="0"/>
          <w:marTop w:val="0"/>
          <w:marBottom w:val="0"/>
          <w:divBdr>
            <w:top w:val="none" w:sz="0" w:space="0" w:color="auto"/>
            <w:left w:val="none" w:sz="0" w:space="0" w:color="auto"/>
            <w:bottom w:val="none" w:sz="0" w:space="0" w:color="auto"/>
            <w:right w:val="none" w:sz="0" w:space="0" w:color="auto"/>
          </w:divBdr>
        </w:div>
        <w:div w:id="232744150">
          <w:marLeft w:val="274"/>
          <w:marRight w:val="0"/>
          <w:marTop w:val="0"/>
          <w:marBottom w:val="0"/>
          <w:divBdr>
            <w:top w:val="none" w:sz="0" w:space="0" w:color="auto"/>
            <w:left w:val="none" w:sz="0" w:space="0" w:color="auto"/>
            <w:bottom w:val="none" w:sz="0" w:space="0" w:color="auto"/>
            <w:right w:val="none" w:sz="0" w:space="0" w:color="auto"/>
          </w:divBdr>
        </w:div>
        <w:div w:id="1080057655">
          <w:marLeft w:val="274"/>
          <w:marRight w:val="0"/>
          <w:marTop w:val="0"/>
          <w:marBottom w:val="0"/>
          <w:divBdr>
            <w:top w:val="none" w:sz="0" w:space="0" w:color="auto"/>
            <w:left w:val="none" w:sz="0" w:space="0" w:color="auto"/>
            <w:bottom w:val="none" w:sz="0" w:space="0" w:color="auto"/>
            <w:right w:val="none" w:sz="0" w:space="0" w:color="auto"/>
          </w:divBdr>
        </w:div>
        <w:div w:id="586034226">
          <w:marLeft w:val="274"/>
          <w:marRight w:val="0"/>
          <w:marTop w:val="0"/>
          <w:marBottom w:val="0"/>
          <w:divBdr>
            <w:top w:val="none" w:sz="0" w:space="0" w:color="auto"/>
            <w:left w:val="none" w:sz="0" w:space="0" w:color="auto"/>
            <w:bottom w:val="none" w:sz="0" w:space="0" w:color="auto"/>
            <w:right w:val="none" w:sz="0" w:space="0" w:color="auto"/>
          </w:divBdr>
        </w:div>
      </w:divsChild>
    </w:div>
    <w:div w:id="1515683212">
      <w:bodyDiv w:val="1"/>
      <w:marLeft w:val="0"/>
      <w:marRight w:val="0"/>
      <w:marTop w:val="0"/>
      <w:marBottom w:val="0"/>
      <w:divBdr>
        <w:top w:val="none" w:sz="0" w:space="0" w:color="auto"/>
        <w:left w:val="none" w:sz="0" w:space="0" w:color="auto"/>
        <w:bottom w:val="none" w:sz="0" w:space="0" w:color="auto"/>
        <w:right w:val="none" w:sz="0" w:space="0" w:color="auto"/>
      </w:divBdr>
      <w:divsChild>
        <w:div w:id="1089812399">
          <w:marLeft w:val="274"/>
          <w:marRight w:val="0"/>
          <w:marTop w:val="0"/>
          <w:marBottom w:val="0"/>
          <w:divBdr>
            <w:top w:val="none" w:sz="0" w:space="0" w:color="auto"/>
            <w:left w:val="none" w:sz="0" w:space="0" w:color="auto"/>
            <w:bottom w:val="none" w:sz="0" w:space="0" w:color="auto"/>
            <w:right w:val="none" w:sz="0" w:space="0" w:color="auto"/>
          </w:divBdr>
        </w:div>
        <w:div w:id="284968172">
          <w:marLeft w:val="274"/>
          <w:marRight w:val="0"/>
          <w:marTop w:val="0"/>
          <w:marBottom w:val="0"/>
          <w:divBdr>
            <w:top w:val="none" w:sz="0" w:space="0" w:color="auto"/>
            <w:left w:val="none" w:sz="0" w:space="0" w:color="auto"/>
            <w:bottom w:val="none" w:sz="0" w:space="0" w:color="auto"/>
            <w:right w:val="none" w:sz="0" w:space="0" w:color="auto"/>
          </w:divBdr>
        </w:div>
        <w:div w:id="530000496">
          <w:marLeft w:val="274"/>
          <w:marRight w:val="0"/>
          <w:marTop w:val="0"/>
          <w:marBottom w:val="0"/>
          <w:divBdr>
            <w:top w:val="none" w:sz="0" w:space="0" w:color="auto"/>
            <w:left w:val="none" w:sz="0" w:space="0" w:color="auto"/>
            <w:bottom w:val="none" w:sz="0" w:space="0" w:color="auto"/>
            <w:right w:val="none" w:sz="0" w:space="0" w:color="auto"/>
          </w:divBdr>
        </w:div>
      </w:divsChild>
    </w:div>
    <w:div w:id="1803839394">
      <w:bodyDiv w:val="1"/>
      <w:marLeft w:val="0"/>
      <w:marRight w:val="0"/>
      <w:marTop w:val="0"/>
      <w:marBottom w:val="0"/>
      <w:divBdr>
        <w:top w:val="none" w:sz="0" w:space="0" w:color="auto"/>
        <w:left w:val="none" w:sz="0" w:space="0" w:color="auto"/>
        <w:bottom w:val="none" w:sz="0" w:space="0" w:color="auto"/>
        <w:right w:val="none" w:sz="0" w:space="0" w:color="auto"/>
      </w:divBdr>
      <w:divsChild>
        <w:div w:id="1762682052">
          <w:marLeft w:val="274"/>
          <w:marRight w:val="0"/>
          <w:marTop w:val="0"/>
          <w:marBottom w:val="0"/>
          <w:divBdr>
            <w:top w:val="none" w:sz="0" w:space="0" w:color="auto"/>
            <w:left w:val="none" w:sz="0" w:space="0" w:color="auto"/>
            <w:bottom w:val="none" w:sz="0" w:space="0" w:color="auto"/>
            <w:right w:val="none" w:sz="0" w:space="0" w:color="auto"/>
          </w:divBdr>
        </w:div>
        <w:div w:id="908418424">
          <w:marLeft w:val="274"/>
          <w:marRight w:val="0"/>
          <w:marTop w:val="0"/>
          <w:marBottom w:val="0"/>
          <w:divBdr>
            <w:top w:val="none" w:sz="0" w:space="0" w:color="auto"/>
            <w:left w:val="none" w:sz="0" w:space="0" w:color="auto"/>
            <w:bottom w:val="none" w:sz="0" w:space="0" w:color="auto"/>
            <w:right w:val="none" w:sz="0" w:space="0" w:color="auto"/>
          </w:divBdr>
        </w:div>
        <w:div w:id="30040352">
          <w:marLeft w:val="274"/>
          <w:marRight w:val="0"/>
          <w:marTop w:val="0"/>
          <w:marBottom w:val="0"/>
          <w:divBdr>
            <w:top w:val="none" w:sz="0" w:space="0" w:color="auto"/>
            <w:left w:val="none" w:sz="0" w:space="0" w:color="auto"/>
            <w:bottom w:val="none" w:sz="0" w:space="0" w:color="auto"/>
            <w:right w:val="none" w:sz="0" w:space="0" w:color="auto"/>
          </w:divBdr>
        </w:div>
        <w:div w:id="1870799350">
          <w:marLeft w:val="274"/>
          <w:marRight w:val="0"/>
          <w:marTop w:val="0"/>
          <w:marBottom w:val="0"/>
          <w:divBdr>
            <w:top w:val="none" w:sz="0" w:space="0" w:color="auto"/>
            <w:left w:val="none" w:sz="0" w:space="0" w:color="auto"/>
            <w:bottom w:val="none" w:sz="0" w:space="0" w:color="auto"/>
            <w:right w:val="none" w:sz="0" w:space="0" w:color="auto"/>
          </w:divBdr>
        </w:div>
        <w:div w:id="1355157062">
          <w:marLeft w:val="274"/>
          <w:marRight w:val="0"/>
          <w:marTop w:val="0"/>
          <w:marBottom w:val="0"/>
          <w:divBdr>
            <w:top w:val="none" w:sz="0" w:space="0" w:color="auto"/>
            <w:left w:val="none" w:sz="0" w:space="0" w:color="auto"/>
            <w:bottom w:val="none" w:sz="0" w:space="0" w:color="auto"/>
            <w:right w:val="none" w:sz="0" w:space="0" w:color="auto"/>
          </w:divBdr>
        </w:div>
      </w:divsChild>
    </w:div>
    <w:div w:id="1836146829">
      <w:bodyDiv w:val="1"/>
      <w:marLeft w:val="0"/>
      <w:marRight w:val="0"/>
      <w:marTop w:val="0"/>
      <w:marBottom w:val="0"/>
      <w:divBdr>
        <w:top w:val="none" w:sz="0" w:space="0" w:color="auto"/>
        <w:left w:val="none" w:sz="0" w:space="0" w:color="auto"/>
        <w:bottom w:val="none" w:sz="0" w:space="0" w:color="auto"/>
        <w:right w:val="none" w:sz="0" w:space="0" w:color="auto"/>
      </w:divBdr>
    </w:div>
    <w:div w:id="1959876611">
      <w:bodyDiv w:val="1"/>
      <w:marLeft w:val="0"/>
      <w:marRight w:val="0"/>
      <w:marTop w:val="0"/>
      <w:marBottom w:val="0"/>
      <w:divBdr>
        <w:top w:val="none" w:sz="0" w:space="0" w:color="auto"/>
        <w:left w:val="none" w:sz="0" w:space="0" w:color="auto"/>
        <w:bottom w:val="none" w:sz="0" w:space="0" w:color="auto"/>
        <w:right w:val="none" w:sz="0" w:space="0" w:color="auto"/>
      </w:divBdr>
      <w:divsChild>
        <w:div w:id="1740441382">
          <w:marLeft w:val="274"/>
          <w:marRight w:val="0"/>
          <w:marTop w:val="0"/>
          <w:marBottom w:val="0"/>
          <w:divBdr>
            <w:top w:val="none" w:sz="0" w:space="0" w:color="auto"/>
            <w:left w:val="none" w:sz="0" w:space="0" w:color="auto"/>
            <w:bottom w:val="none" w:sz="0" w:space="0" w:color="auto"/>
            <w:right w:val="none" w:sz="0" w:space="0" w:color="auto"/>
          </w:divBdr>
        </w:div>
        <w:div w:id="1989821020">
          <w:marLeft w:val="274"/>
          <w:marRight w:val="0"/>
          <w:marTop w:val="0"/>
          <w:marBottom w:val="0"/>
          <w:divBdr>
            <w:top w:val="none" w:sz="0" w:space="0" w:color="auto"/>
            <w:left w:val="none" w:sz="0" w:space="0" w:color="auto"/>
            <w:bottom w:val="none" w:sz="0" w:space="0" w:color="auto"/>
            <w:right w:val="none" w:sz="0" w:space="0" w:color="auto"/>
          </w:divBdr>
        </w:div>
        <w:div w:id="1493327348">
          <w:marLeft w:val="274"/>
          <w:marRight w:val="0"/>
          <w:marTop w:val="0"/>
          <w:marBottom w:val="0"/>
          <w:divBdr>
            <w:top w:val="none" w:sz="0" w:space="0" w:color="auto"/>
            <w:left w:val="none" w:sz="0" w:space="0" w:color="auto"/>
            <w:bottom w:val="none" w:sz="0" w:space="0" w:color="auto"/>
            <w:right w:val="none" w:sz="0" w:space="0" w:color="auto"/>
          </w:divBdr>
        </w:div>
        <w:div w:id="1721897208">
          <w:marLeft w:val="274"/>
          <w:marRight w:val="0"/>
          <w:marTop w:val="0"/>
          <w:marBottom w:val="0"/>
          <w:divBdr>
            <w:top w:val="none" w:sz="0" w:space="0" w:color="auto"/>
            <w:left w:val="none" w:sz="0" w:space="0" w:color="auto"/>
            <w:bottom w:val="none" w:sz="0" w:space="0" w:color="auto"/>
            <w:right w:val="none" w:sz="0" w:space="0" w:color="auto"/>
          </w:divBdr>
        </w:div>
        <w:div w:id="19795349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41</Pages>
  <Words>12587</Words>
  <Characters>71747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 Александрович Оренбуров</dc:creator>
  <cp:lastModifiedBy>Антон Александрович Оренбуров</cp:lastModifiedBy>
  <cp:revision>22</cp:revision>
  <cp:lastPrinted>2018-07-26T11:19:00Z</cp:lastPrinted>
  <dcterms:created xsi:type="dcterms:W3CDTF">2018-07-25T08:10:00Z</dcterms:created>
  <dcterms:modified xsi:type="dcterms:W3CDTF">2019-02-06T05:18:00Z</dcterms:modified>
</cp:coreProperties>
</file>