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1250"/>
        <w:tblW w:w="15386" w:type="dxa"/>
        <w:tblLook w:val="04A0" w:firstRow="1" w:lastRow="0" w:firstColumn="1" w:lastColumn="0" w:noHBand="0" w:noVBand="1"/>
      </w:tblPr>
      <w:tblGrid>
        <w:gridCol w:w="2998"/>
        <w:gridCol w:w="4198"/>
        <w:gridCol w:w="8190"/>
      </w:tblGrid>
      <w:tr w:rsidR="00E271B4" w:rsidRPr="00BC2CD6" w:rsidTr="00F525F6">
        <w:tc>
          <w:tcPr>
            <w:tcW w:w="15386" w:type="dxa"/>
            <w:gridSpan w:val="3"/>
          </w:tcPr>
          <w:p w:rsidR="00E271B4" w:rsidRPr="00BC2CD6" w:rsidRDefault="00E271B4" w:rsidP="00FE3DC1">
            <w:pPr>
              <w:pStyle w:val="2"/>
              <w:spacing w:before="0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 w:rsidRPr="00BC2CD6">
              <w:rPr>
                <w:rFonts w:ascii="PT Astra Serif" w:hAnsi="PT Astra Serif"/>
                <w:color w:val="auto"/>
              </w:rPr>
              <w:t>Публичная декларация целей и задач</w:t>
            </w:r>
          </w:p>
          <w:p w:rsidR="00E271B4" w:rsidRPr="00BC2CD6" w:rsidRDefault="00E271B4" w:rsidP="00FE3DC1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BC2CD6">
              <w:rPr>
                <w:rFonts w:ascii="PT Astra Serif" w:hAnsi="PT Astra Serif" w:cs="Times New Roman"/>
                <w:b/>
                <w:sz w:val="28"/>
                <w:szCs w:val="24"/>
              </w:rPr>
              <w:t xml:space="preserve">Министерства семейной, демографической политики и социального благополучия Ульяновской области </w:t>
            </w:r>
          </w:p>
          <w:p w:rsidR="00E271B4" w:rsidRDefault="00E271B4" w:rsidP="00FE3DC1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BC2CD6">
              <w:rPr>
                <w:rFonts w:ascii="PT Astra Serif" w:hAnsi="PT Astra Serif" w:cs="Times New Roman"/>
                <w:b/>
                <w:sz w:val="28"/>
                <w:szCs w:val="24"/>
              </w:rPr>
              <w:t>на 2020 год</w:t>
            </w:r>
          </w:p>
          <w:p w:rsidR="00CB3DD1" w:rsidRPr="00CB3DD1" w:rsidRDefault="00CB3DD1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3DD1">
              <w:rPr>
                <w:rFonts w:ascii="PT Astra Serif" w:hAnsi="PT Astra Serif" w:cs="Times New Roman"/>
                <w:sz w:val="24"/>
                <w:szCs w:val="24"/>
              </w:rPr>
              <w:t>Исполнение по итогам 1 полугодия 2020 года</w:t>
            </w:r>
            <w:bookmarkStart w:id="0" w:name="_GoBack"/>
            <w:bookmarkEnd w:id="0"/>
          </w:p>
        </w:tc>
      </w:tr>
      <w:tr w:rsidR="00E271B4" w:rsidRPr="00BC2CD6" w:rsidTr="00F525F6">
        <w:tc>
          <w:tcPr>
            <w:tcW w:w="15386" w:type="dxa"/>
            <w:gridSpan w:val="3"/>
          </w:tcPr>
          <w:p w:rsidR="00BC363F" w:rsidRPr="00BC2CD6" w:rsidRDefault="002261AC" w:rsidP="00FE3DC1">
            <w:pPr>
              <w:keepNext/>
              <w:keepLines/>
              <w:jc w:val="center"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ЦЕЛЬ 1: «Улучшение демографической ситуации, повышение эффективности поддержки семей с детьми. </w:t>
            </w:r>
          </w:p>
          <w:p w:rsidR="000F6ABB" w:rsidRPr="00BC2CD6" w:rsidRDefault="002261AC" w:rsidP="00FE3DC1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Социальная поддержка –</w:t>
            </w:r>
            <w:r w:rsidR="00BC363F"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адресная»</w:t>
            </w:r>
          </w:p>
        </w:tc>
      </w:tr>
      <w:tr w:rsidR="000F6ABB" w:rsidRPr="00BC2CD6" w:rsidTr="00F525F6">
        <w:tc>
          <w:tcPr>
            <w:tcW w:w="15386" w:type="dxa"/>
            <w:gridSpan w:val="3"/>
          </w:tcPr>
          <w:p w:rsidR="00BC363F" w:rsidRPr="00BC2CD6" w:rsidRDefault="00EE0574" w:rsidP="00FE3DC1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1: «Реализация регионального проекта «Финансовая поддержка семей при рождении детей»</w:t>
            </w:r>
          </w:p>
        </w:tc>
      </w:tr>
      <w:tr w:rsidR="000F6ABB" w:rsidRPr="00BC2CD6" w:rsidTr="00476B5A">
        <w:tc>
          <w:tcPr>
            <w:tcW w:w="2998" w:type="dxa"/>
          </w:tcPr>
          <w:p w:rsidR="000F6ABB" w:rsidRPr="00BC2CD6" w:rsidRDefault="000F6ABB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0F6ABB" w:rsidRPr="00BC2CD6" w:rsidRDefault="000F6ABB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BC363F" w:rsidRPr="00BC2CD6" w:rsidRDefault="0014180D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EE0574" w:rsidRPr="00BC2CD6" w:rsidTr="00476B5A">
        <w:tc>
          <w:tcPr>
            <w:tcW w:w="2998" w:type="dxa"/>
          </w:tcPr>
          <w:p w:rsidR="00EE0574" w:rsidRPr="00BC2CD6" w:rsidRDefault="00EE0574" w:rsidP="00FE3DC1">
            <w:pPr>
              <w:keepNext/>
              <w:keepLines/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финансовую поддержку семей при рождении детей</w:t>
            </w:r>
          </w:p>
        </w:tc>
        <w:tc>
          <w:tcPr>
            <w:tcW w:w="4198" w:type="dxa"/>
          </w:tcPr>
          <w:p w:rsidR="00EE0574" w:rsidRPr="00BC2CD6" w:rsidRDefault="00EE0574" w:rsidP="00FE3DC1">
            <w:pPr>
              <w:pStyle w:val="a5"/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Увеличение суммарного коэффициента рождаемости в Ульяновской области по итогам 2020 года до 1,557.</w:t>
            </w:r>
          </w:p>
          <w:p w:rsidR="00EE0574" w:rsidRPr="00BC2CD6" w:rsidRDefault="00EE0574" w:rsidP="00FE3DC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EE0574" w:rsidRPr="00BC2CD6" w:rsidRDefault="00EE0574" w:rsidP="00FE3DC1">
            <w:pPr>
              <w:pStyle w:val="a5"/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Не менее 1887 нуждающихся семей получат в 2020 году ежемесячные выплаты в связи с рождением (усыновлением) первого ребенка за счёт субвенций из федерального бюджета</w:t>
            </w:r>
          </w:p>
          <w:p w:rsidR="00EE0574" w:rsidRPr="00BC2CD6" w:rsidRDefault="00EE0574" w:rsidP="00FE3DC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C363F" w:rsidRPr="00BC2CD6" w:rsidRDefault="00EE0574" w:rsidP="00FE3DC1">
            <w:pPr>
              <w:pStyle w:val="a5"/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Не менее 6770 </w:t>
            </w:r>
            <w:proofErr w:type="gramStart"/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семей, имеющих трёх и более детей получат</w:t>
            </w:r>
            <w:proofErr w:type="gramEnd"/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в 2020 году ежемесячную денежную выплату, назначаемую в случае рождения  третьего или последующего ребенка до достижения им возраста 3-х лет </w:t>
            </w:r>
          </w:p>
        </w:tc>
        <w:tc>
          <w:tcPr>
            <w:tcW w:w="8190" w:type="dxa"/>
          </w:tcPr>
          <w:p w:rsidR="00C55D23" w:rsidRPr="00BC2CD6" w:rsidRDefault="00C55D23" w:rsidP="00FE3DC1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На 20</w:t>
            </w:r>
            <w:r w:rsidR="00564661"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20</w:t>
            </w:r>
            <w:r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год  коэффициент рожда</w:t>
            </w:r>
            <w:r w:rsidR="00564661"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емости утверждён на уровне 1,557</w:t>
            </w:r>
            <w:r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.  </w:t>
            </w: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Для достижения этой цели  предусмотрено предоставление семьям следующих выплат: </w:t>
            </w:r>
          </w:p>
          <w:p w:rsidR="0014180D" w:rsidRPr="00BC2CD6" w:rsidRDefault="0014180D" w:rsidP="00FE3DC1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- ежемесячная выплата при рождении в семье третьего или последующего ребенка до достижения им возраста 3-х лет (размер выплаты составляет – 10343,0 рублей в месяц)</w:t>
            </w:r>
            <w:proofErr w:type="gramStart"/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  <w:r w:rsidR="00FE3DC1"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В</w:t>
            </w:r>
            <w:proofErr w:type="gramEnd"/>
            <w:r w:rsidR="00FE3DC1"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ыплата назначена 6206 семьям</w:t>
            </w:r>
          </w:p>
          <w:p w:rsidR="00EE0574" w:rsidRPr="00BC2CD6" w:rsidRDefault="0014180D" w:rsidP="00FE3DC1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- ежемесячная выплата при рождении в семьях первого ребенка до</w:t>
            </w:r>
            <w:r w:rsidR="00FE3DC1"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достижения им возраста 1,5 лет. Выплата назначена 6432 семьям</w:t>
            </w:r>
          </w:p>
        </w:tc>
      </w:tr>
      <w:tr w:rsidR="00AF46E2" w:rsidRPr="00BC2CD6" w:rsidTr="00476B5A">
        <w:tc>
          <w:tcPr>
            <w:tcW w:w="2998" w:type="dxa"/>
          </w:tcPr>
          <w:p w:rsidR="00AF46E2" w:rsidRPr="00BC2CD6" w:rsidRDefault="00AF46E2" w:rsidP="00FE3DC1">
            <w:pPr>
              <w:keepNext/>
              <w:keepLines/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0" w:firstLine="0"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ab/>
              <w:t>Осуществление мероприятий, направленных на финансовую поддержку семей, воспитывающих детей</w:t>
            </w:r>
          </w:p>
          <w:p w:rsidR="00AF46E2" w:rsidRPr="00BC2CD6" w:rsidRDefault="00AF46E2" w:rsidP="00FE3DC1">
            <w:pPr>
              <w:keepNext/>
              <w:keepLines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</w:tcPr>
          <w:p w:rsidR="00AF46E2" w:rsidRPr="00BC2CD6" w:rsidRDefault="00AF46E2" w:rsidP="00FE3DC1">
            <w:pPr>
              <w:pStyle w:val="a5"/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Сокращение уровня бедности среди семей, воспитывающих детей в возрасте от 3 до 7 лет</w:t>
            </w:r>
          </w:p>
        </w:tc>
        <w:tc>
          <w:tcPr>
            <w:tcW w:w="8190" w:type="dxa"/>
          </w:tcPr>
          <w:p w:rsidR="00476B5A" w:rsidRPr="00BC2CD6" w:rsidRDefault="00476B5A" w:rsidP="00FE3DC1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В 1 квартале 2020 года Указом Губернатора Ульяновской области от 9.04.2020 № 47 «Об установлении ежемесячной денежной выплаты на ребёнка в возрасте от трёх до семи лет включительно» установлена ежемесячная денежная выплата в размере 50% величины прожиточного минимума на детей, установленной в Ульяновской области во 2 квартале 2019 года (10482 рубля). Планируется, что в течение 2020 года 19000 семей станут получателями указанного пособия в размере 5241 рубль. Расчётный объём средств, необходимый для обеспечения предоставления ежемесячных </w:t>
            </w: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выплат оставляет 99,6 млн. рублей.</w:t>
            </w:r>
          </w:p>
          <w:p w:rsidR="00FA17A4" w:rsidRPr="00BC2CD6" w:rsidRDefault="004B6621" w:rsidP="00FE3DC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Принято на 01.07.2020 21189 заявлений, из них 10180 принято решений о назначении выплаты</w:t>
            </w:r>
          </w:p>
        </w:tc>
      </w:tr>
      <w:tr w:rsidR="002261AC" w:rsidRPr="00BC2CD6" w:rsidTr="00F525F6">
        <w:tc>
          <w:tcPr>
            <w:tcW w:w="15386" w:type="dxa"/>
            <w:gridSpan w:val="3"/>
          </w:tcPr>
          <w:p w:rsidR="00BC363F" w:rsidRPr="00BC2CD6" w:rsidRDefault="002261AC" w:rsidP="00FE3DC1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2: «Улучшение положения женщин. Расширение возможностей для трудовой занятости женщин. Создание благоприятных условий для сочетания профессиональных и семейных обязанностей»</w:t>
            </w:r>
          </w:p>
        </w:tc>
      </w:tr>
      <w:tr w:rsidR="002261AC" w:rsidRPr="00BC2CD6" w:rsidTr="00476B5A">
        <w:tc>
          <w:tcPr>
            <w:tcW w:w="2998" w:type="dxa"/>
          </w:tcPr>
          <w:p w:rsidR="00BC363F" w:rsidRPr="00BC2CD6" w:rsidRDefault="002261AC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2261AC" w:rsidRPr="00BC2CD6" w:rsidRDefault="002261AC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2261AC" w:rsidRPr="00BC2CD6" w:rsidRDefault="0014180D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Исполнение</w:t>
            </w:r>
          </w:p>
        </w:tc>
      </w:tr>
      <w:tr w:rsidR="002261AC" w:rsidRPr="00BC2CD6" w:rsidTr="00476B5A">
        <w:tc>
          <w:tcPr>
            <w:tcW w:w="2998" w:type="dxa"/>
          </w:tcPr>
          <w:p w:rsidR="002261AC" w:rsidRPr="00BC2CD6" w:rsidRDefault="002261AC" w:rsidP="00FE3DC1">
            <w:pPr>
              <w:keepNext/>
              <w:keepLines/>
              <w:numPr>
                <w:ilvl w:val="0"/>
                <w:numId w:val="4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Плана мероприятий Первого этапа Национальной стратегии действий Российской Федерации</w:t>
            </w:r>
            <w:proofErr w:type="gramEnd"/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в интересах женщин на 2017 - 2022 гг.</w:t>
            </w:r>
          </w:p>
        </w:tc>
        <w:tc>
          <w:tcPr>
            <w:tcW w:w="4198" w:type="dxa"/>
          </w:tcPr>
          <w:p w:rsidR="002261AC" w:rsidRPr="00BC2CD6" w:rsidRDefault="002261AC" w:rsidP="00FE3DC1">
            <w:pPr>
              <w:keepNext/>
              <w:keepLines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Усиление социальной поддержки </w:t>
            </w:r>
            <w:proofErr w:type="gramStart"/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мало-обеспеченных</w:t>
            </w:r>
            <w:proofErr w:type="gramEnd"/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женщин, в том числе имеющих детей, на основе социального контракта (планируемое количество заключенных социальных контрактов – не менее 700)</w:t>
            </w:r>
          </w:p>
          <w:p w:rsidR="002261AC" w:rsidRPr="00BC2CD6" w:rsidRDefault="002261AC" w:rsidP="00FE3DC1">
            <w:pPr>
              <w:keepNext/>
              <w:keepLines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C363F" w:rsidRPr="00BC2CD6" w:rsidRDefault="002261AC" w:rsidP="00FE3DC1">
            <w:pPr>
              <w:keepNext/>
              <w:keepLines/>
              <w:numPr>
                <w:ilvl w:val="0"/>
                <w:numId w:val="4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Обеспечение социально-психологического сопровождения беременных женщин, находящихся в ситуации репродуктивного выбора</w:t>
            </w:r>
          </w:p>
          <w:p w:rsidR="00BC363F" w:rsidRPr="00BC2CD6" w:rsidRDefault="00BC363F" w:rsidP="00FE3DC1">
            <w:pPr>
              <w:keepNext/>
              <w:keepLines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190" w:type="dxa"/>
          </w:tcPr>
          <w:p w:rsidR="00564661" w:rsidRPr="00BC2CD6" w:rsidRDefault="00564661" w:rsidP="00FE3DC1">
            <w:pPr>
              <w:keepNext/>
              <w:keepLines/>
              <w:ind w:firstLine="459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За первый квартал 2020 года заключено </w:t>
            </w:r>
            <w:r w:rsidR="00E3604D"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266</w:t>
            </w: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государственной социальной помощи на основании социал</w:t>
            </w:r>
            <w:r w:rsidR="00E3604D"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ьного контракта. Всем женщинам </w:t>
            </w: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оказана помощь в разработке программы социальной адаптации.</w:t>
            </w:r>
          </w:p>
          <w:p w:rsidR="00564661" w:rsidRPr="00BC2CD6" w:rsidRDefault="00564661" w:rsidP="00FE3DC1">
            <w:pPr>
              <w:keepNext/>
              <w:keepLines/>
              <w:ind w:firstLine="459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2261AC" w:rsidRPr="00BC2CD6" w:rsidRDefault="002261AC" w:rsidP="00FE3DC1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</w:p>
          <w:p w:rsidR="00564661" w:rsidRPr="00BC2CD6" w:rsidRDefault="00564661" w:rsidP="00FE3DC1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</w:p>
          <w:p w:rsidR="00564661" w:rsidRPr="00BC2CD6" w:rsidRDefault="00564661" w:rsidP="00FE3DC1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</w:p>
          <w:p w:rsidR="00564661" w:rsidRPr="00BC2CD6" w:rsidRDefault="00564661" w:rsidP="00FE3DC1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</w:p>
          <w:p w:rsidR="00397C7D" w:rsidRPr="00BC2CD6" w:rsidRDefault="00397C7D" w:rsidP="00FE3DC1">
            <w:pPr>
              <w:keepNext/>
              <w:keepLines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Одним из приоритетных направлений является психолого-педагогическая поддержка беременных женщин, профилактика абортов, информирование молодёжи, женщин фертильного возраста о репродуктивном здоровье, мотивация на рождение первых и последующих детей, осознанное отношение к созданию будущей семьи, подготовка к семейной жизни, профилактика разводов и др.</w:t>
            </w:r>
          </w:p>
          <w:p w:rsidR="00397C7D" w:rsidRPr="00BC2CD6" w:rsidRDefault="00397C7D" w:rsidP="00FE3DC1">
            <w:pPr>
              <w:keepNext/>
              <w:keepLines/>
              <w:ind w:firstLine="708"/>
              <w:jc w:val="both"/>
              <w:rPr>
                <w:rFonts w:ascii="Times New Roman" w:hAnsi="Times New Roman"/>
                <w:szCs w:val="28"/>
              </w:rPr>
            </w:pPr>
            <w:r w:rsidRPr="00BC2CD6">
              <w:rPr>
                <w:rFonts w:ascii="Times New Roman" w:hAnsi="Times New Roman"/>
                <w:szCs w:val="28"/>
              </w:rPr>
              <w:t>Специалистами  отделений ОГАУСО «</w:t>
            </w:r>
            <w:proofErr w:type="spellStart"/>
            <w:r w:rsidRPr="00BC2CD6">
              <w:rPr>
                <w:rFonts w:ascii="Times New Roman" w:hAnsi="Times New Roman"/>
                <w:szCs w:val="28"/>
              </w:rPr>
              <w:t>ЦСППСиД</w:t>
            </w:r>
            <w:proofErr w:type="spellEnd"/>
            <w:r w:rsidRPr="00BC2CD6">
              <w:rPr>
                <w:rFonts w:ascii="Times New Roman" w:hAnsi="Times New Roman"/>
                <w:szCs w:val="28"/>
              </w:rPr>
              <w:t>»  за первое полугодие 2020 года оказано более 5,4  тыс. услуг (5434)  данной категории граждан (количество  оказанных услуг несколько ниже АППГ - 6059).</w:t>
            </w:r>
          </w:p>
          <w:p w:rsidR="00397C7D" w:rsidRPr="00BC2CD6" w:rsidRDefault="00397C7D" w:rsidP="00FE3DC1">
            <w:pPr>
              <w:keepNext/>
              <w:keepLines/>
              <w:ind w:firstLine="708"/>
              <w:jc w:val="both"/>
              <w:rPr>
                <w:rFonts w:ascii="Times New Roman" w:hAnsi="Times New Roman"/>
                <w:szCs w:val="28"/>
              </w:rPr>
            </w:pPr>
            <w:r w:rsidRPr="00BC2CD6">
              <w:rPr>
                <w:rFonts w:ascii="Times New Roman" w:hAnsi="Times New Roman"/>
                <w:szCs w:val="28"/>
              </w:rPr>
              <w:t>Количество беременных женщин, состоящих на учёте с учетом остатка предыдущего периода, составляет на 02.07.2020 года 9707 человек (оперативные данные Министерства семейной, демографической политики и социального благополучия Ульяновской области), за АППГ – 10829</w:t>
            </w:r>
            <w:r w:rsidRPr="00BC2CD6"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  <w:r w:rsidRPr="00BC2CD6">
              <w:rPr>
                <w:rFonts w:ascii="Times New Roman" w:hAnsi="Times New Roman"/>
                <w:szCs w:val="28"/>
              </w:rPr>
              <w:t>женщин, за аналогичный период 2018 года – 11727 женщин.</w:t>
            </w:r>
          </w:p>
          <w:p w:rsidR="00397C7D" w:rsidRPr="00BC2CD6" w:rsidRDefault="00397C7D" w:rsidP="00FE3DC1">
            <w:pPr>
              <w:keepNext/>
              <w:keepLines/>
              <w:ind w:firstLine="708"/>
              <w:jc w:val="both"/>
              <w:rPr>
                <w:rFonts w:ascii="Times New Roman" w:hAnsi="Times New Roman"/>
                <w:szCs w:val="28"/>
              </w:rPr>
            </w:pPr>
            <w:r w:rsidRPr="00BC2CD6">
              <w:rPr>
                <w:rFonts w:ascii="Times New Roman" w:hAnsi="Times New Roman"/>
                <w:szCs w:val="28"/>
              </w:rPr>
              <w:t>За истекший период 2020 года консультации специалистов отделений ОГАУСО «</w:t>
            </w:r>
            <w:proofErr w:type="spellStart"/>
            <w:r w:rsidRPr="00BC2CD6">
              <w:rPr>
                <w:rFonts w:ascii="Times New Roman" w:hAnsi="Times New Roman"/>
                <w:szCs w:val="28"/>
              </w:rPr>
              <w:t>ЦСППСиД</w:t>
            </w:r>
            <w:proofErr w:type="spellEnd"/>
            <w:r w:rsidRPr="00BC2CD6">
              <w:rPr>
                <w:rFonts w:ascii="Times New Roman" w:hAnsi="Times New Roman"/>
                <w:szCs w:val="28"/>
              </w:rPr>
              <w:t xml:space="preserve">» в муниципальных образованиях области получили </w:t>
            </w:r>
            <w:r w:rsidRPr="00BC2CD6">
              <w:rPr>
                <w:rFonts w:ascii="Times New Roman" w:hAnsi="Times New Roman"/>
                <w:b/>
                <w:szCs w:val="28"/>
              </w:rPr>
              <w:t>2531</w:t>
            </w:r>
            <w:r w:rsidRPr="00BC2CD6">
              <w:rPr>
                <w:rFonts w:ascii="Times New Roman" w:hAnsi="Times New Roman"/>
                <w:szCs w:val="28"/>
              </w:rPr>
              <w:t xml:space="preserve"> беременная женщина (26,1% от общего количества состоящих на учёте беременных женщин в городах и районах области, АППГ – 18,4% , 1993 женщины получили услуги, на учёте на 26.06.2019 года состояли 10829 женщин);</w:t>
            </w:r>
          </w:p>
          <w:p w:rsidR="00397C7D" w:rsidRPr="00BC2CD6" w:rsidRDefault="00397C7D" w:rsidP="00FE3DC1">
            <w:pPr>
              <w:keepNext/>
              <w:keepLines/>
              <w:ind w:firstLine="708"/>
              <w:jc w:val="both"/>
              <w:rPr>
                <w:rFonts w:ascii="Times New Roman" w:hAnsi="Times New Roman"/>
                <w:szCs w:val="28"/>
              </w:rPr>
            </w:pPr>
            <w:r w:rsidRPr="00BC2CD6">
              <w:rPr>
                <w:rFonts w:ascii="Times New Roman" w:hAnsi="Times New Roman"/>
                <w:szCs w:val="28"/>
              </w:rPr>
              <w:t xml:space="preserve">в том числе  более 1 тысячи женщин (1046) данной категории получили </w:t>
            </w:r>
            <w:r w:rsidRPr="00BC2CD6">
              <w:rPr>
                <w:rFonts w:ascii="Times New Roman" w:hAnsi="Times New Roman"/>
                <w:szCs w:val="28"/>
              </w:rPr>
              <w:lastRenderedPageBreak/>
              <w:t>индивидуальные консультации (АППГ – 892 женщины), в том числе 32</w:t>
            </w:r>
            <w:r w:rsidRPr="00BC2CD6"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  <w:r w:rsidRPr="00BC2CD6">
              <w:rPr>
                <w:rFonts w:ascii="Times New Roman" w:hAnsi="Times New Roman"/>
                <w:szCs w:val="28"/>
              </w:rPr>
              <w:t xml:space="preserve">беременные женщины, находящиеся в трудной жизненной ситуации (в том числе беременные группы СОП), а также 28 несовершеннолетних беременных.  </w:t>
            </w:r>
          </w:p>
          <w:p w:rsidR="00397C7D" w:rsidRPr="00BC2CD6" w:rsidRDefault="00397C7D" w:rsidP="00FE3DC1">
            <w:pPr>
              <w:keepNext/>
              <w:keepLines/>
              <w:ind w:firstLine="708"/>
              <w:jc w:val="both"/>
              <w:rPr>
                <w:rFonts w:ascii="Times New Roman" w:hAnsi="Times New Roman"/>
                <w:szCs w:val="28"/>
              </w:rPr>
            </w:pPr>
            <w:r w:rsidRPr="00BC2CD6">
              <w:rPr>
                <w:rFonts w:ascii="Times New Roman" w:hAnsi="Times New Roman"/>
                <w:szCs w:val="28"/>
              </w:rPr>
              <w:t xml:space="preserve">За первое полугодие  2020 года консультации </w:t>
            </w:r>
            <w:r w:rsidRPr="00BC2CD6">
              <w:rPr>
                <w:rFonts w:ascii="Times New Roman" w:hAnsi="Times New Roman"/>
                <w:i/>
                <w:szCs w:val="28"/>
              </w:rPr>
              <w:t>специалистов отделений ОГАУСО</w:t>
            </w:r>
            <w:r w:rsidRPr="00BC2CD6">
              <w:rPr>
                <w:rFonts w:ascii="Times New Roman" w:hAnsi="Times New Roman"/>
                <w:szCs w:val="28"/>
              </w:rPr>
              <w:t xml:space="preserve"> «</w:t>
            </w:r>
            <w:proofErr w:type="spellStart"/>
            <w:r w:rsidRPr="00BC2CD6">
              <w:rPr>
                <w:rFonts w:ascii="Times New Roman" w:hAnsi="Times New Roman"/>
                <w:i/>
                <w:szCs w:val="28"/>
              </w:rPr>
              <w:t>ЦСППСиД</w:t>
            </w:r>
            <w:proofErr w:type="spellEnd"/>
            <w:r w:rsidRPr="00BC2CD6">
              <w:rPr>
                <w:rFonts w:ascii="Times New Roman" w:hAnsi="Times New Roman"/>
                <w:i/>
                <w:szCs w:val="28"/>
              </w:rPr>
              <w:t>» в  МО «Город Ульяновск»</w:t>
            </w:r>
            <w:r w:rsidRPr="00BC2CD6">
              <w:rPr>
                <w:rFonts w:ascii="Times New Roman" w:hAnsi="Times New Roman"/>
                <w:szCs w:val="28"/>
              </w:rPr>
              <w:t xml:space="preserve"> получили 811 беременных женщин, что составляет 12,1% (6676) от состоящих на учёте данной категории женщин. </w:t>
            </w:r>
          </w:p>
          <w:p w:rsidR="00397C7D" w:rsidRPr="00BC2CD6" w:rsidRDefault="00397C7D" w:rsidP="00FE3DC1">
            <w:pPr>
              <w:keepNext/>
              <w:keepLines/>
              <w:ind w:firstLine="708"/>
              <w:jc w:val="both"/>
              <w:rPr>
                <w:rFonts w:ascii="Times New Roman" w:hAnsi="Times New Roman"/>
                <w:szCs w:val="28"/>
              </w:rPr>
            </w:pPr>
            <w:r w:rsidRPr="00BC2CD6">
              <w:rPr>
                <w:rFonts w:ascii="Times New Roman" w:hAnsi="Times New Roman"/>
                <w:szCs w:val="28"/>
              </w:rPr>
              <w:t xml:space="preserve">Консультации </w:t>
            </w:r>
            <w:r w:rsidRPr="00BC2CD6">
              <w:rPr>
                <w:rFonts w:ascii="Times New Roman" w:hAnsi="Times New Roman"/>
                <w:i/>
                <w:szCs w:val="28"/>
              </w:rPr>
              <w:t>специалистов отделений ОГАУСО «</w:t>
            </w:r>
            <w:proofErr w:type="spellStart"/>
            <w:r w:rsidRPr="00BC2CD6">
              <w:rPr>
                <w:rFonts w:ascii="Times New Roman" w:hAnsi="Times New Roman"/>
                <w:i/>
                <w:szCs w:val="28"/>
              </w:rPr>
              <w:t>ЦСППСиД</w:t>
            </w:r>
            <w:proofErr w:type="spellEnd"/>
            <w:r w:rsidRPr="00BC2CD6">
              <w:rPr>
                <w:rFonts w:ascii="Times New Roman" w:hAnsi="Times New Roman"/>
                <w:i/>
                <w:szCs w:val="28"/>
              </w:rPr>
              <w:t xml:space="preserve">» </w:t>
            </w:r>
            <w:r w:rsidRPr="00BC2CD6">
              <w:rPr>
                <w:rFonts w:ascii="Times New Roman" w:hAnsi="Times New Roman"/>
                <w:szCs w:val="28"/>
              </w:rPr>
              <w:t xml:space="preserve">  </w:t>
            </w:r>
            <w:r w:rsidRPr="00BC2CD6">
              <w:rPr>
                <w:rFonts w:ascii="Times New Roman" w:hAnsi="Times New Roman"/>
                <w:i/>
                <w:szCs w:val="28"/>
              </w:rPr>
              <w:t>в других городах и районах области, за исключением районов города Ульяновска</w:t>
            </w:r>
            <w:r w:rsidRPr="00BC2CD6">
              <w:rPr>
                <w:rFonts w:ascii="Times New Roman" w:hAnsi="Times New Roman"/>
                <w:szCs w:val="28"/>
              </w:rPr>
              <w:t xml:space="preserve">, получили 1720 женщин, что составляет 56,7% от состоящих на учёте женщин данной категории в муниципальных образованиях области (3031 беременная женщина), это больше, чем за аналогичный период прошлого года. </w:t>
            </w:r>
          </w:p>
          <w:p w:rsidR="00397C7D" w:rsidRPr="00BC2CD6" w:rsidRDefault="00397C7D" w:rsidP="00FE3DC1">
            <w:pPr>
              <w:keepNext/>
              <w:keepLines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BC2CD6">
              <w:rPr>
                <w:rFonts w:ascii="Times New Roman" w:hAnsi="Times New Roman"/>
                <w:szCs w:val="28"/>
              </w:rPr>
              <w:t>В качестве примеров успешной работы с категорией беременных женщин можно отметить отделения ОГАУСО «</w:t>
            </w:r>
            <w:proofErr w:type="spellStart"/>
            <w:r w:rsidRPr="00BC2CD6">
              <w:rPr>
                <w:rFonts w:ascii="Times New Roman" w:hAnsi="Times New Roman"/>
                <w:szCs w:val="28"/>
              </w:rPr>
              <w:t>ЦСППСиД</w:t>
            </w:r>
            <w:proofErr w:type="spellEnd"/>
            <w:r w:rsidRPr="00BC2CD6">
              <w:rPr>
                <w:rFonts w:ascii="Times New Roman" w:hAnsi="Times New Roman"/>
                <w:szCs w:val="28"/>
              </w:rPr>
              <w:t xml:space="preserve">» следующих районов: Николаевского (97%), </w:t>
            </w:r>
            <w:proofErr w:type="spellStart"/>
            <w:r w:rsidRPr="00BC2CD6">
              <w:rPr>
                <w:rFonts w:ascii="Times New Roman" w:hAnsi="Times New Roman"/>
                <w:szCs w:val="28"/>
              </w:rPr>
              <w:t>Кузоватовского</w:t>
            </w:r>
            <w:proofErr w:type="spellEnd"/>
            <w:r w:rsidRPr="00BC2CD6">
              <w:rPr>
                <w:rFonts w:ascii="Times New Roman" w:hAnsi="Times New Roman"/>
                <w:szCs w:val="28"/>
              </w:rPr>
              <w:t xml:space="preserve"> (88,4%), </w:t>
            </w:r>
            <w:proofErr w:type="spellStart"/>
            <w:r w:rsidRPr="00BC2CD6">
              <w:rPr>
                <w:rFonts w:ascii="Times New Roman" w:hAnsi="Times New Roman"/>
                <w:szCs w:val="28"/>
              </w:rPr>
              <w:t>Майнского</w:t>
            </w:r>
            <w:proofErr w:type="spellEnd"/>
            <w:r w:rsidRPr="00BC2CD6">
              <w:rPr>
                <w:rFonts w:ascii="Times New Roman" w:hAnsi="Times New Roman"/>
                <w:szCs w:val="28"/>
              </w:rPr>
              <w:t xml:space="preserve">  (99,2%), Ульяновского (99,8%), </w:t>
            </w:r>
            <w:proofErr w:type="spellStart"/>
            <w:r w:rsidRPr="00BC2CD6">
              <w:rPr>
                <w:rFonts w:ascii="Times New Roman" w:hAnsi="Times New Roman"/>
                <w:szCs w:val="28"/>
              </w:rPr>
              <w:t>Сенгилеевского</w:t>
            </w:r>
            <w:proofErr w:type="spellEnd"/>
            <w:r w:rsidRPr="00BC2CD6">
              <w:rPr>
                <w:rFonts w:ascii="Times New Roman" w:hAnsi="Times New Roman"/>
                <w:szCs w:val="28"/>
              </w:rPr>
              <w:t xml:space="preserve"> (99,8%), Павловского (97,5%), </w:t>
            </w:r>
            <w:proofErr w:type="spellStart"/>
            <w:r w:rsidRPr="00BC2CD6">
              <w:rPr>
                <w:rFonts w:ascii="Times New Roman" w:hAnsi="Times New Roman"/>
                <w:szCs w:val="28"/>
              </w:rPr>
              <w:t>Тереньгульского</w:t>
            </w:r>
            <w:proofErr w:type="spellEnd"/>
            <w:r w:rsidRPr="00BC2CD6">
              <w:rPr>
                <w:rFonts w:ascii="Times New Roman" w:hAnsi="Times New Roman"/>
                <w:szCs w:val="28"/>
              </w:rPr>
              <w:t xml:space="preserve"> (88,2%), </w:t>
            </w:r>
            <w:proofErr w:type="spellStart"/>
            <w:r w:rsidRPr="00BC2CD6">
              <w:rPr>
                <w:rFonts w:ascii="Times New Roman" w:hAnsi="Times New Roman"/>
                <w:szCs w:val="28"/>
              </w:rPr>
              <w:t>Цильнинского</w:t>
            </w:r>
            <w:proofErr w:type="spellEnd"/>
            <w:r w:rsidRPr="00BC2CD6">
              <w:rPr>
                <w:rFonts w:ascii="Times New Roman" w:hAnsi="Times New Roman"/>
                <w:szCs w:val="28"/>
              </w:rPr>
              <w:t xml:space="preserve"> (88,1%), Николаевского (76,0%), </w:t>
            </w:r>
            <w:proofErr w:type="spellStart"/>
            <w:r w:rsidRPr="00BC2CD6">
              <w:rPr>
                <w:rFonts w:ascii="Times New Roman" w:hAnsi="Times New Roman"/>
                <w:szCs w:val="28"/>
              </w:rPr>
              <w:t>Инзенского</w:t>
            </w:r>
            <w:proofErr w:type="spellEnd"/>
            <w:r w:rsidRPr="00BC2CD6">
              <w:rPr>
                <w:rFonts w:ascii="Times New Roman" w:hAnsi="Times New Roman"/>
                <w:szCs w:val="28"/>
              </w:rPr>
              <w:t xml:space="preserve"> (71,3%) и  др. (процент обслуженных женщин берется от общего количества беременных, состоящих на учёте в МО с учётом остатка предыдущего периода).</w:t>
            </w:r>
          </w:p>
          <w:p w:rsidR="00397C7D" w:rsidRPr="00BC2CD6" w:rsidRDefault="00397C7D" w:rsidP="00FE3DC1">
            <w:pPr>
              <w:keepNext/>
              <w:keepLines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BC2CD6">
              <w:rPr>
                <w:rFonts w:ascii="Times New Roman" w:hAnsi="Times New Roman"/>
                <w:szCs w:val="28"/>
              </w:rPr>
              <w:t>Продолжена работа в клубах, школах с категорией беременных женщин. Тематика проблем продолжала оставаться  в области психологического комфорта: страхи и ожидания беременных женщин (в частности, опасения за свою родительскую компетентность), изменения ролевых позиций в семье, удовлетворённость оказываемыми различного рода услугами.  Множество вопросов  касается сферы материального благосостояния, а также недостаточной информированности женщин данной категории о мерах социальной поддержки (изменения в законодательстве и пр.)</w:t>
            </w:r>
          </w:p>
          <w:p w:rsidR="00564661" w:rsidRPr="00BC2CD6" w:rsidRDefault="00397C7D" w:rsidP="00FE3DC1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Times New Roman" w:hAnsi="Times New Roman"/>
                <w:szCs w:val="28"/>
              </w:rPr>
              <w:t>За истекший период 2020 года проведено  более ста занятий (112), посетили занятия  554 беременные женщины, АППГ – 314, посетили занятия 1132 беременные женщины</w:t>
            </w:r>
            <w:r w:rsidRPr="00BC2C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6ABB" w:rsidRPr="00BC2CD6" w:rsidTr="00F525F6">
        <w:tc>
          <w:tcPr>
            <w:tcW w:w="15386" w:type="dxa"/>
            <w:gridSpan w:val="3"/>
          </w:tcPr>
          <w:p w:rsidR="00BC363F" w:rsidRPr="00BC2CD6" w:rsidRDefault="000F6ABB" w:rsidP="00FE3DC1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3: «Выполнение мероприятий Концепции демографического развития Ульяновской области на период до 2030 года»</w:t>
            </w:r>
          </w:p>
        </w:tc>
      </w:tr>
      <w:tr w:rsidR="000F6ABB" w:rsidRPr="00BC2CD6" w:rsidTr="00476B5A">
        <w:tc>
          <w:tcPr>
            <w:tcW w:w="2998" w:type="dxa"/>
          </w:tcPr>
          <w:p w:rsidR="000F6ABB" w:rsidRPr="00BC2CD6" w:rsidRDefault="000F6ABB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0F6ABB" w:rsidRPr="00BC2CD6" w:rsidRDefault="000F6ABB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BC363F" w:rsidRPr="00BC2CD6" w:rsidRDefault="0014180D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0F6ABB" w:rsidRPr="00BC2CD6" w:rsidTr="00476B5A">
        <w:tc>
          <w:tcPr>
            <w:tcW w:w="2998" w:type="dxa"/>
          </w:tcPr>
          <w:p w:rsidR="000F6ABB" w:rsidRPr="00BC2CD6" w:rsidRDefault="000F6ABB" w:rsidP="00FE3DC1">
            <w:pPr>
              <w:keepNext/>
              <w:keepLines/>
              <w:numPr>
                <w:ilvl w:val="0"/>
                <w:numId w:val="5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Исполнение «Плана мероприятий по реализации в 2016-2020 </w:t>
            </w: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годах Концепции демографического развития Ульяновской области на период до 2030 года»</w:t>
            </w:r>
          </w:p>
          <w:p w:rsidR="00BC363F" w:rsidRPr="00BC2CD6" w:rsidRDefault="00BC363F" w:rsidP="00FE3DC1">
            <w:pPr>
              <w:keepNext/>
              <w:keepLines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</w:tcPr>
          <w:p w:rsidR="000F6ABB" w:rsidRPr="00BC2CD6" w:rsidRDefault="000F6ABB" w:rsidP="00FE3DC1">
            <w:pPr>
              <w:keepNext/>
              <w:keepLines/>
              <w:numPr>
                <w:ilvl w:val="0"/>
                <w:numId w:val="5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Разработка предложений по созданию условий для повышения рождаемости, снижения смертности, </w:t>
            </w: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увеличения продолжительности жизни</w:t>
            </w:r>
          </w:p>
        </w:tc>
        <w:tc>
          <w:tcPr>
            <w:tcW w:w="8190" w:type="dxa"/>
          </w:tcPr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Распоряжением Губернатора Ульяновской области от 31.05.2019  № 406-р утверждена Концепция демографического развития Ульяновской области на период до 2024 года</w:t>
            </w:r>
          </w:p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Достижение основных задач демографического развития Ульяновской области в период до 2024 года предполагает проведение активной и сбалансированной социально-демографической политики и реализацию мероприятий Концепции, запланированных по каждому из приоритетных направлений демографического развития, что предусматривает новый план мероприятий по реализации Концепции демографического развития Ульяновской области на период до 2024 года.</w:t>
            </w:r>
          </w:p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Концепции предполагается к концу 2023 года:</w:t>
            </w:r>
          </w:p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увеличить показатель ожидаемой продолжительности жизни до 78 лет;</w:t>
            </w:r>
          </w:p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увеличить суммарный коэффициент рождаемости до 1,613;</w:t>
            </w:r>
          </w:p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уменьшить отток населения трудоспособного возраста за пределы области;</w:t>
            </w:r>
          </w:p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уменьшить показатель младенческой смертности;</w:t>
            </w:r>
          </w:p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увеличить количество зарегистрированных браков;</w:t>
            </w:r>
          </w:p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уменьшить количество расторжений брака;</w:t>
            </w:r>
          </w:p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регулируемую миграцию, соответствующую потребностям и возможностям социально-экономического развития области.</w:t>
            </w:r>
          </w:p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оперативным данным на 01.07.2020:</w:t>
            </w:r>
          </w:p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умерло 9011 человек</w:t>
            </w:r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на 243 человека больше, чем за аналогичный период прошлого года (2019 год – 8768);</w:t>
            </w:r>
          </w:p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C2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зарегистрировано рождение 5154 ребёнка</w:t>
            </w:r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на 190 детей меньше, чем за аналогичный период прошлого года (2019 год – 5344);</w:t>
            </w:r>
          </w:p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C2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зарегистрировано 2162 брака</w:t>
            </w:r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на 562 меньше, чем за аналогичный период прошлого года (2019 год – 2724); </w:t>
            </w:r>
          </w:p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C2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проведено 1879 расторжений брака</w:t>
            </w:r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на 290 меньше за аналогичный период прошлого года (2019 год – 2169).</w:t>
            </w:r>
          </w:p>
          <w:p w:rsidR="00397C7D" w:rsidRPr="00BC2CD6" w:rsidRDefault="00397C7D" w:rsidP="00FE3DC1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улучшения демографической ситуации, стимулирования рождаемости в области по инициативе Губернатора области Морозова С.И. проводится акция «Роди патриота в День России». В рамках акции разработаны социальные стандарты, предусматривающие: обеспечение продуктовыми наборами, льготный проезд до больницы и обратно, обеспечение витаминами и антианемическими препаратами, выделение единовременной помощи при рождении ребёнка.</w:t>
            </w:r>
          </w:p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аналитическим данным на 01.07.2020 на учёте в учреждениях здравоохранения состоит 8303 беременных женщин, что на 728 (9%) меньше аналогичного периода прошлого года - 9031 (далее - АППГ). </w:t>
            </w:r>
            <w:proofErr w:type="gramStart"/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числа беременных - 586 являются участниками акции «Роди патриота в День России», что составляет 8% от всех беременных (АППГ – 704 или 8,5% от общего числа беременных), что на 118 (18,6%) меньше АППГ. 35% (209 женщин) ожидают рождение первого ребёнка, 41% (248) - второго, 24% (136) - третьего и последующего. 439 участниц акции (76%) проживают в полных семьях, 14 - одинокие (3%), 133</w:t>
            </w:r>
            <w:proofErr w:type="gramEnd"/>
            <w:r w:rsidRPr="00BC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(21%) состоят в незарегистрированных отношениях. 17 (27%) не имеют постоянного места работы.</w:t>
            </w:r>
          </w:p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12.06.2020 года участницами XV акции «Роди патриота в День России» стали 43 женщины, родившие  44 ребёнка, из них: 23 мальчика, 21 девочка, в том числе – 1 двойня (мальчик и девочка).</w:t>
            </w:r>
          </w:p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Традиционно лидером является город Ульяновск. </w:t>
            </w:r>
            <w:proofErr w:type="gramStart"/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году здесь родилось 26 патриотов: 13 – в </w:t>
            </w:r>
            <w:proofErr w:type="spellStart"/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Засвияжском</w:t>
            </w:r>
            <w:proofErr w:type="spellEnd"/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в Заволжском, 3 в Ленинском и 2 в Железнодорожном районе.</w:t>
            </w:r>
            <w:proofErr w:type="gramEnd"/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Димитровграде родилось 5 патриотов. </w:t>
            </w:r>
          </w:p>
          <w:p w:rsidR="00397C7D" w:rsidRPr="00BC2CD6" w:rsidRDefault="00397C7D" w:rsidP="00FE3DC1">
            <w:pPr>
              <w:keepNext/>
              <w:keepLines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сельских муниципальных образований лидером является Ульяновский район – 4 патриота, </w:t>
            </w:r>
            <w:proofErr w:type="spellStart"/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Базарносызганский</w:t>
            </w:r>
            <w:proofErr w:type="spellEnd"/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Тереньгульский</w:t>
            </w:r>
            <w:proofErr w:type="spellEnd"/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имеют по 2 патриота, </w:t>
            </w:r>
            <w:proofErr w:type="spellStart"/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Новоспасский и </w:t>
            </w:r>
            <w:proofErr w:type="spellStart"/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по 1.</w:t>
            </w:r>
          </w:p>
          <w:p w:rsidR="000F6ABB" w:rsidRPr="00BC2CD6" w:rsidRDefault="00397C7D" w:rsidP="00FE3DC1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июля 2020 года состоится  чествование победителей юбилейной XV областной акции «Роди патриота в День России» предлагаем провести в </w:t>
            </w:r>
            <w:proofErr w:type="spellStart"/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Карамзинском</w:t>
            </w:r>
            <w:proofErr w:type="spellEnd"/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 Правительства Ульяновской области с вручением медали «Я родился в Ульяновской области». Формат встречи «От всей души». В зал приглашаются семьи – победители (3 семьи), победители первой, пятой, десятой Акции, а также семьи участницы первой акции детям, которых исполнилось 14 лет, для вручения паспорта гражданина Российской Федерации.</w:t>
            </w:r>
          </w:p>
        </w:tc>
      </w:tr>
      <w:tr w:rsidR="000F6ABB" w:rsidRPr="00BC2CD6" w:rsidTr="00F525F6">
        <w:tc>
          <w:tcPr>
            <w:tcW w:w="15386" w:type="dxa"/>
            <w:gridSpan w:val="3"/>
          </w:tcPr>
          <w:p w:rsidR="00BC363F" w:rsidRPr="00BC2CD6" w:rsidRDefault="000F6ABB" w:rsidP="00FE3DC1">
            <w:pPr>
              <w:keepNext/>
              <w:keepLines/>
              <w:tabs>
                <w:tab w:val="left" w:pos="13035"/>
              </w:tabs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4: «Выполнение мероприятий Концепции семейной политики Ульяновской области на период до 2025 года»</w:t>
            </w:r>
            <w:r w:rsidR="005A4750"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ab/>
            </w:r>
          </w:p>
        </w:tc>
      </w:tr>
      <w:tr w:rsidR="000F6ABB" w:rsidRPr="00BC2CD6" w:rsidTr="00476B5A">
        <w:tc>
          <w:tcPr>
            <w:tcW w:w="2998" w:type="dxa"/>
          </w:tcPr>
          <w:p w:rsidR="000F6ABB" w:rsidRPr="00BC2CD6" w:rsidRDefault="000F6ABB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0F6ABB" w:rsidRPr="00BC2CD6" w:rsidRDefault="000F6ABB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BC363F" w:rsidRPr="00BC2CD6" w:rsidRDefault="0014180D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0F6ABB" w:rsidRPr="00BC2CD6" w:rsidTr="00476B5A">
        <w:tc>
          <w:tcPr>
            <w:tcW w:w="2998" w:type="dxa"/>
          </w:tcPr>
          <w:p w:rsidR="000F6ABB" w:rsidRPr="00BC2CD6" w:rsidRDefault="000F6ABB" w:rsidP="00FE3DC1">
            <w:pPr>
              <w:keepNext/>
              <w:keepLines/>
              <w:numPr>
                <w:ilvl w:val="0"/>
                <w:numId w:val="6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Исполнение «Плана мероприятий по реализации Концепции семейной политики Ульяновской области на период до 2025 года»</w:t>
            </w:r>
          </w:p>
        </w:tc>
        <w:tc>
          <w:tcPr>
            <w:tcW w:w="4198" w:type="dxa"/>
          </w:tcPr>
          <w:p w:rsidR="000F6ABB" w:rsidRPr="00BC2CD6" w:rsidRDefault="000F6ABB" w:rsidP="00FE3DC1">
            <w:pPr>
              <w:keepNext/>
              <w:keepLines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Стандарта деятельности исполнительных органов государственной власти Ульяновской области</w:t>
            </w:r>
            <w:proofErr w:type="gramEnd"/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и органов местного самоуправления муниципальных образований Ульяновской области по обеспечению на территории Ульяновской области условий для повышения качества жизни семей </w:t>
            </w:r>
          </w:p>
          <w:p w:rsidR="00A04728" w:rsidRPr="00BC2CD6" w:rsidRDefault="00A04728" w:rsidP="00FE3DC1">
            <w:pPr>
              <w:keepNext/>
              <w:keepLines/>
              <w:contextualSpacing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190" w:type="dxa"/>
          </w:tcPr>
          <w:p w:rsidR="00397C7D" w:rsidRPr="00BC2CD6" w:rsidRDefault="00397C7D" w:rsidP="00FE3DC1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постановление Правительства Ульяновской области от 21.11.2019 года № 620-П «Об акции «Подарок новорождённому» в целях обеспечения подарочными комплектами детских принадлежностей с необходимыми предметами ухода семей с новорождёнными детьми. В комплект </w:t>
            </w:r>
            <w:proofErr w:type="gramStart"/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</w:t>
            </w:r>
            <w:proofErr w:type="gramEnd"/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необходимых предметов ухода за новорождёнными. Стоимость комплекта составляет 5000,0 рублей.</w:t>
            </w:r>
          </w:p>
          <w:p w:rsidR="00397C7D" w:rsidRPr="00BC2CD6" w:rsidRDefault="00397C7D" w:rsidP="00FE3DC1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первое полугодие выдано 4484  комплекта через учреждения здравоохранения Ульяновской области,  </w:t>
            </w:r>
            <w:r w:rsidRPr="00BC2CD6">
              <w:t xml:space="preserve"> </w:t>
            </w:r>
            <w:r w:rsidRPr="00BC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социальной защиты населения передали в семьи 268 комплектов,   общее количество выданных комплектов составило 4752.</w:t>
            </w:r>
          </w:p>
          <w:p w:rsidR="00397C7D" w:rsidRPr="00BC2CD6" w:rsidRDefault="00397C7D" w:rsidP="00FE3DC1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C2CD6">
              <w:rPr>
                <w:rFonts w:ascii="Times New Roman" w:hAnsi="Times New Roman" w:cs="Times New Roman"/>
              </w:rPr>
              <w:t xml:space="preserve">    </w:t>
            </w:r>
            <w:r w:rsidRPr="00BC2CD6">
              <w:rPr>
                <w:rFonts w:ascii="Times New Roman" w:hAnsi="Times New Roman" w:cs="Times New Roman"/>
                <w:b/>
                <w:u w:val="single"/>
              </w:rPr>
              <w:t>Работа службы семейных консультантов</w:t>
            </w:r>
            <w:r w:rsidRPr="00BC2CD6">
              <w:rPr>
                <w:rFonts w:ascii="Times New Roman" w:hAnsi="Times New Roman" w:cs="Times New Roman"/>
                <w:b/>
              </w:rPr>
              <w:t>.</w:t>
            </w:r>
          </w:p>
          <w:p w:rsidR="00397C7D" w:rsidRPr="00BC2CD6" w:rsidRDefault="00397C7D" w:rsidP="00FE3DC1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BC2CD6">
              <w:rPr>
                <w:rFonts w:ascii="Times New Roman" w:hAnsi="Times New Roman" w:cs="Times New Roman"/>
              </w:rPr>
              <w:t xml:space="preserve">    Утверждена Губернатором Ульяновской области от 31.01.2020 года № 29 –</w:t>
            </w:r>
            <w:proofErr w:type="gramStart"/>
            <w:r w:rsidRPr="00BC2CD6">
              <w:rPr>
                <w:rFonts w:ascii="Times New Roman" w:hAnsi="Times New Roman" w:cs="Times New Roman"/>
              </w:rPr>
              <w:t>ПЛ</w:t>
            </w:r>
            <w:proofErr w:type="gramEnd"/>
            <w:r w:rsidRPr="00BC2CD6">
              <w:rPr>
                <w:rFonts w:ascii="Times New Roman" w:hAnsi="Times New Roman" w:cs="Times New Roman"/>
              </w:rPr>
              <w:t xml:space="preserve">  Дорожная карта по организации работы «Службы семейных консультантов» Министерства семейной, демографической политики и социального благополучия в Ульяновской области в 2020-2021 гг.     </w:t>
            </w:r>
          </w:p>
          <w:p w:rsidR="00397C7D" w:rsidRPr="00BC2CD6" w:rsidRDefault="00397C7D" w:rsidP="00FE3DC1">
            <w:pPr>
              <w:keepNext/>
              <w:keepLines/>
              <w:jc w:val="both"/>
              <w:rPr>
                <w:rFonts w:ascii="Times New Roman" w:hAnsi="Times New Roman"/>
                <w:szCs w:val="28"/>
              </w:rPr>
            </w:pPr>
            <w:r w:rsidRPr="00BC2CD6">
              <w:rPr>
                <w:rFonts w:ascii="Times New Roman" w:hAnsi="Times New Roman" w:cs="Times New Roman"/>
              </w:rPr>
              <w:t xml:space="preserve">     </w:t>
            </w:r>
            <w:r w:rsidRPr="00BC2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2CD6">
              <w:rPr>
                <w:rFonts w:ascii="Times New Roman" w:hAnsi="Times New Roman"/>
                <w:szCs w:val="28"/>
              </w:rPr>
              <w:t>По оперативным данным специалистами отделений ОГАУСО «</w:t>
            </w:r>
            <w:proofErr w:type="spellStart"/>
            <w:r w:rsidRPr="00BC2CD6">
              <w:rPr>
                <w:rFonts w:ascii="Times New Roman" w:hAnsi="Times New Roman"/>
                <w:szCs w:val="28"/>
              </w:rPr>
              <w:t>ЦСППСиД</w:t>
            </w:r>
            <w:proofErr w:type="spellEnd"/>
            <w:r w:rsidRPr="00BC2CD6">
              <w:rPr>
                <w:rFonts w:ascii="Times New Roman" w:hAnsi="Times New Roman"/>
                <w:szCs w:val="28"/>
              </w:rPr>
              <w:t>»  в муниципальных образованиях области за первое полугодие 2020 года обслужено 48107 человек (АППГ – 70729 человек); (процент обслуженных в 2020 году в целом будет ниже, чем за АППГ, причина: введение на территории Ульяновской области с 30 марта 2020 года режима ограничения передвижения и самоизоляции, внеплановыми каникулами учащейся молодежи и их дистанционным обучением и эпидемиологической обстановкой в регионе); данный процент составляет 93,8 (АППГ: 87,5%,</w:t>
            </w:r>
            <w:proofErr w:type="gramStart"/>
            <w:r w:rsidRPr="00BC2CD6">
              <w:rPr>
                <w:rFonts w:ascii="Times New Roman" w:hAnsi="Times New Roman"/>
                <w:szCs w:val="28"/>
              </w:rPr>
              <w:t xml:space="preserve"> )</w:t>
            </w:r>
            <w:proofErr w:type="gramEnd"/>
            <w:r w:rsidRPr="00BC2CD6">
              <w:rPr>
                <w:rFonts w:ascii="Times New Roman" w:hAnsi="Times New Roman"/>
                <w:szCs w:val="28"/>
              </w:rPr>
              <w:t xml:space="preserve"> от общего количества обслуженных ОГАУСО «</w:t>
            </w:r>
            <w:proofErr w:type="spellStart"/>
            <w:r w:rsidRPr="00BC2CD6">
              <w:rPr>
                <w:rFonts w:ascii="Times New Roman" w:hAnsi="Times New Roman"/>
                <w:szCs w:val="28"/>
              </w:rPr>
              <w:t>ЦСППСиД</w:t>
            </w:r>
            <w:proofErr w:type="spellEnd"/>
            <w:r w:rsidRPr="00BC2CD6">
              <w:rPr>
                <w:rFonts w:ascii="Times New Roman" w:hAnsi="Times New Roman"/>
                <w:szCs w:val="28"/>
              </w:rPr>
              <w:t>», обслужено всего учреждением 51391 человек (за АППГ: 80796).</w:t>
            </w:r>
          </w:p>
          <w:p w:rsidR="00397C7D" w:rsidRPr="00BC2CD6" w:rsidRDefault="00397C7D" w:rsidP="00FE3DC1">
            <w:pPr>
              <w:keepNext/>
              <w:keepLines/>
              <w:jc w:val="both"/>
              <w:rPr>
                <w:rFonts w:ascii="Times New Roman" w:hAnsi="Times New Roman"/>
                <w:szCs w:val="28"/>
              </w:rPr>
            </w:pPr>
            <w:r w:rsidRPr="00BC2CD6">
              <w:rPr>
                <w:rFonts w:ascii="Times New Roman" w:hAnsi="Times New Roman"/>
                <w:szCs w:val="28"/>
              </w:rPr>
              <w:t xml:space="preserve"> Специалистами отделений ОГАУСО  «</w:t>
            </w:r>
            <w:proofErr w:type="spellStart"/>
            <w:r w:rsidRPr="00BC2CD6">
              <w:rPr>
                <w:rFonts w:ascii="Times New Roman" w:hAnsi="Times New Roman"/>
                <w:szCs w:val="28"/>
              </w:rPr>
              <w:t>ЦСППСиД</w:t>
            </w:r>
            <w:proofErr w:type="spellEnd"/>
            <w:r w:rsidRPr="00BC2CD6">
              <w:rPr>
                <w:rFonts w:ascii="Times New Roman" w:hAnsi="Times New Roman"/>
                <w:szCs w:val="28"/>
              </w:rPr>
              <w:t>» оказано услуг 88506 (услуги за АППГ - 123307), что составляет 88,0% (АППГ: 83,8%, всего услуг 75489) от общего количества оказанных услуг всеми подразделениями ОГАУСО «</w:t>
            </w:r>
            <w:proofErr w:type="spellStart"/>
            <w:r w:rsidRPr="00BC2CD6">
              <w:rPr>
                <w:rFonts w:ascii="Times New Roman" w:hAnsi="Times New Roman"/>
                <w:szCs w:val="28"/>
              </w:rPr>
              <w:t>ЦСППиД</w:t>
            </w:r>
            <w:proofErr w:type="spellEnd"/>
            <w:r w:rsidRPr="00BC2CD6">
              <w:rPr>
                <w:rFonts w:ascii="Times New Roman" w:hAnsi="Times New Roman"/>
                <w:szCs w:val="28"/>
              </w:rPr>
              <w:t>» - 100570.</w:t>
            </w:r>
          </w:p>
          <w:p w:rsidR="00397C7D" w:rsidRPr="00BC2CD6" w:rsidRDefault="00397C7D" w:rsidP="00FE3DC1">
            <w:pPr>
              <w:keepNext/>
              <w:keepLines/>
              <w:jc w:val="both"/>
              <w:rPr>
                <w:rFonts w:ascii="Times New Roman" w:hAnsi="Times New Roman"/>
                <w:szCs w:val="28"/>
              </w:rPr>
            </w:pPr>
            <w:r w:rsidRPr="00BC2CD6">
              <w:rPr>
                <w:rFonts w:ascii="Times New Roman" w:hAnsi="Times New Roman"/>
                <w:szCs w:val="28"/>
              </w:rPr>
              <w:t xml:space="preserve">          Из общего количества оказанных услуг 6715 оказаны специалистами службы семейных консультантов, обслужено ими 4881 человек.                              </w:t>
            </w:r>
          </w:p>
          <w:p w:rsidR="005A4750" w:rsidRPr="00BC2CD6" w:rsidRDefault="00397C7D" w:rsidP="00FE3DC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Times New Roman" w:eastAsia="Times New Roman" w:hAnsi="Times New Roman" w:cs="Times New Roman"/>
                <w:bCs/>
                <w:kern w:val="24"/>
                <w:szCs w:val="24"/>
                <w:lang w:eastAsia="ru-RU"/>
              </w:rPr>
              <w:t xml:space="preserve">    </w:t>
            </w:r>
            <w:r w:rsidRPr="00BC2CD6">
              <w:rPr>
                <w:rFonts w:ascii="Times New Roman" w:hAnsi="Times New Roman"/>
                <w:b/>
                <w:sz w:val="24"/>
                <w:szCs w:val="28"/>
              </w:rPr>
              <w:t xml:space="preserve">         </w:t>
            </w:r>
            <w:proofErr w:type="gramStart"/>
            <w:r w:rsidRPr="00BC2CD6">
              <w:rPr>
                <w:rFonts w:ascii="Times New Roman" w:hAnsi="Times New Roman"/>
                <w:sz w:val="24"/>
                <w:szCs w:val="28"/>
              </w:rPr>
              <w:t>На 01 июля  2020 года в отделениях ОГАУСО  «</w:t>
            </w:r>
            <w:proofErr w:type="spellStart"/>
            <w:r w:rsidRPr="00BC2CD6">
              <w:rPr>
                <w:rFonts w:ascii="Times New Roman" w:hAnsi="Times New Roman"/>
                <w:sz w:val="24"/>
                <w:szCs w:val="28"/>
              </w:rPr>
              <w:t>ЦСППСиД</w:t>
            </w:r>
            <w:proofErr w:type="spellEnd"/>
            <w:r w:rsidRPr="00BC2CD6">
              <w:rPr>
                <w:rFonts w:ascii="Times New Roman" w:hAnsi="Times New Roman"/>
                <w:sz w:val="24"/>
                <w:szCs w:val="28"/>
              </w:rPr>
              <w:t>» работает  71 специалист:</w:t>
            </w:r>
            <w:r w:rsidRPr="00BC2CD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C2CD6">
              <w:rPr>
                <w:rFonts w:ascii="Times New Roman" w:hAnsi="Times New Roman"/>
                <w:sz w:val="24"/>
                <w:szCs w:val="28"/>
              </w:rPr>
              <w:t>29 специалистов по социальной работе, 23 социальных педагога, 19 педагогов-психологов; из работающих специалистов 10 работают на 0,5 ставки; из работающих специалистов 15 человек работают семейными консультантами в рамках проекта «Служба семейных консультантов (Ульяновский, Павловский районы), из которых  6 специалистов – на 0,5 ставки).</w:t>
            </w:r>
            <w:proofErr w:type="gramEnd"/>
          </w:p>
        </w:tc>
      </w:tr>
      <w:tr w:rsidR="00BC363F" w:rsidRPr="00BC2CD6" w:rsidTr="00F525F6">
        <w:tc>
          <w:tcPr>
            <w:tcW w:w="15386" w:type="dxa"/>
            <w:gridSpan w:val="3"/>
          </w:tcPr>
          <w:p w:rsidR="00BC363F" w:rsidRPr="00BC2CD6" w:rsidRDefault="00BC363F" w:rsidP="00FE3DC1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5: «Усиление принципов справедливости при предоставлении социальной помощи»</w:t>
            </w:r>
          </w:p>
        </w:tc>
      </w:tr>
      <w:tr w:rsidR="00BC363F" w:rsidRPr="00BC2CD6" w:rsidTr="00476B5A">
        <w:tc>
          <w:tcPr>
            <w:tcW w:w="2998" w:type="dxa"/>
          </w:tcPr>
          <w:p w:rsidR="00BC363F" w:rsidRPr="00BC2CD6" w:rsidRDefault="00BC363F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BC363F" w:rsidRPr="00BC2CD6" w:rsidRDefault="00BC363F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BC363F" w:rsidRPr="00BC2CD6" w:rsidRDefault="0014180D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BC363F" w:rsidRPr="00BC2CD6" w:rsidTr="00476B5A">
        <w:tc>
          <w:tcPr>
            <w:tcW w:w="2998" w:type="dxa"/>
          </w:tcPr>
          <w:p w:rsidR="00BC363F" w:rsidRPr="00BC2CD6" w:rsidRDefault="00BC363F" w:rsidP="00FE3DC1">
            <w:pPr>
              <w:keepNext/>
              <w:keepLines/>
              <w:numPr>
                <w:ilvl w:val="0"/>
                <w:numId w:val="10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Совершенствование законодательства, регулирующего предоставление мер социальной поддержки населению исходя из принципов справедливости, адресности и нуждаемости</w:t>
            </w:r>
          </w:p>
          <w:p w:rsidR="00BC363F" w:rsidRPr="00BC2CD6" w:rsidRDefault="00BC363F" w:rsidP="00FE3DC1">
            <w:pPr>
              <w:keepNext/>
              <w:keepLines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</w:tcPr>
          <w:p w:rsidR="00BC363F" w:rsidRPr="00BC2CD6" w:rsidRDefault="00BC363F" w:rsidP="00FE3DC1">
            <w:pPr>
              <w:keepNext/>
              <w:keepLines/>
              <w:numPr>
                <w:ilvl w:val="0"/>
                <w:numId w:val="10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Усиление материальной поддержки наименее обеспеченных групп населения </w:t>
            </w:r>
          </w:p>
        </w:tc>
        <w:tc>
          <w:tcPr>
            <w:tcW w:w="8190" w:type="dxa"/>
          </w:tcPr>
          <w:p w:rsidR="00BC2CD6" w:rsidRPr="00BC2CD6" w:rsidRDefault="00BC2CD6" w:rsidP="00BC2CD6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соответствии с Указом  Губернатора Ульяновской области от 15.04.2020 № 56 «О дополнительных мерах социальной поддержки семей, имеющих детей, и отдельных категорий граждан в связи с распространением новой </w:t>
            </w:r>
            <w:proofErr w:type="spellStart"/>
            <w:r w:rsidRPr="00BC2CD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C2CD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инфекции (COVID-19) на территории Ульяновской области» семьям, имеющим детей, были предоставлены следующие меры  социальной поддержки: </w:t>
            </w:r>
          </w:p>
          <w:p w:rsidR="00BC2CD6" w:rsidRPr="00BC2CD6" w:rsidRDefault="00BC2CD6" w:rsidP="00BC2CD6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Единовременная выплата за счет средств капитал «Семья» на детей в возрасте от 3 до 7 лет в размере 7000 рублей. По состоянию на 27.07.2020 выплаты произведены 19 232 семьям на сумму 168 768,29 тысяч рублей;</w:t>
            </w:r>
          </w:p>
          <w:p w:rsidR="00BC2CD6" w:rsidRPr="00BC2CD6" w:rsidRDefault="00BC2CD6" w:rsidP="00BC2CD6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Единовременная выплата на детей в возрасте от 8 до 16 лет в размере 7000 рублей на каждого ребёнка в возрасте от 8 до 16 лет.  По состоянию на 27.07.2020 выплата произведена 456 семьям на сумму 3101,00 тысяч рублей; </w:t>
            </w:r>
          </w:p>
          <w:p w:rsidR="00BC2CD6" w:rsidRPr="00BC2CD6" w:rsidRDefault="00BC2CD6" w:rsidP="00BC2CD6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Единовременная выплата в целях приобретения компьютерной техники, для обеспечения процесса дистанционного обучения детей из многодетных семей.  По состоянию на 27.07.2020 выплата произведена 384 семьям на сумму 7390,96 тысяч рублей; </w:t>
            </w:r>
          </w:p>
          <w:p w:rsidR="00BC2CD6" w:rsidRPr="00BC2CD6" w:rsidRDefault="00BC2CD6" w:rsidP="00BC2CD6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Для граждан, потерявших работу либо среднедушевой доход семьи которых </w:t>
            </w:r>
            <w:proofErr w:type="gramStart"/>
            <w:r w:rsidRPr="00BC2CD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стал ниже прожиточного минимума была</w:t>
            </w:r>
            <w:proofErr w:type="gramEnd"/>
            <w:r w:rsidRPr="00BC2CD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предоставлена возможность воспользоваться электронной социальной продовольственной карты на срок, не превышающий трёх месяцев, на каждого ребёнка в возрасте от 8 до 16 лет.  По состоянию на 27.07.2020 предоставлена 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1 электронная социальная продовольственная карта.</w:t>
            </w:r>
          </w:p>
          <w:p w:rsidR="00BC2CD6" w:rsidRPr="00BC2CD6" w:rsidRDefault="00BC2CD6" w:rsidP="00BC2CD6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соответствии с Указом Губернатора Ульяновской области от </w:t>
            </w:r>
            <w:r w:rsidRPr="00BC2CD6">
              <w:rPr>
                <w:rFonts w:ascii="PT Astra Serif" w:hAnsi="PT Astra Serif"/>
              </w:rPr>
              <w:t xml:space="preserve">  09.04.2020 № 47 «Об установлении ежемесячной денежной выплаты на ребёнка в возрасте </w:t>
            </w:r>
            <w:r w:rsidRPr="00BC2CD6">
              <w:rPr>
                <w:rFonts w:ascii="PT Astra Serif" w:hAnsi="PT Astra Serif"/>
              </w:rPr>
              <w:br/>
              <w:t xml:space="preserve">от трёх до семи лет включительно» </w:t>
            </w:r>
            <w:r w:rsidRPr="00BC2CD6">
              <w:rPr>
                <w:rFonts w:ascii="PT Astra Serif" w:hAnsi="PT Astra Serif"/>
                <w:lang w:eastAsia="x-none"/>
              </w:rPr>
              <w:t xml:space="preserve"> предоставляется ежемеся</w:t>
            </w:r>
            <w:r w:rsidRPr="00BC2CD6">
              <w:rPr>
                <w:rFonts w:ascii="PT Astra Serif" w:hAnsi="PT Astra Serif"/>
                <w:lang w:eastAsia="x-none"/>
              </w:rPr>
              <w:t>ч</w:t>
            </w:r>
            <w:r w:rsidRPr="00BC2CD6">
              <w:rPr>
                <w:rFonts w:ascii="PT Astra Serif" w:hAnsi="PT Astra Serif"/>
                <w:lang w:eastAsia="x-none"/>
              </w:rPr>
              <w:t xml:space="preserve">ная денежная выплата на ребёнка в возрасте от трёх до семи лет включительно. 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 состоянию на 27.07.2020 выплата произведена 14 990 семьям на сумму 578 565,04 тысяч рублей.</w:t>
            </w:r>
          </w:p>
          <w:p w:rsidR="00476B5A" w:rsidRPr="00BC2CD6" w:rsidRDefault="00476B5A" w:rsidP="00FE3DC1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30 дополнительных оплачиваемых дней отдыха беременным женщинам из числа государственных гражданских служащих и работников областных учреждений. Женщина вправе взять эти дни одномоментно или по частям со дня постановки на учёт по беременности и до наступления отпуска по беременности и родам. </w:t>
            </w:r>
          </w:p>
          <w:p w:rsidR="00476B5A" w:rsidRPr="00BC2CD6" w:rsidRDefault="00476B5A" w:rsidP="00FE3DC1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Дополнительные дни отдыха предоставляются с сохранением заработной платы женщин в полном объёме. </w:t>
            </w:r>
          </w:p>
          <w:p w:rsidR="00476B5A" w:rsidRPr="00BC2CD6" w:rsidRDefault="00476B5A" w:rsidP="00FE3DC1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Указанная дополнительная поддержка позволяет стимулировать работающих женщин к деторождению, позволяет им больше внимания уделять своему здоровью в период беременности и здоровью будущего ребёнка.</w:t>
            </w:r>
          </w:p>
          <w:p w:rsidR="00476B5A" w:rsidRPr="00BC2CD6" w:rsidRDefault="00476B5A" w:rsidP="00FE3DC1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69395B" w:rsidRPr="00BC2CD6" w:rsidRDefault="0069395B" w:rsidP="00FE3DC1">
            <w:pPr>
              <w:keepNext/>
              <w:keepLines/>
              <w:ind w:firstLine="709"/>
              <w:jc w:val="both"/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</w:pPr>
            <w:r w:rsidRPr="00BC2CD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x-none"/>
              </w:rPr>
              <w:t>По состоянию на 15.07.2020</w:t>
            </w:r>
            <w:r w:rsidRPr="00BC2CD6">
              <w:rPr>
                <w:rFonts w:ascii="PT Astra Serif" w:eastAsia="Times New Roman" w:hAnsi="PT Astra Serif"/>
                <w:color w:val="000000"/>
                <w:sz w:val="24"/>
                <w:szCs w:val="24"/>
                <w:lang w:val="x-none" w:eastAsia="x-none"/>
              </w:rPr>
              <w:t xml:space="preserve"> проведено </w:t>
            </w:r>
            <w:r w:rsidRPr="00BC2CD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x-none"/>
              </w:rPr>
              <w:t xml:space="preserve">11 </w:t>
            </w:r>
            <w:r w:rsidRPr="00BC2CD6">
              <w:rPr>
                <w:rFonts w:ascii="PT Astra Serif" w:eastAsia="Times New Roman" w:hAnsi="PT Astra Serif"/>
                <w:color w:val="000000"/>
                <w:sz w:val="24"/>
                <w:szCs w:val="24"/>
                <w:lang w:val="x-none" w:eastAsia="x-none"/>
              </w:rPr>
              <w:t>заседани</w:t>
            </w:r>
            <w:r w:rsidRPr="00BC2CD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x-none"/>
              </w:rPr>
              <w:t>й</w:t>
            </w:r>
            <w:r w:rsidRPr="00BC2CD6">
              <w:rPr>
                <w:rFonts w:ascii="PT Astra Serif" w:eastAsia="Times New Roman" w:hAnsi="PT Astra Serif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r w:rsidRPr="00BC2CD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x-none"/>
              </w:rPr>
              <w:t xml:space="preserve">областной </w:t>
            </w:r>
            <w:r w:rsidRPr="00BC2CD6">
              <w:rPr>
                <w:rFonts w:ascii="PT Astra Serif" w:eastAsia="Times New Roman" w:hAnsi="PT Astra Serif"/>
                <w:color w:val="000000"/>
                <w:sz w:val="24"/>
                <w:szCs w:val="24"/>
                <w:lang w:val="x-none" w:eastAsia="x-none"/>
              </w:rPr>
              <w:t>общественной комиссии</w:t>
            </w:r>
            <w:r w:rsidRPr="00BC2CD6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x-none"/>
              </w:rPr>
              <w:t>.</w:t>
            </w:r>
            <w:r w:rsidRPr="00BC2CD6">
              <w:rPr>
                <w:rFonts w:ascii="PT Astra Serif" w:eastAsia="Times New Roman" w:hAnsi="PT Astra Serif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eastAsia="x-none"/>
              </w:rPr>
              <w:t>По итогам проведённых заседаний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  <w:t xml:space="preserve"> адресную материальную помощь получили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eastAsia="x-none"/>
              </w:rPr>
              <w:t xml:space="preserve"> 2227 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  <w:t>человек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eastAsia="x-none"/>
              </w:rPr>
              <w:t xml:space="preserve"> на сумму 66,2 млн. рублей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  <w:t>, в том числе:</w:t>
            </w:r>
          </w:p>
          <w:p w:rsidR="0069395B" w:rsidRPr="00BC2CD6" w:rsidRDefault="0069395B" w:rsidP="00FE3DC1">
            <w:pPr>
              <w:keepNext/>
              <w:keepLines/>
              <w:tabs>
                <w:tab w:val="left" w:pos="851"/>
              </w:tabs>
              <w:ind w:firstLine="709"/>
              <w:jc w:val="both"/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</w:pPr>
            <w:r w:rsidRPr="00BC2CD6"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  <w:t xml:space="preserve">- в связи с пожаром – 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eastAsia="x-none"/>
              </w:rPr>
              <w:t>86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  <w:t xml:space="preserve"> человек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eastAsia="x-none"/>
              </w:rPr>
              <w:t xml:space="preserve"> на сумму 7,8 млн. рублей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  <w:t xml:space="preserve">; </w:t>
            </w:r>
          </w:p>
          <w:p w:rsidR="0069395B" w:rsidRPr="00BC2CD6" w:rsidRDefault="0069395B" w:rsidP="00FE3DC1">
            <w:pPr>
              <w:keepNext/>
              <w:keepLines/>
              <w:tabs>
                <w:tab w:val="left" w:pos="851"/>
              </w:tabs>
              <w:ind w:firstLine="709"/>
              <w:jc w:val="both"/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</w:pPr>
            <w:r w:rsidRPr="00BC2CD6"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  <w:t>- на лечение –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eastAsia="x-none"/>
              </w:rPr>
              <w:t xml:space="preserve"> 1068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  <w:t xml:space="preserve"> человек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eastAsia="x-none"/>
              </w:rPr>
              <w:t xml:space="preserve"> на сумму 30,4 млн. рублей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  <w:t>;</w:t>
            </w:r>
          </w:p>
          <w:p w:rsidR="0069395B" w:rsidRPr="00BC2CD6" w:rsidRDefault="0069395B" w:rsidP="00FE3DC1">
            <w:pPr>
              <w:keepNext/>
              <w:keepLines/>
              <w:tabs>
                <w:tab w:val="left" w:pos="851"/>
              </w:tabs>
              <w:ind w:firstLine="709"/>
              <w:jc w:val="both"/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</w:pPr>
            <w:r w:rsidRPr="00BC2CD6"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  <w:t>- на газификацию жилья –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eastAsia="x-none"/>
              </w:rPr>
              <w:t xml:space="preserve"> 334 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  <w:t>челове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eastAsia="x-none"/>
              </w:rPr>
              <w:t>ка на сумму 5,7 млн. рублей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  <w:t>;</w:t>
            </w:r>
          </w:p>
          <w:p w:rsidR="0069395B" w:rsidRPr="00BC2CD6" w:rsidRDefault="0069395B" w:rsidP="00FE3DC1">
            <w:pPr>
              <w:keepNext/>
              <w:keepLines/>
              <w:tabs>
                <w:tab w:val="left" w:pos="851"/>
              </w:tabs>
              <w:ind w:firstLine="709"/>
              <w:jc w:val="both"/>
              <w:rPr>
                <w:rFonts w:ascii="PT Astra Serif" w:eastAsia="Times New Roman" w:hAnsi="PT Astra Serif"/>
                <w:sz w:val="24"/>
                <w:szCs w:val="24"/>
                <w:lang w:eastAsia="x-none"/>
              </w:rPr>
            </w:pPr>
            <w:r w:rsidRPr="00BC2CD6"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  <w:t xml:space="preserve">- в связи с </w:t>
            </w:r>
            <w:proofErr w:type="spellStart"/>
            <w:r w:rsidRPr="00BC2CD6"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  <w:t>малообеспеченностью</w:t>
            </w:r>
            <w:proofErr w:type="spellEnd"/>
            <w:r w:rsidRPr="00BC2CD6"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  <w:t>, задолженностью по кредитам, ЖКУ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eastAsia="x-none"/>
              </w:rPr>
              <w:t>, ремонтом жилья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  <w:t xml:space="preserve"> и прочее  – 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eastAsia="x-none"/>
              </w:rPr>
              <w:t xml:space="preserve">681 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val="x-none" w:eastAsia="x-none"/>
              </w:rPr>
              <w:t>человек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eastAsia="x-none"/>
              </w:rPr>
              <w:t xml:space="preserve"> на сумму 18,7 млн. рублей;</w:t>
            </w:r>
          </w:p>
          <w:p w:rsidR="0069395B" w:rsidRPr="00BC2CD6" w:rsidRDefault="0069395B" w:rsidP="00FE3DC1">
            <w:pPr>
              <w:keepNext/>
              <w:keepLines/>
              <w:tabs>
                <w:tab w:val="left" w:pos="851"/>
              </w:tabs>
              <w:ind w:firstLine="709"/>
              <w:jc w:val="both"/>
              <w:rPr>
                <w:rFonts w:ascii="PT Astra Serif" w:eastAsia="Times New Roman" w:hAnsi="PT Astra Serif"/>
                <w:sz w:val="24"/>
                <w:szCs w:val="24"/>
                <w:lang w:eastAsia="x-none"/>
              </w:rPr>
            </w:pPr>
            <w:r w:rsidRPr="00BC2CD6">
              <w:rPr>
                <w:rFonts w:ascii="PT Astra Serif" w:eastAsia="Times New Roman" w:hAnsi="PT Astra Serif"/>
                <w:sz w:val="24"/>
                <w:szCs w:val="24"/>
                <w:lang w:eastAsia="x-none"/>
              </w:rPr>
              <w:t>- в связи с переходом на цифровое телевещание – 35 человек на сумму 45,10 тыс. рублей;</w:t>
            </w:r>
          </w:p>
          <w:p w:rsidR="0069395B" w:rsidRPr="00BC2CD6" w:rsidRDefault="0069395B" w:rsidP="00FE3DC1">
            <w:pPr>
              <w:keepNext/>
              <w:keepLines/>
              <w:tabs>
                <w:tab w:val="left" w:pos="851"/>
              </w:tabs>
              <w:ind w:firstLine="709"/>
              <w:jc w:val="both"/>
              <w:rPr>
                <w:rFonts w:ascii="PT Astra Serif" w:eastAsia="Times New Roman" w:hAnsi="PT Astra Serif"/>
                <w:sz w:val="24"/>
                <w:szCs w:val="24"/>
                <w:lang w:eastAsia="x-none"/>
              </w:rPr>
            </w:pPr>
            <w:r w:rsidRPr="00BC2CD6">
              <w:rPr>
                <w:rFonts w:ascii="PT Astra Serif" w:eastAsia="Times New Roman" w:hAnsi="PT Astra Serif"/>
                <w:sz w:val="24"/>
                <w:szCs w:val="24"/>
                <w:lang w:eastAsia="x-none"/>
              </w:rPr>
              <w:t>- на ремонт квартир участникам долевого строительства – 22 человека на сумму 3,6 млн. рублей;</w:t>
            </w:r>
          </w:p>
          <w:p w:rsidR="0069395B" w:rsidRPr="00BC2CD6" w:rsidRDefault="0069395B" w:rsidP="00FE3DC1">
            <w:pPr>
              <w:keepNext/>
              <w:keepLines/>
              <w:tabs>
                <w:tab w:val="left" w:pos="851"/>
              </w:tabs>
              <w:ind w:firstLine="709"/>
              <w:jc w:val="both"/>
              <w:rPr>
                <w:rFonts w:ascii="PT Astra Serif" w:eastAsia="Times New Roman" w:hAnsi="PT Astra Serif"/>
                <w:sz w:val="24"/>
                <w:szCs w:val="24"/>
                <w:lang w:eastAsia="x-none"/>
              </w:rPr>
            </w:pPr>
            <w:r w:rsidRPr="00BC2CD6">
              <w:rPr>
                <w:rFonts w:ascii="PT Astra Serif" w:eastAsia="Times New Roman" w:hAnsi="PT Astra Serif"/>
                <w:sz w:val="24"/>
                <w:szCs w:val="24"/>
                <w:lang w:eastAsia="x-none"/>
              </w:rPr>
              <w:t>- на приобретение компьютерной техники многодетным малообеспеченным семьям в условия пандемии – 1 человек на сумму 16,00 тыс. рублей.</w:t>
            </w:r>
          </w:p>
          <w:p w:rsidR="0069395B" w:rsidRPr="00BC2CD6" w:rsidRDefault="0069395B" w:rsidP="00FE3DC1">
            <w:pPr>
              <w:keepNext/>
              <w:keepLines/>
              <w:ind w:firstLine="709"/>
              <w:jc w:val="both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x-none"/>
              </w:rPr>
            </w:pPr>
            <w:r w:rsidRPr="00BC2CD6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x-none"/>
              </w:rPr>
              <w:t>Из</w:t>
            </w:r>
            <w:r w:rsidRPr="00BC2CD6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r w:rsidRPr="00BC2CD6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x-none"/>
              </w:rPr>
              <w:t>11 заседаний 2</w:t>
            </w:r>
            <w:r w:rsidRPr="00BC2CD6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val="x-none" w:eastAsia="x-none"/>
              </w:rPr>
              <w:t xml:space="preserve"> заседан</w:t>
            </w:r>
            <w:r w:rsidRPr="00BC2CD6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x-none"/>
              </w:rPr>
              <w:t>ия</w:t>
            </w:r>
            <w:r w:rsidRPr="00BC2CD6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val="x-none" w:eastAsia="x-none"/>
              </w:rPr>
              <w:t xml:space="preserve"> прошло с участием Губернатора Ульяновской области С.И. Морозова, на котором было принято положительное решение об оказании материальной помощи </w:t>
            </w:r>
            <w:r w:rsidRPr="00BC2CD6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x-none"/>
              </w:rPr>
              <w:t>13</w:t>
            </w:r>
            <w:r w:rsidRPr="00BC2CD6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r w:rsidRPr="00BC2CD6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x-none"/>
              </w:rPr>
              <w:t>семьям</w:t>
            </w:r>
            <w:r w:rsidRPr="00BC2CD6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val="x-none" w:eastAsia="x-none"/>
              </w:rPr>
              <w:t xml:space="preserve"> на общую сумму </w:t>
            </w:r>
            <w:r w:rsidRPr="00BC2CD6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x-none"/>
              </w:rPr>
              <w:t>6,7 млн</w:t>
            </w:r>
            <w:r w:rsidRPr="00BC2CD6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val="x-none" w:eastAsia="x-none"/>
              </w:rPr>
              <w:t>. рублей</w:t>
            </w:r>
            <w:r w:rsidRPr="00BC2CD6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x-none"/>
              </w:rPr>
              <w:t>, в том числе:</w:t>
            </w:r>
          </w:p>
          <w:p w:rsidR="0069395B" w:rsidRPr="00BC2CD6" w:rsidRDefault="0069395B" w:rsidP="00FE3DC1">
            <w:pPr>
              <w:keepNext/>
              <w:keepLines/>
              <w:ind w:firstLine="709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x-none"/>
              </w:rPr>
            </w:pPr>
            <w:r w:rsidRPr="00BC2CD6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x-none"/>
              </w:rPr>
              <w:t>- в связи</w:t>
            </w:r>
            <w:r w:rsidRPr="00BC2CD6">
              <w:rPr>
                <w:rFonts w:ascii="PT Astra Serif" w:eastAsia="Times New Roman" w:hAnsi="PT Astra Serif" w:cs="Tahoma"/>
                <w:sz w:val="24"/>
                <w:szCs w:val="24"/>
                <w:lang w:val="x-none" w:eastAsia="x-none"/>
              </w:rPr>
              <w:t xml:space="preserve"> с пожаром</w:t>
            </w:r>
            <w:r w:rsidRPr="00BC2CD6">
              <w:rPr>
                <w:rFonts w:ascii="PT Astra Serif" w:eastAsia="Times New Roman" w:hAnsi="PT Astra Serif" w:cs="Tahoma"/>
                <w:sz w:val="24"/>
                <w:szCs w:val="24"/>
                <w:lang w:eastAsia="x-none"/>
              </w:rPr>
              <w:t xml:space="preserve"> – 11 человек на сумму 5,3 млн. рублей;</w:t>
            </w:r>
          </w:p>
          <w:p w:rsidR="0069395B" w:rsidRPr="00BC2CD6" w:rsidRDefault="0069395B" w:rsidP="00FE3DC1">
            <w:pPr>
              <w:keepNext/>
              <w:keepLines/>
              <w:ind w:firstLine="709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x-none"/>
              </w:rPr>
            </w:pPr>
            <w:r w:rsidRPr="00BC2CD6">
              <w:rPr>
                <w:rFonts w:ascii="PT Astra Serif" w:eastAsia="Times New Roman" w:hAnsi="PT Astra Serif" w:cs="Tahoma"/>
                <w:sz w:val="24"/>
                <w:szCs w:val="24"/>
                <w:lang w:eastAsia="x-none"/>
              </w:rPr>
              <w:t>- в связи с проведением дорогостоящего лечения – 2 человека на сумму 1,4 млн. рублей.</w:t>
            </w:r>
          </w:p>
          <w:p w:rsidR="0069395B" w:rsidRPr="00BC2CD6" w:rsidRDefault="0069395B" w:rsidP="00FE3DC1">
            <w:pPr>
              <w:keepNext/>
              <w:keepLines/>
              <w:ind w:firstLine="709"/>
              <w:jc w:val="both"/>
              <w:rPr>
                <w:rFonts w:ascii="PT Astra Serif" w:eastAsia="Times New Roman" w:hAnsi="PT Astra Serif" w:cs="Tahoma"/>
                <w:sz w:val="24"/>
                <w:szCs w:val="24"/>
                <w:lang w:eastAsia="x-none"/>
              </w:rPr>
            </w:pPr>
            <w:r w:rsidRPr="00BC2CD6">
              <w:rPr>
                <w:rFonts w:ascii="PT Astra Serif" w:eastAsia="Times New Roman" w:hAnsi="PT Astra Serif" w:cs="Tahoma"/>
                <w:sz w:val="24"/>
                <w:szCs w:val="24"/>
                <w:lang w:eastAsia="x-none"/>
              </w:rPr>
              <w:t>По итогам 11 заседаний привлечено 858,39 тыс. рублей средств муниципального бюджета, 1,5 млн. рублей благотворительных средств.</w:t>
            </w:r>
          </w:p>
          <w:p w:rsidR="0069395B" w:rsidRPr="00BC2CD6" w:rsidRDefault="0069395B" w:rsidP="00FE3DC1">
            <w:pPr>
              <w:keepNext/>
              <w:keepLines/>
              <w:tabs>
                <w:tab w:val="left" w:pos="851"/>
              </w:tabs>
              <w:ind w:firstLine="709"/>
              <w:jc w:val="both"/>
              <w:rPr>
                <w:rFonts w:ascii="PT Astra Serif" w:eastAsia="Times New Roman" w:hAnsi="PT Astra Serif"/>
                <w:sz w:val="24"/>
                <w:szCs w:val="24"/>
                <w:lang w:eastAsia="x-none"/>
              </w:rPr>
            </w:pPr>
          </w:p>
          <w:p w:rsidR="00476B5A" w:rsidRPr="00BC2CD6" w:rsidRDefault="0069395B" w:rsidP="00FE3DC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2CD6">
              <w:rPr>
                <w:rFonts w:ascii="PT Astra Serif" w:hAnsi="PT Astra Serif"/>
                <w:sz w:val="24"/>
                <w:szCs w:val="24"/>
              </w:rPr>
              <w:t xml:space="preserve">           </w:t>
            </w:r>
            <w:proofErr w:type="gramStart"/>
            <w:r w:rsidRPr="00BC2CD6">
              <w:rPr>
                <w:rFonts w:ascii="PT Astra Serif" w:hAnsi="PT Astra Serif"/>
                <w:sz w:val="24"/>
                <w:szCs w:val="24"/>
              </w:rPr>
              <w:t xml:space="preserve">По состоянию  на 01.07.2020 заключено 2243  контракта, </w:t>
            </w:r>
            <w:r w:rsidRPr="00BC2CD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в том числе 266 социальных  контрактов  в форме единовременной денежной выплаты (из них  - 231 на развитие личного подсобного хозяйства (покупка домашнего скота, домашней птицы, саженцев, рассады и т.п.), 21 контракт -                              на развитие индивидуальной предпринимательской деятельности,                                   5 контрактов – на образовательные услуги, 9 контрактов – на иные цели по преодолению трудной жизненной ситуации и 1977</w:t>
            </w:r>
            <w:proofErr w:type="gramEnd"/>
            <w:r w:rsidRPr="00BC2CD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социальных контрактов               на оказание государственной социальной помощи в виде </w:t>
            </w:r>
            <w:r w:rsidRPr="00BC2CD6">
              <w:rPr>
                <w:rFonts w:ascii="PT Astra Serif" w:hAnsi="PT Astra Serif"/>
                <w:sz w:val="24"/>
                <w:szCs w:val="24"/>
              </w:rPr>
              <w:t>натуральной помощи с использованием продуктовых карт для приобретения продуктов питания.</w:t>
            </w:r>
          </w:p>
        </w:tc>
      </w:tr>
      <w:tr w:rsidR="00E271B4" w:rsidRPr="00BC2CD6" w:rsidTr="00F525F6">
        <w:tc>
          <w:tcPr>
            <w:tcW w:w="15386" w:type="dxa"/>
            <w:gridSpan w:val="3"/>
          </w:tcPr>
          <w:p w:rsidR="00E271B4" w:rsidRPr="00BC2CD6" w:rsidRDefault="00E271B4" w:rsidP="00FE3DC1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b/>
                <w:sz w:val="24"/>
                <w:szCs w:val="24"/>
              </w:rPr>
              <w:t>ЦЕЛЬ 2: «Увеличение продолжительности жизни и создание комфортных условий для граждан старшего поколения»</w:t>
            </w:r>
          </w:p>
        </w:tc>
      </w:tr>
      <w:tr w:rsidR="00E271B4" w:rsidRPr="00BC2CD6" w:rsidTr="00F525F6">
        <w:tc>
          <w:tcPr>
            <w:tcW w:w="15386" w:type="dxa"/>
            <w:gridSpan w:val="3"/>
          </w:tcPr>
          <w:p w:rsidR="00E271B4" w:rsidRPr="00BC2CD6" w:rsidRDefault="00E271B4" w:rsidP="00FE3DC1">
            <w:pPr>
              <w:keepNext/>
              <w:keepLines/>
              <w:tabs>
                <w:tab w:val="left" w:pos="4665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1: «Повышение качества жизни граждан старшего поколения»</w:t>
            </w:r>
          </w:p>
        </w:tc>
      </w:tr>
      <w:tr w:rsidR="000F6ABB" w:rsidRPr="00BC2CD6" w:rsidTr="00476B5A">
        <w:tc>
          <w:tcPr>
            <w:tcW w:w="2998" w:type="dxa"/>
          </w:tcPr>
          <w:p w:rsidR="000F6ABB" w:rsidRPr="00BC2CD6" w:rsidRDefault="000F6ABB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0F6ABB" w:rsidRPr="00BC2CD6" w:rsidRDefault="000F6ABB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BC363F" w:rsidRPr="00BC2CD6" w:rsidRDefault="0014180D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</w:tbl>
    <w:p w:rsidR="00C55D23" w:rsidRPr="00BC2CD6" w:rsidRDefault="00C55D23" w:rsidP="00FE3DC1">
      <w:pPr>
        <w:keepNext/>
        <w:keepLines/>
        <w:rPr>
          <w:rFonts w:ascii="PT Astra Serif" w:hAnsi="PT Astra Serif"/>
        </w:rPr>
      </w:pPr>
      <w:r w:rsidRPr="00BC2CD6">
        <w:rPr>
          <w:rFonts w:ascii="PT Astra Serif" w:hAnsi="PT Astra Serif"/>
        </w:rPr>
        <w:br w:type="page"/>
      </w:r>
    </w:p>
    <w:tbl>
      <w:tblPr>
        <w:tblStyle w:val="1"/>
        <w:tblpPr w:leftFromText="180" w:rightFromText="180" w:vertAnchor="page" w:horzAnchor="margin" w:tblpY="1250"/>
        <w:tblW w:w="15386" w:type="dxa"/>
        <w:tblLook w:val="04A0" w:firstRow="1" w:lastRow="0" w:firstColumn="1" w:lastColumn="0" w:noHBand="0" w:noVBand="1"/>
      </w:tblPr>
      <w:tblGrid>
        <w:gridCol w:w="2998"/>
        <w:gridCol w:w="4198"/>
        <w:gridCol w:w="8190"/>
      </w:tblGrid>
      <w:tr w:rsidR="00E271B4" w:rsidRPr="00BC2CD6" w:rsidTr="00476B5A">
        <w:tc>
          <w:tcPr>
            <w:tcW w:w="2998" w:type="dxa"/>
          </w:tcPr>
          <w:p w:rsidR="00E271B4" w:rsidRPr="00BC2CD6" w:rsidRDefault="00E271B4" w:rsidP="00FE3DC1">
            <w:pPr>
              <w:keepNext/>
              <w:keepLines/>
              <w:numPr>
                <w:ilvl w:val="0"/>
                <w:numId w:val="1"/>
              </w:numPr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повышение качества жизни граждан старшего поколения</w:t>
            </w:r>
          </w:p>
        </w:tc>
        <w:tc>
          <w:tcPr>
            <w:tcW w:w="4198" w:type="dxa"/>
          </w:tcPr>
          <w:p w:rsidR="00E271B4" w:rsidRPr="00BC2CD6" w:rsidRDefault="00E271B4" w:rsidP="00FE3DC1">
            <w:pPr>
              <w:pStyle w:val="a4"/>
              <w:keepNext/>
              <w:keepLines/>
              <w:numPr>
                <w:ilvl w:val="0"/>
                <w:numId w:val="3"/>
              </w:numPr>
              <w:ind w:left="34" w:firstLine="425"/>
              <w:jc w:val="both"/>
              <w:rPr>
                <w:sz w:val="24"/>
              </w:rPr>
            </w:pPr>
            <w:r w:rsidRPr="00BC2CD6">
              <w:rPr>
                <w:sz w:val="24"/>
              </w:rPr>
              <w:t>Увеличение охвата граждан пожилого возраста и инвалидов, обеспеченных долговременным уходом до 6235 человек</w:t>
            </w:r>
          </w:p>
          <w:p w:rsidR="00E271B4" w:rsidRPr="00BC2CD6" w:rsidRDefault="00E271B4" w:rsidP="00FE3DC1">
            <w:pPr>
              <w:pStyle w:val="a4"/>
              <w:keepNext/>
              <w:keepLines/>
              <w:ind w:left="34" w:firstLine="425"/>
              <w:jc w:val="both"/>
              <w:rPr>
                <w:sz w:val="24"/>
              </w:rPr>
            </w:pPr>
          </w:p>
          <w:p w:rsidR="00E271B4" w:rsidRPr="00BC2CD6" w:rsidRDefault="00E271B4" w:rsidP="00FE3DC1">
            <w:pPr>
              <w:pStyle w:val="a4"/>
              <w:keepNext/>
              <w:keepLines/>
              <w:numPr>
                <w:ilvl w:val="0"/>
                <w:numId w:val="3"/>
              </w:numPr>
              <w:ind w:left="34" w:firstLine="425"/>
              <w:jc w:val="both"/>
              <w:rPr>
                <w:sz w:val="24"/>
              </w:rPr>
            </w:pPr>
            <w:r w:rsidRPr="00BC2CD6">
              <w:rPr>
                <w:sz w:val="24"/>
              </w:rPr>
              <w:t>Увеличение количества негосударственных организаций социального обслуживания в общем количестве организаций социального обслуживания всех форм собственности до 34%</w:t>
            </w:r>
          </w:p>
          <w:p w:rsidR="00E271B4" w:rsidRPr="00BC2CD6" w:rsidRDefault="00E271B4" w:rsidP="00FE3DC1">
            <w:pPr>
              <w:pStyle w:val="a4"/>
              <w:keepNext/>
              <w:keepLines/>
              <w:ind w:left="459"/>
              <w:jc w:val="both"/>
              <w:rPr>
                <w:sz w:val="24"/>
              </w:rPr>
            </w:pPr>
          </w:p>
          <w:p w:rsidR="00E271B4" w:rsidRPr="00BC2CD6" w:rsidRDefault="00E271B4" w:rsidP="00FE3DC1">
            <w:pPr>
              <w:pStyle w:val="a4"/>
              <w:keepNext/>
              <w:keepLines/>
              <w:numPr>
                <w:ilvl w:val="0"/>
                <w:numId w:val="3"/>
              </w:numPr>
              <w:ind w:left="34" w:firstLine="425"/>
              <w:jc w:val="both"/>
              <w:rPr>
                <w:sz w:val="24"/>
              </w:rPr>
            </w:pPr>
            <w:r w:rsidRPr="00BC2CD6">
              <w:rPr>
                <w:sz w:val="24"/>
              </w:rPr>
              <w:t xml:space="preserve">Уменьшение </w:t>
            </w:r>
            <w:proofErr w:type="gramStart"/>
            <w:r w:rsidRPr="00BC2CD6">
              <w:rPr>
                <w:sz w:val="24"/>
              </w:rPr>
              <w:t>количества зданий стационарных учреждений  социального обслуживания граждан пожилого возраста</w:t>
            </w:r>
            <w:proofErr w:type="gramEnd"/>
            <w:r w:rsidRPr="00BC2CD6">
              <w:rPr>
                <w:sz w:val="24"/>
              </w:rPr>
              <w:t xml:space="preserve"> и инвалидов,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 и инвалидов</w:t>
            </w:r>
          </w:p>
          <w:p w:rsidR="00E271B4" w:rsidRPr="00BC2CD6" w:rsidRDefault="00E271B4" w:rsidP="00FE3DC1">
            <w:pPr>
              <w:pStyle w:val="a4"/>
              <w:keepNext/>
              <w:keepLines/>
              <w:ind w:left="459"/>
              <w:jc w:val="both"/>
              <w:rPr>
                <w:sz w:val="24"/>
              </w:rPr>
            </w:pPr>
            <w:r w:rsidRPr="00BC2CD6">
              <w:rPr>
                <w:sz w:val="24"/>
              </w:rPr>
              <w:t xml:space="preserve"> </w:t>
            </w:r>
          </w:p>
          <w:p w:rsidR="00E271B4" w:rsidRPr="00BC2CD6" w:rsidRDefault="00E271B4" w:rsidP="00FE3DC1">
            <w:pPr>
              <w:pStyle w:val="a4"/>
              <w:keepNext/>
              <w:keepLines/>
              <w:numPr>
                <w:ilvl w:val="0"/>
                <w:numId w:val="3"/>
              </w:numPr>
              <w:ind w:left="34" w:firstLine="425"/>
              <w:jc w:val="both"/>
              <w:rPr>
                <w:sz w:val="24"/>
              </w:rPr>
            </w:pPr>
            <w:r w:rsidRPr="00BC2CD6">
              <w:rPr>
                <w:sz w:val="24"/>
              </w:rPr>
              <w:t>Увеличение числа граждан пожилого возраста и инвалидов, получивших услуги в негосударственных организациях социального обслуживания, в общей численности граждан пожилого возраста и инвалидов, получивших услуги в организациях социального обслуживания всех форм собственности до 12%;</w:t>
            </w:r>
          </w:p>
          <w:p w:rsidR="00E271B4" w:rsidRPr="00BC2CD6" w:rsidRDefault="00E271B4" w:rsidP="00FE3DC1">
            <w:pPr>
              <w:pStyle w:val="a4"/>
              <w:keepNext/>
              <w:keepLines/>
              <w:ind w:left="34" w:firstLine="425"/>
              <w:jc w:val="both"/>
              <w:rPr>
                <w:sz w:val="24"/>
              </w:rPr>
            </w:pPr>
          </w:p>
          <w:p w:rsidR="00E271B4" w:rsidRPr="00BC2CD6" w:rsidRDefault="00E271B4" w:rsidP="00FE3DC1">
            <w:pPr>
              <w:pStyle w:val="a4"/>
              <w:keepNext/>
              <w:keepLines/>
              <w:numPr>
                <w:ilvl w:val="0"/>
                <w:numId w:val="3"/>
              </w:numPr>
              <w:ind w:left="34" w:firstLine="425"/>
              <w:jc w:val="both"/>
              <w:rPr>
                <w:sz w:val="24"/>
              </w:rPr>
            </w:pPr>
            <w:r w:rsidRPr="00BC2CD6">
              <w:rPr>
                <w:sz w:val="24"/>
              </w:rPr>
              <w:t>Увеличение численности граждан старшего поколения, вовлечённых в активное долголетие до 60%</w:t>
            </w:r>
          </w:p>
          <w:p w:rsidR="00BC363F" w:rsidRPr="00BC2CD6" w:rsidRDefault="00BC363F" w:rsidP="00FE3DC1">
            <w:pPr>
              <w:pStyle w:val="a5"/>
              <w:keepNext/>
              <w:keepLines/>
              <w:rPr>
                <w:rFonts w:ascii="PT Astra Serif" w:hAnsi="PT Astra Serif"/>
                <w:sz w:val="24"/>
              </w:rPr>
            </w:pPr>
          </w:p>
          <w:p w:rsidR="00BC363F" w:rsidRPr="00BC2CD6" w:rsidRDefault="00BC363F" w:rsidP="00FE3DC1">
            <w:pPr>
              <w:pStyle w:val="a4"/>
              <w:keepNext/>
              <w:keepLines/>
              <w:ind w:left="459"/>
              <w:jc w:val="both"/>
              <w:rPr>
                <w:sz w:val="24"/>
              </w:rPr>
            </w:pPr>
          </w:p>
        </w:tc>
        <w:tc>
          <w:tcPr>
            <w:tcW w:w="8190" w:type="dxa"/>
          </w:tcPr>
          <w:p w:rsidR="00E271B4" w:rsidRPr="00BC2CD6" w:rsidRDefault="00C55D23" w:rsidP="00FE3DC1">
            <w:pPr>
              <w:keepNext/>
              <w:keepLines/>
              <w:ind w:left="176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ab/>
              <w:t xml:space="preserve">По итогам первого </w:t>
            </w:r>
            <w:r w:rsidR="006A1A87"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полугодия</w:t>
            </w:r>
            <w:r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количество </w:t>
            </w:r>
            <w:proofErr w:type="gramStart"/>
            <w:r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граждан, охваченных системой долговременного ухода составляет</w:t>
            </w:r>
            <w:proofErr w:type="gramEnd"/>
            <w:r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 </w:t>
            </w:r>
            <w:r w:rsidR="006A1A87"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>6220</w:t>
            </w:r>
            <w:r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 человек. </w:t>
            </w:r>
          </w:p>
          <w:p w:rsidR="00C55D23" w:rsidRPr="00BC2CD6" w:rsidRDefault="00C55D23" w:rsidP="00FE3DC1">
            <w:pPr>
              <w:keepNext/>
              <w:keepLines/>
              <w:ind w:left="176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ind w:left="176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ind w:left="176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autoSpaceDE w:val="0"/>
              <w:autoSpaceDN w:val="0"/>
              <w:adjustRightInd w:val="0"/>
              <w:ind w:right="-1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2CD6">
              <w:rPr>
                <w:rFonts w:ascii="PT Astra Serif" w:hAnsi="PT Astra Serif"/>
                <w:bCs/>
                <w:kern w:val="24"/>
              </w:rPr>
              <w:t xml:space="preserve">По итогам </w:t>
            </w:r>
            <w:r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первого </w:t>
            </w:r>
            <w:r w:rsidR="006A1A87"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полугодия</w:t>
            </w:r>
            <w:r w:rsidR="006A1A87" w:rsidRPr="00BC2CD6">
              <w:rPr>
                <w:rFonts w:ascii="PT Astra Serif" w:hAnsi="PT Astra Serif"/>
                <w:bCs/>
                <w:kern w:val="24"/>
              </w:rPr>
              <w:t xml:space="preserve"> </w:t>
            </w:r>
            <w:r w:rsidRPr="00BC2CD6">
              <w:rPr>
                <w:rFonts w:ascii="PT Astra Serif" w:hAnsi="PT Astra Serif"/>
                <w:bCs/>
                <w:kern w:val="24"/>
              </w:rPr>
              <w:t xml:space="preserve"> в реестре поставщиков социальных услуг </w:t>
            </w:r>
            <w:proofErr w:type="gramStart"/>
            <w:r w:rsidRPr="00BC2CD6">
              <w:rPr>
                <w:rFonts w:ascii="PT Astra Serif" w:hAnsi="PT Astra Serif"/>
                <w:bCs/>
                <w:kern w:val="24"/>
              </w:rPr>
              <w:t>Ульяновской</w:t>
            </w:r>
            <w:proofErr w:type="gramEnd"/>
            <w:r w:rsidRPr="00BC2CD6">
              <w:rPr>
                <w:rFonts w:ascii="PT Astra Serif" w:hAnsi="PT Astra Serif"/>
                <w:bCs/>
                <w:kern w:val="24"/>
              </w:rPr>
              <w:t xml:space="preserve"> состоят 4</w:t>
            </w:r>
            <w:r w:rsidR="006A1A87" w:rsidRPr="00BC2CD6">
              <w:rPr>
                <w:rFonts w:ascii="PT Astra Serif" w:hAnsi="PT Astra Serif"/>
                <w:bCs/>
                <w:kern w:val="24"/>
              </w:rPr>
              <w:t>7</w:t>
            </w:r>
            <w:r w:rsidRPr="00BC2CD6">
              <w:rPr>
                <w:rFonts w:ascii="PT Astra Serif" w:hAnsi="PT Astra Serif"/>
                <w:bCs/>
                <w:kern w:val="24"/>
              </w:rPr>
              <w:t xml:space="preserve"> организаци</w:t>
            </w:r>
            <w:r w:rsidR="006A1A87" w:rsidRPr="00BC2CD6">
              <w:rPr>
                <w:rFonts w:ascii="PT Astra Serif" w:hAnsi="PT Astra Serif"/>
                <w:bCs/>
                <w:kern w:val="24"/>
              </w:rPr>
              <w:t>й</w:t>
            </w:r>
            <w:r w:rsidRPr="00BC2CD6">
              <w:rPr>
                <w:rFonts w:ascii="PT Astra Serif" w:hAnsi="PT Astra Serif"/>
                <w:bCs/>
                <w:kern w:val="24"/>
              </w:rPr>
              <w:t xml:space="preserve"> социального обслуживания, из них 1</w:t>
            </w:r>
            <w:r w:rsidR="006A1A87" w:rsidRPr="00BC2CD6">
              <w:rPr>
                <w:rFonts w:ascii="PT Astra Serif" w:hAnsi="PT Astra Serif"/>
                <w:bCs/>
                <w:kern w:val="24"/>
              </w:rPr>
              <w:t>9</w:t>
            </w:r>
            <w:r w:rsidRPr="00BC2CD6">
              <w:rPr>
                <w:rFonts w:ascii="PT Astra Serif" w:hAnsi="PT Astra Serif"/>
                <w:bCs/>
                <w:kern w:val="24"/>
              </w:rPr>
              <w:t xml:space="preserve"> негосударственных  или </w:t>
            </w:r>
            <w:r w:rsidR="006A1A87" w:rsidRPr="00BC2CD6">
              <w:rPr>
                <w:rFonts w:ascii="PT Astra Serif" w:hAnsi="PT Astra Serif"/>
                <w:bCs/>
                <w:kern w:val="24"/>
              </w:rPr>
              <w:t>40,4</w:t>
            </w:r>
            <w:r w:rsidRPr="00BC2CD6">
              <w:rPr>
                <w:rFonts w:ascii="PT Astra Serif" w:hAnsi="PT Astra Serif"/>
                <w:b/>
                <w:bCs/>
                <w:kern w:val="24"/>
              </w:rPr>
              <w:t>%.</w:t>
            </w:r>
            <w:r w:rsidRPr="00BC2CD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На 01.0</w:t>
            </w:r>
            <w:r w:rsidR="006A1A87"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>7</w:t>
            </w:r>
            <w:r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>.2020 зданий стационарных учреждений  социального обслуживания граждан пожилого возраста и инвалидов, требующих реконструкции, зданий, находящихся в аварийном состоянии, и ветхих зданий не имеется.</w:t>
            </w: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</w:rPr>
            </w:pPr>
            <w:r w:rsidRPr="00BC2CD6">
              <w:rPr>
                <w:rFonts w:ascii="PT Astra Serif" w:hAnsi="PT Astra Serif"/>
                <w:bCs/>
                <w:kern w:val="24"/>
              </w:rPr>
              <w:t>По итогам первого квартала общая численность получателей социальных услуг во всех формах социального обслуживания составила 1</w:t>
            </w:r>
            <w:r w:rsidR="006A1A87" w:rsidRPr="00BC2CD6">
              <w:rPr>
                <w:rFonts w:ascii="PT Astra Serif" w:hAnsi="PT Astra Serif"/>
                <w:bCs/>
                <w:kern w:val="24"/>
              </w:rPr>
              <w:t>3687</w:t>
            </w:r>
            <w:r w:rsidRPr="00BC2CD6">
              <w:rPr>
                <w:rFonts w:ascii="PT Astra Serif" w:hAnsi="PT Astra Serif"/>
                <w:bCs/>
                <w:kern w:val="24"/>
              </w:rPr>
              <w:t xml:space="preserve"> человек. В негосударственных организациях социального обслуживания обслужено </w:t>
            </w:r>
            <w:r w:rsidR="006A1A87" w:rsidRPr="00BC2CD6">
              <w:rPr>
                <w:rFonts w:ascii="PT Astra Serif" w:hAnsi="PT Astra Serif"/>
                <w:bCs/>
                <w:kern w:val="24"/>
              </w:rPr>
              <w:t>3158 человек, что составляет 23,1</w:t>
            </w:r>
            <w:r w:rsidRPr="00BC2CD6">
              <w:rPr>
                <w:rFonts w:ascii="PT Astra Serif" w:hAnsi="PT Astra Serif"/>
                <w:bCs/>
                <w:kern w:val="24"/>
              </w:rPr>
              <w:t xml:space="preserve"> %.</w:t>
            </w: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55D23" w:rsidRPr="00BC2CD6" w:rsidRDefault="00C55D23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B6621" w:rsidRPr="00BC2CD6" w:rsidRDefault="004B6621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В 1 полугодии 2020 года мероприятиями охвачено около 32,4% граждан старшего поколения (85283 чел), в том числе:</w:t>
            </w:r>
          </w:p>
          <w:p w:rsidR="004B6621" w:rsidRPr="00BC2CD6" w:rsidRDefault="004B6621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>- в проекте «Социальный туризм» приняло участие около 655 человек. В рамках проекта проведено 57 мероприятий;</w:t>
            </w:r>
          </w:p>
          <w:p w:rsidR="004B6621" w:rsidRPr="00BC2CD6" w:rsidRDefault="004B6621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>- проект «Тимуровцы информационного общества» (обучение компьютерной грамотности граждан пожилого возраста). Охват 1127 человек;</w:t>
            </w:r>
          </w:p>
          <w:p w:rsidR="004B6621" w:rsidRPr="00BC2CD6" w:rsidRDefault="004B6621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>- проект «Серебряный университет». Охват 90 человек;</w:t>
            </w:r>
          </w:p>
          <w:p w:rsidR="004B6621" w:rsidRPr="00BC2CD6" w:rsidRDefault="004B6621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В клубах для граждан старшего поколения (721 по области) занимаются около 30,5 тыс. человек.</w:t>
            </w:r>
          </w:p>
          <w:p w:rsidR="00C55D23" w:rsidRPr="00BC2CD6" w:rsidRDefault="004B6621" w:rsidP="00FE3DC1">
            <w:pPr>
              <w:keepNext/>
              <w:keepLines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В волонтёрскую деятельность в регионе вовлечено 2757 человек. В регистрационной базе серебряных волонтёров зарегистрировано около 1 тыс. человек. В рамках проекта «</w:t>
            </w:r>
            <w:proofErr w:type="gramStart"/>
            <w:r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>Серебряное</w:t>
            </w:r>
            <w:proofErr w:type="gramEnd"/>
            <w:r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волонтёрство</w:t>
            </w:r>
            <w:proofErr w:type="spellEnd"/>
            <w:r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>» проведено более 800 мероприятий.</w:t>
            </w:r>
          </w:p>
        </w:tc>
      </w:tr>
      <w:tr w:rsidR="00E271B4" w:rsidRPr="00BC2CD6" w:rsidTr="00F525F6">
        <w:tc>
          <w:tcPr>
            <w:tcW w:w="15386" w:type="dxa"/>
            <w:gridSpan w:val="3"/>
          </w:tcPr>
          <w:p w:rsidR="00E271B4" w:rsidRPr="00BC2CD6" w:rsidRDefault="00FE3DC1" w:rsidP="00FE3DC1">
            <w:pPr>
              <w:keepNext/>
              <w:keepLines/>
              <w:tabs>
                <w:tab w:val="center" w:pos="7585"/>
                <w:tab w:val="left" w:pos="11721"/>
                <w:tab w:val="left" w:pos="12705"/>
              </w:tabs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b/>
                <w:sz w:val="24"/>
                <w:szCs w:val="24"/>
              </w:rPr>
              <w:tab/>
            </w:r>
            <w:r w:rsidR="00E271B4" w:rsidRPr="00BC2CD6">
              <w:rPr>
                <w:rFonts w:ascii="PT Astra Serif" w:hAnsi="PT Astra Serif" w:cs="Times New Roman"/>
                <w:b/>
                <w:sz w:val="24"/>
                <w:szCs w:val="24"/>
              </w:rPr>
              <w:t>ЦЕЛЬ 3: «</w:t>
            </w:r>
            <w:r w:rsidR="00E271B4"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Поддержка граждан с ограниченными возможностями здоровья</w:t>
            </w:r>
            <w:r w:rsidR="00E271B4" w:rsidRPr="00BC2CD6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  <w:r w:rsidRPr="00BC2CD6">
              <w:rPr>
                <w:rFonts w:ascii="PT Astra Serif" w:hAnsi="PT Astra Serif" w:cs="Times New Roman"/>
                <w:b/>
                <w:sz w:val="24"/>
                <w:szCs w:val="24"/>
              </w:rPr>
              <w:tab/>
            </w:r>
            <w:r w:rsidRPr="00BC2CD6">
              <w:rPr>
                <w:rFonts w:ascii="PT Astra Serif" w:hAnsi="PT Astra Serif" w:cs="Times New Roman"/>
                <w:b/>
                <w:sz w:val="24"/>
                <w:szCs w:val="24"/>
              </w:rPr>
              <w:tab/>
            </w:r>
          </w:p>
        </w:tc>
      </w:tr>
      <w:tr w:rsidR="000F6ABB" w:rsidRPr="00BC2CD6" w:rsidTr="00F525F6">
        <w:tc>
          <w:tcPr>
            <w:tcW w:w="15386" w:type="dxa"/>
            <w:gridSpan w:val="3"/>
          </w:tcPr>
          <w:p w:rsidR="000F6ABB" w:rsidRPr="00BC2CD6" w:rsidRDefault="000F6ABB" w:rsidP="00FE3DC1">
            <w:pPr>
              <w:keepNext/>
              <w:keepLines/>
              <w:tabs>
                <w:tab w:val="left" w:pos="4665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1: «</w:t>
            </w:r>
            <w:r w:rsidR="00EE0574"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Предоставление реабилитационных услуг</w:t>
            </w:r>
            <w:r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»</w:t>
            </w:r>
          </w:p>
        </w:tc>
      </w:tr>
      <w:tr w:rsidR="00E271B4" w:rsidRPr="00BC2CD6" w:rsidTr="00476B5A">
        <w:tc>
          <w:tcPr>
            <w:tcW w:w="2998" w:type="dxa"/>
          </w:tcPr>
          <w:p w:rsidR="00E271B4" w:rsidRPr="00BC2CD6" w:rsidRDefault="00E271B4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E271B4" w:rsidRPr="00BC2CD6" w:rsidRDefault="00E271B4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BC363F" w:rsidRPr="00BC2CD6" w:rsidRDefault="0014180D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E271B4" w:rsidRPr="00BC2CD6" w:rsidTr="00476B5A">
        <w:tc>
          <w:tcPr>
            <w:tcW w:w="2998" w:type="dxa"/>
          </w:tcPr>
          <w:p w:rsidR="00E271B4" w:rsidRPr="00BC2CD6" w:rsidRDefault="00E271B4" w:rsidP="00FE3DC1">
            <w:pPr>
              <w:keepNext/>
              <w:keepLines/>
              <w:numPr>
                <w:ilvl w:val="0"/>
                <w:numId w:val="1"/>
              </w:numPr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Развитие системы комплексной реабилитации детей-инвалидов</w:t>
            </w:r>
          </w:p>
        </w:tc>
        <w:tc>
          <w:tcPr>
            <w:tcW w:w="4198" w:type="dxa"/>
          </w:tcPr>
          <w:p w:rsidR="00FA17A4" w:rsidRPr="00BC2CD6" w:rsidRDefault="00E271B4" w:rsidP="00FE3DC1">
            <w:pPr>
              <w:keepNext/>
              <w:keepLines/>
              <w:numPr>
                <w:ilvl w:val="0"/>
                <w:numId w:val="1"/>
              </w:numPr>
              <w:ind w:left="360" w:firstLine="360"/>
              <w:contextualSpacing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Предоставить на базе отделений по реабилитации детей-инвалидов в 2020 году услуги по реабилитации 500 родителям в целях сохранения семейной среды и воспитания детей, в том числе и за счёт максимальной территориальной доступности реабилитационных услуг и организация непрерывного процесса реабилитации      </w:t>
            </w:r>
          </w:p>
        </w:tc>
        <w:tc>
          <w:tcPr>
            <w:tcW w:w="8190" w:type="dxa"/>
          </w:tcPr>
          <w:p w:rsidR="00E271B4" w:rsidRPr="00BC2CD6" w:rsidRDefault="00476B5A" w:rsidP="00FE3DC1">
            <w:pPr>
              <w:keepNext/>
              <w:keepLines/>
              <w:ind w:left="176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BC2CD6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По итогам первого квартала прошли реабилитацию 325 детей инвалидов</w:t>
            </w:r>
          </w:p>
        </w:tc>
      </w:tr>
      <w:tr w:rsidR="00E271B4" w:rsidRPr="00BC2CD6" w:rsidTr="00F525F6">
        <w:tc>
          <w:tcPr>
            <w:tcW w:w="15386" w:type="dxa"/>
            <w:gridSpan w:val="3"/>
          </w:tcPr>
          <w:p w:rsidR="00E271B4" w:rsidRPr="00BC2CD6" w:rsidRDefault="00E271B4" w:rsidP="00FE3DC1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b/>
                <w:sz w:val="24"/>
                <w:szCs w:val="24"/>
              </w:rPr>
              <w:t>ЦЕЛЬ 4: «Семья для каждого ребёнка»</w:t>
            </w:r>
            <w:r w:rsidR="005A4750" w:rsidRPr="00BC2CD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F6ABB" w:rsidRPr="00BC2CD6" w:rsidTr="00F525F6">
        <w:tc>
          <w:tcPr>
            <w:tcW w:w="15386" w:type="dxa"/>
            <w:gridSpan w:val="3"/>
          </w:tcPr>
          <w:p w:rsidR="000F6ABB" w:rsidRPr="00BC2CD6" w:rsidRDefault="000F6ABB" w:rsidP="00FE3DC1">
            <w:pPr>
              <w:keepNext/>
              <w:keepLines/>
              <w:tabs>
                <w:tab w:val="left" w:pos="4665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b/>
                <w:sz w:val="24"/>
                <w:szCs w:val="24"/>
              </w:rPr>
              <w:t>Задача 1: «Обеспечение семейного устройства детей-сирот и детей, оставшихся без попечения родителей, на территории Ульяновской области»</w:t>
            </w:r>
          </w:p>
        </w:tc>
      </w:tr>
      <w:tr w:rsidR="00E271B4" w:rsidRPr="00BC2CD6" w:rsidTr="00476B5A">
        <w:tc>
          <w:tcPr>
            <w:tcW w:w="2998" w:type="dxa"/>
          </w:tcPr>
          <w:p w:rsidR="00E271B4" w:rsidRPr="00BC2CD6" w:rsidRDefault="00E271B4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E271B4" w:rsidRPr="00BC2CD6" w:rsidRDefault="00E271B4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BC363F" w:rsidRPr="00BC2CD6" w:rsidRDefault="0014180D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E271B4" w:rsidRPr="00BC2CD6" w:rsidTr="00476B5A">
        <w:tc>
          <w:tcPr>
            <w:tcW w:w="2998" w:type="dxa"/>
          </w:tcPr>
          <w:p w:rsidR="00E271B4" w:rsidRPr="00BC2CD6" w:rsidRDefault="00E271B4" w:rsidP="00FE3DC1">
            <w:pPr>
              <w:keepNext/>
              <w:keepLines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bCs/>
                <w:sz w:val="24"/>
                <w:szCs w:val="24"/>
              </w:rPr>
              <w:t>Реализация проекта «России важен каждый ребёнок»</w:t>
            </w:r>
          </w:p>
        </w:tc>
        <w:tc>
          <w:tcPr>
            <w:tcW w:w="4198" w:type="dxa"/>
          </w:tcPr>
          <w:p w:rsidR="00E271B4" w:rsidRPr="00BC2CD6" w:rsidRDefault="00E271B4" w:rsidP="00FE3DC1">
            <w:pPr>
              <w:keepNext/>
              <w:keepLines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bCs/>
                <w:sz w:val="24"/>
                <w:szCs w:val="24"/>
              </w:rPr>
              <w:t>Сокращение численности детей, состоящих на учете в региональном банке о детях,  оставшихся без попечения родителей, Ульяновской области на 8%.</w:t>
            </w:r>
          </w:p>
        </w:tc>
        <w:tc>
          <w:tcPr>
            <w:tcW w:w="8190" w:type="dxa"/>
          </w:tcPr>
          <w:p w:rsidR="00E3604D" w:rsidRPr="00BC2CD6" w:rsidRDefault="00E3604D" w:rsidP="00FE3DC1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CD6">
              <w:rPr>
                <w:rFonts w:ascii="Times New Roman" w:hAnsi="Times New Roman" w:cs="Times New Roman"/>
                <w:sz w:val="24"/>
                <w:szCs w:val="28"/>
              </w:rPr>
              <w:t>По состоянию на 01.07.2020 численность детей в региональном банке данных о детях составила 413 детей, что на 4,8 % меньше по сравнению с началом 2020 года (434 ребёнка), динамика снижения численности соответствует аналогичному показателю  2019 года (4,8 %).</w:t>
            </w:r>
          </w:p>
          <w:p w:rsidR="00E3604D" w:rsidRPr="00BC2CD6" w:rsidRDefault="00E3604D" w:rsidP="00FE3DC1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CD6">
              <w:rPr>
                <w:rFonts w:ascii="Times New Roman" w:hAnsi="Times New Roman" w:cs="Times New Roman"/>
                <w:sz w:val="24"/>
                <w:szCs w:val="28"/>
              </w:rPr>
              <w:t>Для достижения цели проводится следующая работа.</w:t>
            </w:r>
          </w:p>
          <w:p w:rsidR="00E3604D" w:rsidRPr="00BC2CD6" w:rsidRDefault="00E3604D" w:rsidP="00FE3DC1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CD6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Осуществляется сотрудничество с региональными и федеральными СМИ, общественными организациями и благотворительными фондами по информированию населения о детях-сиротах, подлежащих устройству в семьи («Народная газета», благотворительные фонды «Измени одну жизнь», «Расправь крылья!», «Ванечка»): </w:t>
            </w:r>
          </w:p>
          <w:p w:rsidR="00E3604D" w:rsidRPr="00BC2CD6" w:rsidRDefault="00E3604D" w:rsidP="00FE3DC1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CD6">
              <w:rPr>
                <w:rFonts w:ascii="Times New Roman" w:hAnsi="Times New Roman" w:cs="Times New Roman"/>
                <w:sz w:val="24"/>
                <w:szCs w:val="28"/>
              </w:rPr>
              <w:t>- в 2020 году заключено Соглашение о сотрудничестве Министерства семейной, демографической политики и социального благополучия Ульяновской области</w:t>
            </w:r>
            <w:proofErr w:type="gramStart"/>
            <w:r w:rsidRPr="00BC2CD6"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proofErr w:type="gramEnd"/>
            <w:r w:rsidRPr="00BC2CD6">
              <w:rPr>
                <w:rFonts w:ascii="Times New Roman" w:hAnsi="Times New Roman" w:cs="Times New Roman"/>
                <w:sz w:val="24"/>
                <w:szCs w:val="28"/>
              </w:rPr>
              <w:t xml:space="preserve">алее – Министерство) и Ассоциации приёмных семей и опекунов Ульяновской области с целью реализации проектов, мероприятий, направленных на популяризацию семейного устройства детей-сирот и детей, оставшихся без попечения родителей, являющихся </w:t>
            </w:r>
            <w:proofErr w:type="spellStart"/>
            <w:r w:rsidRPr="00BC2CD6">
              <w:rPr>
                <w:rFonts w:ascii="Times New Roman" w:hAnsi="Times New Roman" w:cs="Times New Roman"/>
                <w:sz w:val="24"/>
                <w:szCs w:val="28"/>
              </w:rPr>
              <w:t>сиблингами</w:t>
            </w:r>
            <w:proofErr w:type="spellEnd"/>
            <w:r w:rsidRPr="00BC2CD6">
              <w:rPr>
                <w:rFonts w:ascii="Times New Roman" w:hAnsi="Times New Roman" w:cs="Times New Roman"/>
                <w:sz w:val="24"/>
                <w:szCs w:val="28"/>
              </w:rPr>
              <w:t>, либо детьми с ограниченными возможностями здоровья;</w:t>
            </w:r>
          </w:p>
          <w:p w:rsidR="00E3604D" w:rsidRPr="00BC2CD6" w:rsidRDefault="00E3604D" w:rsidP="00FE3DC1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CD6">
              <w:rPr>
                <w:rFonts w:ascii="Times New Roman" w:hAnsi="Times New Roman" w:cs="Times New Roman"/>
                <w:sz w:val="24"/>
                <w:szCs w:val="28"/>
              </w:rPr>
              <w:t>- продолжена реализация проекта «Вас ждёт ребёнок»,</w:t>
            </w:r>
            <w:r w:rsidRPr="00BC2CD6">
              <w:rPr>
                <w:rFonts w:ascii="Times New Roman" w:hAnsi="Times New Roman" w:cs="Times New Roman"/>
                <w:sz w:val="24"/>
                <w:szCs w:val="28"/>
              </w:rPr>
              <w:br/>
              <w:t>в рамках которого на страницах газеты «Местное время» еженедельно размещаются фотографии и производная информация о детях-сиротах с целью содействия их устройству на воспитание в семьи граждан;</w:t>
            </w:r>
          </w:p>
          <w:p w:rsidR="00E3604D" w:rsidRPr="00BC2CD6" w:rsidRDefault="00E3604D" w:rsidP="00FE3DC1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CD6">
              <w:rPr>
                <w:rFonts w:ascii="Times New Roman" w:hAnsi="Times New Roman" w:cs="Times New Roman"/>
                <w:sz w:val="24"/>
                <w:szCs w:val="28"/>
              </w:rPr>
              <w:t>- в рамках сотрудничества с редакцией «Народной газеты» проводится долгосрочная совместная акция «Возьми меня, мама!» (на страницах газеты ежемесячно размещаются фотографии и небольшие рассказы об увлечениях, достижениях  детей), на основании Соглашения о сотрудничестве, заключённого 04.10.2019 году, осуществляется информационное взаимодействие с областным государственным автономным учреждением «Издательский дом «Ульяновская правда»;</w:t>
            </w:r>
          </w:p>
          <w:p w:rsidR="00E3604D" w:rsidRPr="00BC2CD6" w:rsidRDefault="00E3604D" w:rsidP="00FE3DC1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C2CD6">
              <w:rPr>
                <w:rFonts w:ascii="Times New Roman" w:hAnsi="Times New Roman" w:cs="Times New Roman"/>
                <w:sz w:val="24"/>
                <w:szCs w:val="28"/>
              </w:rPr>
              <w:t>- реализуется проект «</w:t>
            </w:r>
            <w:proofErr w:type="spellStart"/>
            <w:r w:rsidRPr="00BC2CD6">
              <w:rPr>
                <w:rFonts w:ascii="Times New Roman" w:hAnsi="Times New Roman" w:cs="Times New Roman"/>
                <w:sz w:val="24"/>
                <w:szCs w:val="28"/>
              </w:rPr>
              <w:t>Видеоанкета</w:t>
            </w:r>
            <w:proofErr w:type="spellEnd"/>
            <w:r w:rsidRPr="00BC2CD6">
              <w:rPr>
                <w:rFonts w:ascii="Times New Roman" w:hAnsi="Times New Roman" w:cs="Times New Roman"/>
                <w:sz w:val="24"/>
                <w:szCs w:val="28"/>
              </w:rPr>
              <w:t xml:space="preserve"> кандидата в приемные родители: как рассказать ребёнку о себе», согласно которому обеспечивается информационное, организационное взаимодействие органов опеки и попечительства, школ приемных родителей, организаций для детей-сирот и детей, оставшихся без попечения родителей, в целях семейного устройства данной категории детей. 14.01.2020  заключено соглашение о сотрудничестве между Министерством и Межрегиональной общественной организацией помощи детям «НАШИ ДЕТИ»; </w:t>
            </w:r>
            <w:proofErr w:type="gramEnd"/>
          </w:p>
          <w:p w:rsidR="00E3604D" w:rsidRPr="00BC2CD6" w:rsidRDefault="00E3604D" w:rsidP="00FE3DC1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CD6">
              <w:rPr>
                <w:rFonts w:ascii="Times New Roman" w:hAnsi="Times New Roman" w:cs="Times New Roman"/>
                <w:sz w:val="24"/>
                <w:szCs w:val="28"/>
              </w:rPr>
              <w:t>- 03.03.2020 дан старт сотрудничеству по профилактике социального сиротства на территории Ульяновской области на основании Соглашения между Министерством и автономной некоммерческой организацией Центр социально-правовой и социально-педагогической поддержки семьи и детства «Родные люди». Основными направлениями деятельности АНО «Родные люди» являются: оказание поддержки и помощи семьям с детьми, лицам из числа детей-сирот, содействие возвращению детей, оставшихся без попечения родителей, в семьи родителей, в том числе оказание поддержки гражданам в восстановлении в родительских правах, участие в создании видеосюжетов о детях.</w:t>
            </w:r>
          </w:p>
          <w:p w:rsidR="00E3604D" w:rsidRPr="00BC2CD6" w:rsidRDefault="00E3604D" w:rsidP="00FE3DC1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CD6">
              <w:rPr>
                <w:rFonts w:ascii="Times New Roman" w:hAnsi="Times New Roman" w:cs="Times New Roman"/>
                <w:sz w:val="24"/>
                <w:szCs w:val="28"/>
              </w:rPr>
              <w:t xml:space="preserve">С 2015 года на территории Ульяновской области реализуется региональный проект «России важен каждый ребенок», одной из главных задач которого является: устройство детей-сирот в семьи  граждан. С этой целью проводятся обучающие семинары для специалистов консультативных служб поддержки семей и детей детских домов Ульяновской области (в 1 квартале 2020 года проведены 2 семинара). </w:t>
            </w:r>
          </w:p>
          <w:p w:rsidR="00E3604D" w:rsidRPr="00BC2CD6" w:rsidRDefault="00E3604D" w:rsidP="00FE3DC1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CD6">
              <w:rPr>
                <w:rFonts w:ascii="Times New Roman" w:hAnsi="Times New Roman" w:cs="Times New Roman"/>
                <w:sz w:val="24"/>
                <w:szCs w:val="28"/>
              </w:rPr>
              <w:t>Успешно зарекомендовали себя социально-значимые мероприятия с участием замещающих семей.</w:t>
            </w:r>
          </w:p>
          <w:p w:rsidR="00E3604D" w:rsidRPr="00BC2CD6" w:rsidRDefault="00E3604D" w:rsidP="00FE3DC1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2CD6">
              <w:rPr>
                <w:rFonts w:ascii="Times New Roman" w:hAnsi="Times New Roman" w:cs="Times New Roman"/>
                <w:sz w:val="24"/>
                <w:szCs w:val="28"/>
              </w:rPr>
              <w:t>Так на базе шести детских домов в целях повышения родительской компетентности замещающих родителей ежеквартально организуется Опекунский всеобуч, за 2020 года обучение в рамках Опекунского всеобуча прошли 92 замещающих родителя.</w:t>
            </w:r>
          </w:p>
          <w:p w:rsidR="00E271B4" w:rsidRPr="00BC2CD6" w:rsidRDefault="00E3604D" w:rsidP="00FE3DC1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Times New Roman" w:hAnsi="Times New Roman" w:cs="Times New Roman"/>
                <w:sz w:val="24"/>
                <w:szCs w:val="28"/>
              </w:rPr>
              <w:t xml:space="preserve">Также, в рамках областного агитпоезда «За здоровый образ жизни, здоровую и счастливую семью» 149 замещающих родителей Ульяновской области приняли участие в Опекунском всеобуче по вопросам возрастных особенностей подросткового периода, разрешения конфликтных ситуаций в семье и социуме, причин </w:t>
            </w:r>
            <w:proofErr w:type="spellStart"/>
            <w:r w:rsidRPr="00BC2CD6">
              <w:rPr>
                <w:rFonts w:ascii="Times New Roman" w:hAnsi="Times New Roman" w:cs="Times New Roman"/>
                <w:sz w:val="24"/>
                <w:szCs w:val="28"/>
              </w:rPr>
              <w:t>девиантного</w:t>
            </w:r>
            <w:proofErr w:type="spellEnd"/>
            <w:r w:rsidRPr="00BC2CD6">
              <w:rPr>
                <w:rFonts w:ascii="Times New Roman" w:hAnsi="Times New Roman" w:cs="Times New Roman"/>
                <w:sz w:val="24"/>
                <w:szCs w:val="28"/>
              </w:rPr>
              <w:t xml:space="preserve"> поведения подростков, профилактики употребления ПАВ и т.д.</w:t>
            </w:r>
          </w:p>
        </w:tc>
      </w:tr>
      <w:tr w:rsidR="00EE0574" w:rsidRPr="00BC2CD6" w:rsidTr="00F525F6">
        <w:tc>
          <w:tcPr>
            <w:tcW w:w="15386" w:type="dxa"/>
            <w:gridSpan w:val="3"/>
          </w:tcPr>
          <w:p w:rsidR="00EE0574" w:rsidRPr="00BC2CD6" w:rsidRDefault="00EE0574" w:rsidP="00FE3DC1">
            <w:pPr>
              <w:keepNext/>
              <w:keepLines/>
              <w:ind w:left="17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ЦЕЛЬ 5: «Снижение уровня бедности среди социально незащищенных категорий граждан»</w:t>
            </w:r>
            <w:r w:rsidR="005A4750" w:rsidRPr="00BC2CD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EE0574" w:rsidRPr="00BC2CD6" w:rsidTr="00F525F6">
        <w:tc>
          <w:tcPr>
            <w:tcW w:w="15386" w:type="dxa"/>
            <w:gridSpan w:val="3"/>
          </w:tcPr>
          <w:p w:rsidR="005E22D0" w:rsidRPr="00BC2CD6" w:rsidRDefault="00EE0574" w:rsidP="00FE3DC1">
            <w:pPr>
              <w:keepNext/>
              <w:keepLines/>
              <w:ind w:left="176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Задача 1: </w:t>
            </w:r>
            <w:r w:rsidRPr="00BC2CD6">
              <w:rPr>
                <w:rFonts w:ascii="PT Astra Serif" w:eastAsiaTheme="minorEastAsia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«Анализ причин и основных факторов бедности среди пенсионеров и семей, воспитывающих детей»</w:t>
            </w:r>
          </w:p>
        </w:tc>
      </w:tr>
      <w:tr w:rsidR="002E367F" w:rsidRPr="00BC2CD6" w:rsidTr="00476B5A">
        <w:tc>
          <w:tcPr>
            <w:tcW w:w="2998" w:type="dxa"/>
          </w:tcPr>
          <w:p w:rsidR="002E367F" w:rsidRPr="00BC2CD6" w:rsidRDefault="002E367F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2E367F" w:rsidRPr="00BC2CD6" w:rsidRDefault="002E367F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2E367F" w:rsidRPr="00BC2CD6" w:rsidRDefault="00C55D23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Исполнение</w:t>
            </w:r>
          </w:p>
          <w:p w:rsidR="002E367F" w:rsidRPr="00BC2CD6" w:rsidRDefault="002E367F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E0574" w:rsidRPr="00BC2CD6" w:rsidTr="00476B5A">
        <w:tc>
          <w:tcPr>
            <w:tcW w:w="2998" w:type="dxa"/>
          </w:tcPr>
          <w:p w:rsidR="00EE0574" w:rsidRPr="00BC2CD6" w:rsidRDefault="00EE0574" w:rsidP="00FE3DC1">
            <w:pPr>
              <w:keepNext/>
              <w:keepLines/>
              <w:numPr>
                <w:ilvl w:val="0"/>
                <w:numId w:val="9"/>
              </w:numPr>
              <w:ind w:left="-2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Статистический анализ возрастных и иных характеристик категорий пенсионеров, имеющих материальное обеспечение ниже величины прожиточного минимума</w:t>
            </w:r>
          </w:p>
          <w:p w:rsidR="005E22D0" w:rsidRPr="00BC2CD6" w:rsidRDefault="005E22D0" w:rsidP="00FE3DC1">
            <w:pPr>
              <w:keepNext/>
              <w:keepLines/>
              <w:ind w:left="-2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2E367F" w:rsidRPr="00BC2CD6" w:rsidRDefault="00EE0574" w:rsidP="00FE3DC1">
            <w:pPr>
              <w:keepNext/>
              <w:keepLines/>
              <w:numPr>
                <w:ilvl w:val="0"/>
                <w:numId w:val="9"/>
              </w:numPr>
              <w:ind w:left="-2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Выборочное анкетирование различных категорий семей, воспитывающих детей</w:t>
            </w:r>
          </w:p>
          <w:p w:rsidR="002E367F" w:rsidRPr="00BC2CD6" w:rsidRDefault="002E367F" w:rsidP="00FE3DC1">
            <w:pPr>
              <w:keepNext/>
              <w:keepLines/>
              <w:ind w:left="-2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</w:tcPr>
          <w:p w:rsidR="00EE0574" w:rsidRPr="00BC2CD6" w:rsidRDefault="00EE0574" w:rsidP="00FE3DC1">
            <w:pPr>
              <w:keepNext/>
              <w:keepLines/>
              <w:numPr>
                <w:ilvl w:val="0"/>
                <w:numId w:val="9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Оценка масштабов бедности среди пенсионеров, семей с детьми и выявление среди них отдельных групп, оказание дополнительной помощи которым будет являться первостепенным с точки зрения снижения уровня бедности и наиболее эффективным в части затрат бюджетных средств</w:t>
            </w:r>
          </w:p>
        </w:tc>
        <w:tc>
          <w:tcPr>
            <w:tcW w:w="8190" w:type="dxa"/>
          </w:tcPr>
          <w:p w:rsidR="00BC2CD6" w:rsidRPr="00BC2CD6" w:rsidRDefault="00BC2CD6" w:rsidP="00BC2CD6">
            <w:pPr>
              <w:keepNext/>
              <w:keepLines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2CD6">
              <w:rPr>
                <w:rFonts w:ascii="PT Astra Serif" w:hAnsi="PT Astra Serif"/>
                <w:sz w:val="24"/>
                <w:szCs w:val="24"/>
              </w:rPr>
              <w:t>По результатам анализа соотношений среднемесячной заработной платы двух родителей, сложившейся в соответствующем муниципальном образовании (доходов) и величин прожиточного минимума в Ульяновской области по соответствующим социально-демографическим группам (расходов) сложился рейтинг муниципальных образований по уровню благосостояния семей, имеющих в своём составе несовершеннолетних детей.</w:t>
            </w:r>
          </w:p>
          <w:p w:rsidR="00BC2CD6" w:rsidRPr="00BC2CD6" w:rsidRDefault="00BC2CD6" w:rsidP="00BC2CD6">
            <w:pPr>
              <w:keepNext/>
              <w:keepLines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2CD6">
              <w:rPr>
                <w:rFonts w:ascii="PT Astra Serif" w:hAnsi="PT Astra Serif"/>
                <w:sz w:val="24"/>
                <w:szCs w:val="24"/>
              </w:rPr>
              <w:t xml:space="preserve">Самую высокую позицию в рейтинге муниципальных образований по уровню благосостоянию заняли: г. Ульяновск (1 место), г. Димитровград (2 место), </w:t>
            </w:r>
            <w:proofErr w:type="spellStart"/>
            <w:r w:rsidRPr="00BC2CD6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proofErr w:type="spellEnd"/>
            <w:r w:rsidRPr="00BC2CD6">
              <w:rPr>
                <w:rFonts w:ascii="PT Astra Serif" w:hAnsi="PT Astra Serif"/>
                <w:sz w:val="24"/>
                <w:szCs w:val="24"/>
              </w:rPr>
              <w:t xml:space="preserve"> район (3 место). Максимальное превышение доходов над расходами для семей различной численности составило:</w:t>
            </w:r>
          </w:p>
          <w:p w:rsidR="00BC2CD6" w:rsidRPr="00BC2CD6" w:rsidRDefault="00BC2CD6" w:rsidP="00BC2CD6">
            <w:pPr>
              <w:keepNext/>
              <w:keepLines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C2CD6">
              <w:rPr>
                <w:rFonts w:ascii="PT Astra Serif" w:hAnsi="PT Astra Serif"/>
                <w:sz w:val="24"/>
                <w:szCs w:val="24"/>
              </w:rPr>
              <w:t xml:space="preserve">из трёх человек (двух трудоспособных, одного ребёнка) – в г. Ульяновске (42534,0 руб.), г. Димитровграде (39373,0 руб.), </w:t>
            </w:r>
            <w:proofErr w:type="spellStart"/>
            <w:r w:rsidRPr="00BC2CD6">
              <w:rPr>
                <w:rFonts w:ascii="PT Astra Serif" w:hAnsi="PT Astra Serif"/>
                <w:sz w:val="24"/>
                <w:szCs w:val="24"/>
              </w:rPr>
              <w:t>Чердаклинском</w:t>
            </w:r>
            <w:proofErr w:type="spellEnd"/>
            <w:r w:rsidRPr="00BC2CD6">
              <w:rPr>
                <w:rFonts w:ascii="PT Astra Serif" w:hAnsi="PT Astra Serif"/>
                <w:sz w:val="24"/>
                <w:szCs w:val="24"/>
              </w:rPr>
              <w:t xml:space="preserve"> районе (36326,6 руб.);</w:t>
            </w:r>
            <w:proofErr w:type="gramEnd"/>
          </w:p>
          <w:p w:rsidR="00BC2CD6" w:rsidRPr="00BC2CD6" w:rsidRDefault="00BC2CD6" w:rsidP="00BC2CD6">
            <w:pPr>
              <w:keepNext/>
              <w:keepLines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C2CD6">
              <w:rPr>
                <w:rFonts w:ascii="PT Astra Serif" w:hAnsi="PT Astra Serif"/>
                <w:sz w:val="24"/>
                <w:szCs w:val="24"/>
              </w:rPr>
              <w:t xml:space="preserve">из четырёх человек (двух трудоспособных, двух детей) – в г. Ульяновске (32811,0 руб.), г. Димитровграде (29650,0 руб.), </w:t>
            </w:r>
            <w:proofErr w:type="spellStart"/>
            <w:r w:rsidRPr="00BC2CD6">
              <w:rPr>
                <w:rFonts w:ascii="PT Astra Serif" w:hAnsi="PT Astra Serif"/>
                <w:sz w:val="24"/>
                <w:szCs w:val="24"/>
              </w:rPr>
              <w:t>Чердаклинском</w:t>
            </w:r>
            <w:proofErr w:type="spellEnd"/>
            <w:r w:rsidRPr="00BC2CD6">
              <w:rPr>
                <w:rFonts w:ascii="PT Astra Serif" w:hAnsi="PT Astra Serif"/>
                <w:sz w:val="24"/>
                <w:szCs w:val="24"/>
              </w:rPr>
              <w:t xml:space="preserve"> районе (26603,6 руб.);</w:t>
            </w:r>
            <w:proofErr w:type="gramEnd"/>
          </w:p>
          <w:p w:rsidR="00BC2CD6" w:rsidRPr="00BC2CD6" w:rsidRDefault="00BC2CD6" w:rsidP="00BC2CD6">
            <w:pPr>
              <w:keepNext/>
              <w:keepLines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C2CD6">
              <w:rPr>
                <w:rFonts w:ascii="PT Astra Serif" w:hAnsi="PT Astra Serif"/>
                <w:sz w:val="24"/>
                <w:szCs w:val="24"/>
              </w:rPr>
              <w:t xml:space="preserve">из пяти человек (двух трудоспособных, трёх детей) – в г. Ульяновске (23088,0 руб.), г. Димитровграде (19927,0 руб.), </w:t>
            </w:r>
            <w:proofErr w:type="spellStart"/>
            <w:r w:rsidRPr="00BC2CD6">
              <w:rPr>
                <w:rFonts w:ascii="PT Astra Serif" w:hAnsi="PT Astra Serif"/>
                <w:sz w:val="24"/>
                <w:szCs w:val="24"/>
              </w:rPr>
              <w:t>Чердаклинском</w:t>
            </w:r>
            <w:proofErr w:type="spellEnd"/>
            <w:r w:rsidRPr="00BC2CD6">
              <w:rPr>
                <w:rFonts w:ascii="PT Astra Serif" w:hAnsi="PT Astra Serif"/>
                <w:sz w:val="24"/>
                <w:szCs w:val="24"/>
              </w:rPr>
              <w:t xml:space="preserve"> районе (16880,6 руб.).</w:t>
            </w:r>
            <w:proofErr w:type="gramEnd"/>
          </w:p>
          <w:p w:rsidR="00BC2CD6" w:rsidRPr="00BC2CD6" w:rsidRDefault="00BC2CD6" w:rsidP="00BC2CD6">
            <w:pPr>
              <w:keepNext/>
              <w:keepLines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2CD6">
              <w:rPr>
                <w:rFonts w:ascii="PT Astra Serif" w:hAnsi="PT Astra Serif"/>
                <w:sz w:val="24"/>
                <w:szCs w:val="24"/>
              </w:rPr>
              <w:t xml:space="preserve">Самую низкую позицию в рейтинге муниципальных образований по уровню благосостояния заняли: </w:t>
            </w:r>
            <w:proofErr w:type="spellStart"/>
            <w:r w:rsidRPr="00BC2CD6">
              <w:rPr>
                <w:rFonts w:ascii="PT Astra Serif" w:hAnsi="PT Astra Serif"/>
                <w:sz w:val="24"/>
                <w:szCs w:val="24"/>
              </w:rPr>
              <w:t>Старокулаткинский</w:t>
            </w:r>
            <w:proofErr w:type="spellEnd"/>
            <w:r w:rsidRPr="00BC2CD6">
              <w:rPr>
                <w:rFonts w:ascii="PT Astra Serif" w:hAnsi="PT Astra Serif"/>
                <w:sz w:val="24"/>
                <w:szCs w:val="24"/>
              </w:rPr>
              <w:t xml:space="preserve"> район (24 место), </w:t>
            </w:r>
            <w:proofErr w:type="spellStart"/>
            <w:r w:rsidRPr="00BC2CD6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BC2CD6">
              <w:rPr>
                <w:rFonts w:ascii="PT Astra Serif" w:hAnsi="PT Astra Serif"/>
                <w:sz w:val="24"/>
                <w:szCs w:val="24"/>
              </w:rPr>
              <w:t xml:space="preserve"> район (23 место), </w:t>
            </w:r>
            <w:proofErr w:type="spellStart"/>
            <w:r w:rsidRPr="00BC2CD6">
              <w:rPr>
                <w:rFonts w:ascii="PT Astra Serif" w:hAnsi="PT Astra Serif"/>
                <w:sz w:val="24"/>
                <w:szCs w:val="24"/>
              </w:rPr>
              <w:t>Кузоватовский</w:t>
            </w:r>
            <w:proofErr w:type="spellEnd"/>
            <w:r w:rsidRPr="00BC2CD6">
              <w:rPr>
                <w:rFonts w:ascii="PT Astra Serif" w:hAnsi="PT Astra Serif"/>
                <w:sz w:val="24"/>
                <w:szCs w:val="24"/>
              </w:rPr>
              <w:t xml:space="preserve"> район (22 место). Минимальное превышение доходов над расходами для семей различной численности составило: </w:t>
            </w:r>
          </w:p>
          <w:p w:rsidR="00BC2CD6" w:rsidRPr="00BC2CD6" w:rsidRDefault="00BC2CD6" w:rsidP="00BC2CD6">
            <w:pPr>
              <w:keepNext/>
              <w:keepLines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C2CD6">
              <w:rPr>
                <w:rFonts w:ascii="PT Astra Serif" w:hAnsi="PT Astra Serif"/>
                <w:sz w:val="24"/>
                <w:szCs w:val="24"/>
              </w:rPr>
              <w:t xml:space="preserve">из трёх человек (двух трудоспособных, одного ребёнка) – в </w:t>
            </w:r>
            <w:proofErr w:type="spellStart"/>
            <w:r w:rsidRPr="00BC2CD6">
              <w:rPr>
                <w:rFonts w:ascii="PT Astra Serif" w:hAnsi="PT Astra Serif"/>
                <w:sz w:val="24"/>
                <w:szCs w:val="24"/>
              </w:rPr>
              <w:t>Старокулаткинском</w:t>
            </w:r>
            <w:proofErr w:type="spellEnd"/>
            <w:r w:rsidRPr="00BC2CD6">
              <w:rPr>
                <w:rFonts w:ascii="PT Astra Serif" w:hAnsi="PT Astra Serif"/>
                <w:sz w:val="24"/>
                <w:szCs w:val="24"/>
              </w:rPr>
              <w:t xml:space="preserve"> районе (11599,6 руб.), Сурском районе (14272,2 руб.), </w:t>
            </w:r>
            <w:proofErr w:type="spellStart"/>
            <w:r w:rsidRPr="00BC2CD6">
              <w:rPr>
                <w:rFonts w:ascii="PT Astra Serif" w:hAnsi="PT Astra Serif"/>
                <w:sz w:val="24"/>
                <w:szCs w:val="24"/>
              </w:rPr>
              <w:t>Кузоватовском</w:t>
            </w:r>
            <w:proofErr w:type="spellEnd"/>
            <w:r w:rsidRPr="00BC2CD6">
              <w:rPr>
                <w:rFonts w:ascii="PT Astra Serif" w:hAnsi="PT Astra Serif"/>
                <w:sz w:val="24"/>
                <w:szCs w:val="24"/>
              </w:rPr>
              <w:t xml:space="preserve"> районе (15769,4 руб.);</w:t>
            </w:r>
            <w:proofErr w:type="gramEnd"/>
          </w:p>
          <w:p w:rsidR="00BC2CD6" w:rsidRPr="00BC2CD6" w:rsidRDefault="00BC2CD6" w:rsidP="00BC2CD6">
            <w:pPr>
              <w:keepNext/>
              <w:keepLines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2CD6">
              <w:rPr>
                <w:rFonts w:ascii="PT Astra Serif" w:hAnsi="PT Astra Serif"/>
                <w:sz w:val="24"/>
                <w:szCs w:val="24"/>
              </w:rPr>
              <w:t xml:space="preserve">из четырёх человек (двух трудоспособных, двух детей) – в </w:t>
            </w:r>
            <w:proofErr w:type="spellStart"/>
            <w:r w:rsidRPr="00BC2CD6">
              <w:rPr>
                <w:rFonts w:ascii="PT Astra Serif" w:hAnsi="PT Astra Serif"/>
                <w:sz w:val="24"/>
                <w:szCs w:val="24"/>
              </w:rPr>
              <w:t>Старокулаткинском</w:t>
            </w:r>
            <w:proofErr w:type="spellEnd"/>
            <w:r w:rsidRPr="00BC2CD6">
              <w:rPr>
                <w:rFonts w:ascii="PT Astra Serif" w:hAnsi="PT Astra Serif"/>
                <w:sz w:val="24"/>
                <w:szCs w:val="24"/>
              </w:rPr>
              <w:t xml:space="preserve"> районе (1876,6 руб.), Сурском районе (4549,2 руб.), </w:t>
            </w:r>
            <w:proofErr w:type="spellStart"/>
            <w:r w:rsidRPr="00BC2CD6">
              <w:rPr>
                <w:rFonts w:ascii="PT Astra Serif" w:hAnsi="PT Astra Serif"/>
                <w:sz w:val="24"/>
                <w:szCs w:val="24"/>
              </w:rPr>
              <w:t>Кузоватовском</w:t>
            </w:r>
            <w:proofErr w:type="spellEnd"/>
            <w:r w:rsidRPr="00BC2CD6">
              <w:rPr>
                <w:rFonts w:ascii="PT Astra Serif" w:hAnsi="PT Astra Serif"/>
                <w:sz w:val="24"/>
                <w:szCs w:val="24"/>
              </w:rPr>
              <w:t xml:space="preserve"> районе (6046,4 руб.).</w:t>
            </w:r>
          </w:p>
          <w:p w:rsidR="00BC2CD6" w:rsidRPr="00BC2CD6" w:rsidRDefault="00BC2CD6" w:rsidP="00BC2CD6">
            <w:pPr>
              <w:keepNext/>
              <w:keepLines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2CD6">
              <w:rPr>
                <w:rFonts w:ascii="PT Astra Serif" w:hAnsi="PT Astra Serif"/>
                <w:sz w:val="24"/>
                <w:szCs w:val="24"/>
              </w:rPr>
              <w:t xml:space="preserve">В семьях, состоящих из пяти человек (двух трудоспособных, трёх детей) по итогам 2019 года расходы превысили доходы в 11 муниципальных образованиях Ульяновской области. Максимальное превышение наблюдается в </w:t>
            </w:r>
            <w:proofErr w:type="spellStart"/>
            <w:r w:rsidRPr="00BC2CD6">
              <w:rPr>
                <w:rFonts w:ascii="PT Astra Serif" w:hAnsi="PT Astra Serif"/>
                <w:sz w:val="24"/>
                <w:szCs w:val="24"/>
              </w:rPr>
              <w:t>Старокулаткинском</w:t>
            </w:r>
            <w:proofErr w:type="spellEnd"/>
            <w:r w:rsidRPr="00BC2CD6">
              <w:rPr>
                <w:rFonts w:ascii="PT Astra Serif" w:hAnsi="PT Astra Serif"/>
                <w:sz w:val="24"/>
                <w:szCs w:val="24"/>
              </w:rPr>
              <w:t xml:space="preserve"> районе (-7846,4 руб.), Сурском районе (-5173,8 руб.), </w:t>
            </w:r>
            <w:proofErr w:type="spellStart"/>
            <w:r w:rsidRPr="00BC2CD6">
              <w:rPr>
                <w:rFonts w:ascii="PT Astra Serif" w:hAnsi="PT Astra Serif"/>
                <w:sz w:val="24"/>
                <w:szCs w:val="24"/>
              </w:rPr>
              <w:t>Кузоватовском</w:t>
            </w:r>
            <w:proofErr w:type="spellEnd"/>
            <w:r w:rsidRPr="00BC2CD6">
              <w:rPr>
                <w:rFonts w:ascii="PT Astra Serif" w:hAnsi="PT Astra Serif"/>
                <w:sz w:val="24"/>
                <w:szCs w:val="24"/>
              </w:rPr>
              <w:t xml:space="preserve"> районе (-3676,6 руб.).</w:t>
            </w:r>
          </w:p>
          <w:p w:rsidR="00BC2CD6" w:rsidRPr="00BC2CD6" w:rsidRDefault="00BC2CD6" w:rsidP="00BC2CD6">
            <w:pPr>
              <w:keepNext/>
              <w:keepLines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C2CD6">
              <w:rPr>
                <w:rFonts w:ascii="PT Astra Serif" w:hAnsi="PT Astra Serif"/>
                <w:sz w:val="24"/>
                <w:szCs w:val="24"/>
              </w:rPr>
              <w:t xml:space="preserve">В Ульяновской области проживают 416699 пенсионеров, средний размер назначенных пенсий составляет 13758,3 руб., что на 3,5% больше аналогичного периода прошлого года. По оценочным данным Пенсионного фонда, численность пенсионеров, получающих пенсию в размере до 10000 рублей, составляет 111900 человек (26,8% от общей численности пенсионеров). </w:t>
            </w:r>
          </w:p>
          <w:p w:rsidR="00EE0574" w:rsidRPr="00BC2CD6" w:rsidRDefault="00BC2CD6" w:rsidP="00BC2CD6">
            <w:pPr>
              <w:keepNext/>
              <w:keepLines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/>
                <w:sz w:val="24"/>
                <w:szCs w:val="24"/>
              </w:rPr>
              <w:t>С целью стимулирования граждан к активным действиям по улучшению своего материального положения развивается перспективное направление по оказанию государственной социальной помощи на основании социального контракта, предоставляются меры социальной поддержки.</w:t>
            </w:r>
          </w:p>
        </w:tc>
      </w:tr>
      <w:tr w:rsidR="002E367F" w:rsidRPr="00BC2CD6" w:rsidTr="00F525F6">
        <w:tc>
          <w:tcPr>
            <w:tcW w:w="15386" w:type="dxa"/>
            <w:gridSpan w:val="3"/>
          </w:tcPr>
          <w:p w:rsidR="002E367F" w:rsidRPr="00BC2CD6" w:rsidRDefault="002E367F" w:rsidP="00FE3DC1">
            <w:pPr>
              <w:keepNext/>
              <w:keepLines/>
              <w:ind w:left="176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Задача 2: </w:t>
            </w:r>
            <w:r w:rsidRPr="00BC2CD6">
              <w:rPr>
                <w:rFonts w:ascii="PT Astra Serif" w:eastAsiaTheme="minorEastAsia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«Выработка предложений по повышению эффективности комплекса мер социальной защиты, направленных на сокращение бедности»</w:t>
            </w:r>
          </w:p>
        </w:tc>
      </w:tr>
      <w:tr w:rsidR="002E367F" w:rsidRPr="00BC2CD6" w:rsidTr="00476B5A">
        <w:tc>
          <w:tcPr>
            <w:tcW w:w="2998" w:type="dxa"/>
          </w:tcPr>
          <w:p w:rsidR="002E367F" w:rsidRPr="00BC2CD6" w:rsidRDefault="002E367F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2E367F" w:rsidRPr="00BC2CD6" w:rsidRDefault="002E367F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2E367F" w:rsidRPr="00BC2CD6" w:rsidRDefault="002E367F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Ответственные</w:t>
            </w:r>
          </w:p>
          <w:p w:rsidR="002E367F" w:rsidRPr="00BC2CD6" w:rsidRDefault="002E367F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367F" w:rsidRPr="00BC2CD6" w:rsidTr="00476B5A">
        <w:tc>
          <w:tcPr>
            <w:tcW w:w="2998" w:type="dxa"/>
          </w:tcPr>
          <w:p w:rsidR="002E367F" w:rsidRPr="00BC2CD6" w:rsidRDefault="002E367F" w:rsidP="00FE3DC1">
            <w:pPr>
              <w:keepNext/>
              <w:keepLines/>
              <w:numPr>
                <w:ilvl w:val="0"/>
                <w:numId w:val="11"/>
              </w:numPr>
              <w:ind w:left="-2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Мониторинг действующих в регионе мер социальной поддержки населения, оценка эффективности их влияния на снижение уровня бедности и корректировка с целью повышения этой эффективности</w:t>
            </w:r>
          </w:p>
        </w:tc>
        <w:tc>
          <w:tcPr>
            <w:tcW w:w="4198" w:type="dxa"/>
          </w:tcPr>
          <w:p w:rsidR="002E367F" w:rsidRPr="00BC2CD6" w:rsidRDefault="002E367F" w:rsidP="00FE3DC1">
            <w:pPr>
              <w:keepNext/>
              <w:keepLines/>
              <w:numPr>
                <w:ilvl w:val="0"/>
                <w:numId w:val="11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Разработка и утверждение нормативных правовых актов направленных на совершенствование мер социальной поддержки, направленных на снижение бедности</w:t>
            </w:r>
          </w:p>
        </w:tc>
        <w:tc>
          <w:tcPr>
            <w:tcW w:w="8190" w:type="dxa"/>
          </w:tcPr>
          <w:p w:rsidR="002E367F" w:rsidRPr="00BC2CD6" w:rsidRDefault="00BC2CD6" w:rsidP="00FE3DC1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C2CD6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В целях выработки эффективных мер, направленных на рост реальных доходов населения и снижение доли граждан с доходами ниже прожиточного минимума разрабатывается проект Региональной программы снижения доли граждан с доходами ниже прожиточного минимума в Ульяновской области на период до 2024 года.</w:t>
            </w:r>
          </w:p>
        </w:tc>
      </w:tr>
      <w:tr w:rsidR="00E271B4" w:rsidRPr="00BC2CD6" w:rsidTr="00F525F6">
        <w:tc>
          <w:tcPr>
            <w:tcW w:w="15386" w:type="dxa"/>
            <w:gridSpan w:val="3"/>
          </w:tcPr>
          <w:p w:rsidR="00E271B4" w:rsidRPr="00BC2CD6" w:rsidRDefault="00E271B4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ЦЕЛЬ </w:t>
            </w:r>
            <w:r w:rsidR="005E22D0" w:rsidRPr="00BC2CD6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  <w:r w:rsidRPr="00BC2CD6">
              <w:rPr>
                <w:rFonts w:ascii="PT Astra Serif" w:hAnsi="PT Astra Serif" w:cs="Times New Roman"/>
                <w:b/>
                <w:sz w:val="24"/>
                <w:szCs w:val="24"/>
              </w:rPr>
              <w:t>: «</w:t>
            </w:r>
            <w:r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Достойный труд, справедливая заработная плата</w:t>
            </w:r>
            <w:r w:rsidRPr="00BC2CD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»</w:t>
            </w:r>
            <w:r w:rsidR="005A4750" w:rsidRPr="00BC2CD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0F6ABB" w:rsidRPr="00BC2CD6" w:rsidTr="00F525F6">
        <w:tc>
          <w:tcPr>
            <w:tcW w:w="15386" w:type="dxa"/>
            <w:gridSpan w:val="3"/>
          </w:tcPr>
          <w:p w:rsidR="005E22D0" w:rsidRPr="00BC2CD6" w:rsidRDefault="000F6ABB" w:rsidP="00FE3DC1">
            <w:pPr>
              <w:keepNext/>
              <w:keepLines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1: «Дальнейший рост заработной платы в бюджетной сфере»</w:t>
            </w:r>
          </w:p>
        </w:tc>
      </w:tr>
      <w:tr w:rsidR="00E271B4" w:rsidRPr="00BC2CD6" w:rsidTr="00476B5A">
        <w:tc>
          <w:tcPr>
            <w:tcW w:w="2998" w:type="dxa"/>
          </w:tcPr>
          <w:p w:rsidR="00E271B4" w:rsidRPr="00BC2CD6" w:rsidRDefault="00E271B4" w:rsidP="00FE3DC1">
            <w:pPr>
              <w:keepNext/>
              <w:keepLines/>
              <w:ind w:left="360"/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E271B4" w:rsidRPr="00BC2CD6" w:rsidRDefault="00E271B4" w:rsidP="00FE3DC1">
            <w:pPr>
              <w:keepNext/>
              <w:keepLines/>
              <w:ind w:left="360"/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5E22D0" w:rsidRPr="00BC2CD6" w:rsidRDefault="0014180D" w:rsidP="00FE3DC1">
            <w:pPr>
              <w:keepNext/>
              <w:keepLines/>
              <w:ind w:left="17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CD6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E271B4" w:rsidRPr="00E3604D" w:rsidTr="00476B5A">
        <w:tc>
          <w:tcPr>
            <w:tcW w:w="2998" w:type="dxa"/>
          </w:tcPr>
          <w:p w:rsidR="00E271B4" w:rsidRPr="00BC2CD6" w:rsidRDefault="00E271B4" w:rsidP="00FE3DC1">
            <w:pPr>
              <w:keepNext/>
              <w:keepLines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уровня оплаты труда отдельных категорий работников бюджетной сферы</w:t>
            </w:r>
            <w:proofErr w:type="gramEnd"/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в параметрах, предусмотренных Указами Президента Российской Федерации</w:t>
            </w:r>
          </w:p>
        </w:tc>
        <w:tc>
          <w:tcPr>
            <w:tcW w:w="4198" w:type="dxa"/>
          </w:tcPr>
          <w:p w:rsidR="00E271B4" w:rsidRPr="00BC2CD6" w:rsidRDefault="00E271B4" w:rsidP="00FE3DC1">
            <w:pPr>
              <w:keepNext/>
              <w:keepLines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C2CD6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Сохранение уровня заработной платы социальных работников, педагогических работников учреждений, среднего и младшего медицинского персонала на уровне 100 % и врачей на уровне 200 % от средней заработной платы по экономике региона</w:t>
            </w:r>
          </w:p>
        </w:tc>
        <w:tc>
          <w:tcPr>
            <w:tcW w:w="8190" w:type="dxa"/>
          </w:tcPr>
          <w:p w:rsidR="00E3604D" w:rsidRPr="00BC2CD6" w:rsidRDefault="00E3604D" w:rsidP="00FE3DC1">
            <w:pPr>
              <w:keepNext/>
              <w:keepLines/>
              <w:widowControl w:val="0"/>
              <w:suppressAutoHyphens/>
              <w:ind w:right="-1" w:firstLine="709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BC2CD6">
              <w:rPr>
                <w:rFonts w:ascii="PT Astra Serif" w:hAnsi="PT Astra Serif"/>
                <w:sz w:val="24"/>
                <w:szCs w:val="28"/>
              </w:rPr>
              <w:t>По  итогам июня 2020 года  средняя заработная плата  составила:</w:t>
            </w:r>
          </w:p>
          <w:p w:rsidR="00E3604D" w:rsidRPr="00BC2CD6" w:rsidRDefault="00E3604D" w:rsidP="00FE3DC1">
            <w:pPr>
              <w:keepNext/>
              <w:keepLines/>
              <w:widowControl w:val="0"/>
              <w:suppressAutoHyphens/>
              <w:ind w:right="-1" w:firstLine="709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BC2CD6">
              <w:rPr>
                <w:rFonts w:ascii="PT Astra Serif" w:hAnsi="PT Astra Serif"/>
                <w:sz w:val="24"/>
                <w:szCs w:val="28"/>
              </w:rPr>
              <w:t xml:space="preserve">- социальных работников  –  31 487,07 руб. (112,8% от целевого показателя); </w:t>
            </w:r>
          </w:p>
          <w:p w:rsidR="00E3604D" w:rsidRPr="00BC2CD6" w:rsidRDefault="00E3604D" w:rsidP="00FE3DC1">
            <w:pPr>
              <w:keepNext/>
              <w:keepLines/>
              <w:widowControl w:val="0"/>
              <w:suppressAutoHyphens/>
              <w:ind w:right="-1" w:firstLine="709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BC2CD6">
              <w:rPr>
                <w:rFonts w:ascii="PT Astra Serif" w:hAnsi="PT Astra Serif"/>
                <w:sz w:val="24"/>
                <w:szCs w:val="28"/>
              </w:rPr>
              <w:t xml:space="preserve">- среднего медицинского персонала – 36 035,41 руб. (129,1 % от целевого показателя); </w:t>
            </w:r>
          </w:p>
          <w:p w:rsidR="00E3604D" w:rsidRPr="00BC2CD6" w:rsidRDefault="00E3604D" w:rsidP="00FE3DC1">
            <w:pPr>
              <w:keepNext/>
              <w:keepLines/>
              <w:widowControl w:val="0"/>
              <w:suppressAutoHyphens/>
              <w:ind w:right="-1" w:firstLine="709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BC2CD6">
              <w:rPr>
                <w:rFonts w:ascii="PT Astra Serif" w:hAnsi="PT Astra Serif"/>
                <w:sz w:val="24"/>
                <w:szCs w:val="28"/>
              </w:rPr>
              <w:t xml:space="preserve">- младшего медицинского персонала – 34 380,25 руб. (123,2 % от целевого показателя); </w:t>
            </w:r>
          </w:p>
          <w:p w:rsidR="00E3604D" w:rsidRPr="00BC2CD6" w:rsidRDefault="00E3604D" w:rsidP="00FE3DC1">
            <w:pPr>
              <w:keepNext/>
              <w:keepLines/>
              <w:widowControl w:val="0"/>
              <w:suppressAutoHyphens/>
              <w:ind w:right="-1" w:firstLine="709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BC2CD6">
              <w:rPr>
                <w:rFonts w:ascii="PT Astra Serif" w:hAnsi="PT Astra Serif"/>
                <w:sz w:val="24"/>
                <w:szCs w:val="28"/>
              </w:rPr>
              <w:t xml:space="preserve">- врачей – 59 352,4 руб. (201,9 % от целевого показателя); </w:t>
            </w:r>
          </w:p>
          <w:p w:rsidR="00E3604D" w:rsidRPr="00E3604D" w:rsidRDefault="00E3604D" w:rsidP="00FE3DC1">
            <w:pPr>
              <w:keepNext/>
              <w:keepLines/>
              <w:tabs>
                <w:tab w:val="left" w:pos="3433"/>
              </w:tabs>
              <w:ind w:right="-1" w:firstLine="709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BC2CD6">
              <w:rPr>
                <w:rFonts w:ascii="PT Astra Serif" w:hAnsi="PT Astra Serif"/>
                <w:sz w:val="24"/>
                <w:szCs w:val="28"/>
              </w:rPr>
              <w:t>- педагогических работников, оказывающих услуги детям-сиротам и детям, оставшимся без попечения родителей – 40 164,97 руб. (143,9 % от целевого показателя).</w:t>
            </w:r>
          </w:p>
          <w:p w:rsidR="00E271B4" w:rsidRPr="00E3604D" w:rsidRDefault="00E271B4" w:rsidP="00FE3DC1">
            <w:pPr>
              <w:keepNext/>
              <w:keepLines/>
              <w:ind w:left="176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271B4" w:rsidRPr="00564661" w:rsidRDefault="00E271B4" w:rsidP="00FE3DC1">
      <w:pPr>
        <w:keepNext/>
        <w:keepLines/>
        <w:rPr>
          <w:rFonts w:ascii="PT Astra Serif" w:hAnsi="PT Astra Serif"/>
          <w:sz w:val="24"/>
          <w:szCs w:val="24"/>
        </w:rPr>
      </w:pPr>
    </w:p>
    <w:sectPr w:rsidR="00E271B4" w:rsidRPr="00564661" w:rsidSect="00924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5F"/>
    <w:multiLevelType w:val="hybridMultilevel"/>
    <w:tmpl w:val="CB260DB2"/>
    <w:lvl w:ilvl="0" w:tplc="AE64D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6E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EC8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222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A7F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4C4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13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EE0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020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F0295"/>
    <w:multiLevelType w:val="hybridMultilevel"/>
    <w:tmpl w:val="5FDACB46"/>
    <w:lvl w:ilvl="0" w:tplc="CDCA333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24BE4834"/>
    <w:multiLevelType w:val="hybridMultilevel"/>
    <w:tmpl w:val="7892160A"/>
    <w:lvl w:ilvl="0" w:tplc="CDCA3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CCF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ABF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437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2FC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03D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EC9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2CC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A0A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9471A"/>
    <w:multiLevelType w:val="hybridMultilevel"/>
    <w:tmpl w:val="CAF83F94"/>
    <w:lvl w:ilvl="0" w:tplc="CDCA3330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2DB4202"/>
    <w:multiLevelType w:val="hybridMultilevel"/>
    <w:tmpl w:val="FAF08A10"/>
    <w:lvl w:ilvl="0" w:tplc="FA2625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8FE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A16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E76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A5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8C8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42F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47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0E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303A4"/>
    <w:multiLevelType w:val="hybridMultilevel"/>
    <w:tmpl w:val="B87887D6"/>
    <w:lvl w:ilvl="0" w:tplc="CDCA3330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7410492"/>
    <w:multiLevelType w:val="hybridMultilevel"/>
    <w:tmpl w:val="288A9468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5307A"/>
    <w:multiLevelType w:val="hybridMultilevel"/>
    <w:tmpl w:val="07FCB862"/>
    <w:lvl w:ilvl="0" w:tplc="1C789C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02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80F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298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622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C37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0B2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E0B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64D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6719A"/>
    <w:multiLevelType w:val="hybridMultilevel"/>
    <w:tmpl w:val="C69CFCAA"/>
    <w:lvl w:ilvl="0" w:tplc="D362F2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4B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47B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868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200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41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0F7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E55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E36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30748"/>
    <w:multiLevelType w:val="hybridMultilevel"/>
    <w:tmpl w:val="FE1AE1B4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93009"/>
    <w:multiLevelType w:val="hybridMultilevel"/>
    <w:tmpl w:val="062897B8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B14C4"/>
    <w:multiLevelType w:val="hybridMultilevel"/>
    <w:tmpl w:val="9BCC72F8"/>
    <w:lvl w:ilvl="0" w:tplc="121C30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E2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018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880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41F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EAF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639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CB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4AE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315396"/>
    <w:multiLevelType w:val="hybridMultilevel"/>
    <w:tmpl w:val="CE4CB6F4"/>
    <w:lvl w:ilvl="0" w:tplc="245C49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673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CE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2AC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69F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02F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E64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AA3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096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60007B"/>
    <w:multiLevelType w:val="hybridMultilevel"/>
    <w:tmpl w:val="51FEE03C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F3875"/>
    <w:multiLevelType w:val="hybridMultilevel"/>
    <w:tmpl w:val="4A0E62C8"/>
    <w:lvl w:ilvl="0" w:tplc="1D86E4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E4A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A7D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AF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844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4E9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A7C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432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067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14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A9"/>
    <w:rsid w:val="000236A9"/>
    <w:rsid w:val="000847AE"/>
    <w:rsid w:val="000F6ABB"/>
    <w:rsid w:val="0014180D"/>
    <w:rsid w:val="001D38A2"/>
    <w:rsid w:val="002261AC"/>
    <w:rsid w:val="00264D7B"/>
    <w:rsid w:val="002E367F"/>
    <w:rsid w:val="00324D03"/>
    <w:rsid w:val="00324DDB"/>
    <w:rsid w:val="003415C9"/>
    <w:rsid w:val="00397C7D"/>
    <w:rsid w:val="003B57C7"/>
    <w:rsid w:val="00476B5A"/>
    <w:rsid w:val="004B6621"/>
    <w:rsid w:val="00564661"/>
    <w:rsid w:val="005A4750"/>
    <w:rsid w:val="005E22D0"/>
    <w:rsid w:val="00653355"/>
    <w:rsid w:val="0069395B"/>
    <w:rsid w:val="006A1A87"/>
    <w:rsid w:val="00700C0C"/>
    <w:rsid w:val="007177C7"/>
    <w:rsid w:val="00751D0A"/>
    <w:rsid w:val="00755296"/>
    <w:rsid w:val="007E72A7"/>
    <w:rsid w:val="008834E6"/>
    <w:rsid w:val="008F5972"/>
    <w:rsid w:val="00924DAE"/>
    <w:rsid w:val="0093324F"/>
    <w:rsid w:val="009333D6"/>
    <w:rsid w:val="00A04728"/>
    <w:rsid w:val="00AF46E2"/>
    <w:rsid w:val="00BC2CD6"/>
    <w:rsid w:val="00BC363F"/>
    <w:rsid w:val="00C55D23"/>
    <w:rsid w:val="00CB3DD1"/>
    <w:rsid w:val="00DA7A9F"/>
    <w:rsid w:val="00E271B4"/>
    <w:rsid w:val="00E3604D"/>
    <w:rsid w:val="00EE0574"/>
    <w:rsid w:val="00F525F6"/>
    <w:rsid w:val="00FA17A4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E"/>
  </w:style>
  <w:style w:type="paragraph" w:styleId="2">
    <w:name w:val="heading 2"/>
    <w:basedOn w:val="a"/>
    <w:next w:val="a"/>
    <w:link w:val="20"/>
    <w:uiPriority w:val="9"/>
    <w:unhideWhenUsed/>
    <w:qFormat/>
    <w:rsid w:val="00476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2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72A7"/>
    <w:pPr>
      <w:spacing w:after="0" w:line="240" w:lineRule="auto"/>
    </w:pPr>
    <w:rPr>
      <w:rFonts w:ascii="PT Astra Serif" w:hAnsi="PT Astra Serif"/>
      <w:sz w:val="28"/>
    </w:rPr>
  </w:style>
  <w:style w:type="paragraph" w:styleId="a5">
    <w:name w:val="List Paragraph"/>
    <w:basedOn w:val="a"/>
    <w:uiPriority w:val="34"/>
    <w:qFormat/>
    <w:rsid w:val="00EE0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6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9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E"/>
  </w:style>
  <w:style w:type="paragraph" w:styleId="2">
    <w:name w:val="heading 2"/>
    <w:basedOn w:val="a"/>
    <w:next w:val="a"/>
    <w:link w:val="20"/>
    <w:uiPriority w:val="9"/>
    <w:unhideWhenUsed/>
    <w:qFormat/>
    <w:rsid w:val="00476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2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72A7"/>
    <w:pPr>
      <w:spacing w:after="0" w:line="240" w:lineRule="auto"/>
    </w:pPr>
    <w:rPr>
      <w:rFonts w:ascii="PT Astra Serif" w:hAnsi="PT Astra Serif"/>
      <w:sz w:val="28"/>
    </w:rPr>
  </w:style>
  <w:style w:type="paragraph" w:styleId="a5">
    <w:name w:val="List Paragraph"/>
    <w:basedOn w:val="a"/>
    <w:uiPriority w:val="34"/>
    <w:qFormat/>
    <w:rsid w:val="00EE0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6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9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16</Pages>
  <Words>4689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Оренбуров Антон Александрович</dc:creator>
  <cp:lastModifiedBy>Пользователь</cp:lastModifiedBy>
  <cp:revision>15</cp:revision>
  <cp:lastPrinted>2020-07-23T07:19:00Z</cp:lastPrinted>
  <dcterms:created xsi:type="dcterms:W3CDTF">2020-02-06T07:11:00Z</dcterms:created>
  <dcterms:modified xsi:type="dcterms:W3CDTF">2020-07-29T04:58:00Z</dcterms:modified>
</cp:coreProperties>
</file>