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90" w:type="dxa"/>
          </w:tcPr>
          <w:p w:rsidR="004E1EEE" w:rsidRPr="004E1EEE" w:rsidRDefault="002915F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-861060</wp:posOffset>
                      </wp:positionV>
                      <wp:extent cx="3985895" cy="467995"/>
                      <wp:effectExtent l="4445" t="0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58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237" w:rsidRPr="007437B3" w:rsidRDefault="00075237" w:rsidP="00075237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437B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pt;margin-top:-67.8pt;width:313.85pt;height:36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" stroked="f">
                      <v:textbox style="mso-fit-shape-to-text:t">
                        <w:txbxContent>
                          <w:p w:rsidR="00075237" w:rsidRPr="007437B3" w:rsidRDefault="00075237" w:rsidP="0007523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37B3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330CA" w:rsidRPr="00CF0272" w:rsidRDefault="008330CA" w:rsidP="00833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Министр семейной,</w:t>
            </w:r>
          </w:p>
          <w:p w:rsidR="008330CA" w:rsidRPr="00CF0272" w:rsidRDefault="008330CA" w:rsidP="00833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демографической политики и социального</w:t>
            </w:r>
          </w:p>
          <w:p w:rsidR="008330CA" w:rsidRPr="00CF0272" w:rsidRDefault="008330CA" w:rsidP="008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0272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3E0D6D">
              <w:rPr>
                <w:rFonts w:ascii="PT Astra Serif" w:hAnsi="PT Astra Serif"/>
                <w:sz w:val="28"/>
                <w:szCs w:val="28"/>
              </w:rPr>
              <w:t>Н.С</w:t>
            </w:r>
            <w:r w:rsidR="00371B60" w:rsidRPr="00CF0272">
              <w:rPr>
                <w:rFonts w:ascii="PT Astra Serif" w:hAnsi="PT Astra Serif"/>
                <w:sz w:val="28"/>
                <w:szCs w:val="28"/>
              </w:rPr>
              <w:t>.</w:t>
            </w:r>
            <w:r w:rsidR="003E0D6D">
              <w:rPr>
                <w:rFonts w:ascii="PT Astra Serif" w:hAnsi="PT Astra Serif"/>
                <w:sz w:val="28"/>
                <w:szCs w:val="28"/>
              </w:rPr>
              <w:t>Исае</w:t>
            </w:r>
            <w:r w:rsidR="008330CA" w:rsidRPr="00CF0272">
              <w:rPr>
                <w:rFonts w:ascii="PT Astra Serif" w:hAnsi="PT Astra Serif"/>
                <w:sz w:val="28"/>
                <w:szCs w:val="28"/>
              </w:rPr>
              <w:t>ва</w:t>
            </w:r>
            <w:r w:rsidR="00B15675" w:rsidRPr="00CF027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E1EEE" w:rsidRPr="009B7970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970">
              <w:rPr>
                <w:rFonts w:ascii="Times New Roman" w:hAnsi="Times New Roman"/>
                <w:sz w:val="16"/>
                <w:szCs w:val="16"/>
              </w:rPr>
              <w:t>(подпись)</w:t>
            </w:r>
            <w:r w:rsidR="001553F7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9B7970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</w:t>
            </w:r>
            <w:r w:rsidR="004A6A0D">
              <w:rPr>
                <w:rFonts w:ascii="Times New Roman" w:hAnsi="Times New Roman"/>
                <w:sz w:val="28"/>
                <w:szCs w:val="28"/>
              </w:rPr>
              <w:t>2</w:t>
            </w:r>
            <w:r w:rsidR="003E0D6D">
              <w:rPr>
                <w:rFonts w:ascii="Times New Roman" w:hAnsi="Times New Roman"/>
                <w:sz w:val="28"/>
                <w:szCs w:val="28"/>
              </w:rPr>
              <w:t>1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1C3783" w:rsidRDefault="00ED7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7"/>
      <w:bookmarkEnd w:id="1"/>
      <w:r w:rsidRPr="001C3783">
        <w:rPr>
          <w:rFonts w:ascii="Times New Roman" w:hAnsi="Times New Roman" w:cs="Times New Roman"/>
          <w:sz w:val="24"/>
          <w:szCs w:val="24"/>
        </w:rPr>
        <w:t>ГОСУДАРСТВЕННО</w:t>
      </w:r>
      <w:r w:rsidR="001938D5" w:rsidRPr="001C3783">
        <w:rPr>
          <w:rFonts w:ascii="Times New Roman" w:hAnsi="Times New Roman" w:cs="Times New Roman"/>
          <w:sz w:val="24"/>
          <w:szCs w:val="24"/>
        </w:rPr>
        <w:t>ГО</w:t>
      </w:r>
      <w:r w:rsidRPr="001C378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938D5" w:rsidRPr="001C3783">
        <w:rPr>
          <w:rFonts w:ascii="Times New Roman" w:hAnsi="Times New Roman" w:cs="Times New Roman"/>
          <w:sz w:val="24"/>
          <w:szCs w:val="24"/>
        </w:rPr>
        <w:t>Я</w:t>
      </w:r>
      <w:r w:rsidR="00D653D6" w:rsidRPr="001C3783">
        <w:rPr>
          <w:rFonts w:ascii="Times New Roman" w:hAnsi="Times New Roman" w:cs="Times New Roman"/>
          <w:sz w:val="24"/>
          <w:szCs w:val="24"/>
        </w:rPr>
        <w:t>№</w:t>
      </w:r>
      <w:r w:rsidR="000A2C36" w:rsidRPr="001C378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1C3783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на 20</w:t>
      </w:r>
      <w:r w:rsidR="00944E75">
        <w:rPr>
          <w:rFonts w:ascii="Times New Roman" w:hAnsi="Times New Roman" w:cs="Times New Roman"/>
          <w:sz w:val="24"/>
          <w:szCs w:val="24"/>
        </w:rPr>
        <w:t>2</w:t>
      </w:r>
      <w:r w:rsidR="005D5E44">
        <w:rPr>
          <w:rFonts w:ascii="Times New Roman" w:hAnsi="Times New Roman" w:cs="Times New Roman"/>
          <w:sz w:val="24"/>
          <w:szCs w:val="24"/>
        </w:rPr>
        <w:t>2</w:t>
      </w:r>
      <w:r w:rsidR="001B006D" w:rsidRPr="001C378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D5E44">
        <w:rPr>
          <w:rFonts w:ascii="Times New Roman" w:hAnsi="Times New Roman" w:cs="Times New Roman"/>
          <w:sz w:val="24"/>
          <w:szCs w:val="24"/>
        </w:rPr>
        <w:t>3</w:t>
      </w:r>
      <w:r w:rsidRPr="001C3783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1C3783">
        <w:rPr>
          <w:rFonts w:ascii="Times New Roman" w:hAnsi="Times New Roman" w:cs="Times New Roman"/>
          <w:sz w:val="24"/>
          <w:szCs w:val="24"/>
        </w:rPr>
        <w:t>2</w:t>
      </w:r>
      <w:r w:rsidR="005D5E44">
        <w:rPr>
          <w:rFonts w:ascii="Times New Roman" w:hAnsi="Times New Roman" w:cs="Times New Roman"/>
          <w:sz w:val="24"/>
          <w:szCs w:val="24"/>
        </w:rPr>
        <w:t>4</w:t>
      </w:r>
      <w:r w:rsidRPr="001C3783">
        <w:rPr>
          <w:rFonts w:ascii="Times New Roman" w:hAnsi="Times New Roman" w:cs="Times New Roman"/>
          <w:sz w:val="24"/>
          <w:szCs w:val="24"/>
        </w:rPr>
        <w:t>годов</w:t>
      </w:r>
    </w:p>
    <w:p w:rsidR="000A2C36" w:rsidRPr="001C3783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A1822" w:rsidRPr="004A3197" w:rsidTr="00137A2D">
        <w:tc>
          <w:tcPr>
            <w:tcW w:w="12474" w:type="dxa"/>
            <w:vAlign w:val="bottom"/>
          </w:tcPr>
          <w:p w:rsidR="007A1822" w:rsidRPr="00097DCF" w:rsidRDefault="007A1822" w:rsidP="009213E9">
            <w:pPr>
              <w:pStyle w:val="ae"/>
              <w:jc w:val="left"/>
              <w:rPr>
                <w:szCs w:val="24"/>
              </w:rPr>
            </w:pPr>
            <w:bookmarkStart w:id="2" w:name="Par373"/>
            <w:bookmarkEnd w:id="2"/>
            <w:r w:rsidRPr="00097DCF">
              <w:rPr>
                <w:szCs w:val="24"/>
              </w:rPr>
              <w:t>Наименование государственного учреждения:</w:t>
            </w:r>
            <w:r w:rsidR="009213E9">
              <w:rPr>
                <w:szCs w:val="24"/>
              </w:rPr>
              <w:t xml:space="preserve"> </w:t>
            </w:r>
            <w:r w:rsidRPr="006F2476">
              <w:rPr>
                <w:szCs w:val="24"/>
                <w:u w:val="single"/>
              </w:rPr>
              <w:t xml:space="preserve">Областное государственное </w:t>
            </w:r>
            <w:r w:rsidR="009213E9">
              <w:rPr>
                <w:szCs w:val="24"/>
                <w:u w:val="single"/>
              </w:rPr>
              <w:t>автономное</w:t>
            </w:r>
            <w:r w:rsidRPr="006F2476">
              <w:rPr>
                <w:szCs w:val="24"/>
                <w:u w:val="single"/>
              </w:rPr>
              <w:t xml:space="preserve"> учреждение социального о</w:t>
            </w:r>
            <w:r w:rsidRPr="006F2476">
              <w:rPr>
                <w:szCs w:val="24"/>
                <w:u w:val="single"/>
              </w:rPr>
              <w:t>б</w:t>
            </w:r>
            <w:r w:rsidRPr="006F2476">
              <w:rPr>
                <w:szCs w:val="24"/>
                <w:u w:val="single"/>
              </w:rPr>
              <w:t>служивания «Центр социально-психологической помощи семье и детям»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both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22" w:rsidRPr="004A3197" w:rsidRDefault="007A1822" w:rsidP="00137A2D">
            <w:pPr>
              <w:pStyle w:val="ae"/>
              <w:ind w:left="317" w:hanging="317"/>
              <w:rPr>
                <w:szCs w:val="26"/>
              </w:rPr>
            </w:pPr>
            <w:r w:rsidRPr="004A3197">
              <w:rPr>
                <w:szCs w:val="28"/>
              </w:rPr>
              <w:t>коды</w:t>
            </w:r>
          </w:p>
        </w:tc>
      </w:tr>
      <w:tr w:rsidR="007A1822" w:rsidRPr="004A3197" w:rsidTr="00137A2D">
        <w:tc>
          <w:tcPr>
            <w:tcW w:w="12474" w:type="dxa"/>
          </w:tcPr>
          <w:p w:rsidR="007A1822" w:rsidRPr="00097DCF" w:rsidRDefault="007A1822" w:rsidP="00137A2D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right"/>
              <w:rPr>
                <w:szCs w:val="26"/>
              </w:rPr>
            </w:pPr>
            <w:r w:rsidRPr="004A3197">
              <w:rPr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left"/>
              <w:rPr>
                <w:szCs w:val="26"/>
              </w:rPr>
            </w:pPr>
            <w:r w:rsidRPr="004A3197">
              <w:rPr>
                <w:szCs w:val="28"/>
              </w:rPr>
              <w:t>0506001</w:t>
            </w:r>
          </w:p>
        </w:tc>
      </w:tr>
      <w:tr w:rsidR="007A1822" w:rsidRPr="004A3197" w:rsidTr="00137A2D">
        <w:tc>
          <w:tcPr>
            <w:tcW w:w="12474" w:type="dxa"/>
          </w:tcPr>
          <w:p w:rsidR="007A1822" w:rsidRPr="00E2398D" w:rsidRDefault="007A1822" w:rsidP="00137A2D">
            <w:pPr>
              <w:pStyle w:val="ae"/>
              <w:jc w:val="left"/>
              <w:rPr>
                <w:szCs w:val="24"/>
                <w:u w:val="single"/>
              </w:rPr>
            </w:pPr>
            <w:r w:rsidRPr="00097DCF">
              <w:rPr>
                <w:szCs w:val="24"/>
              </w:rPr>
              <w:t xml:space="preserve">Виды деятельности государственного учреждения: </w:t>
            </w:r>
            <w:r w:rsidRPr="00E2398D">
              <w:rPr>
                <w:szCs w:val="24"/>
                <w:u w:val="single"/>
              </w:rPr>
              <w:t xml:space="preserve">предоставление </w:t>
            </w:r>
            <w:r>
              <w:rPr>
                <w:szCs w:val="24"/>
                <w:u w:val="single"/>
              </w:rPr>
              <w:t xml:space="preserve">прочих </w:t>
            </w:r>
            <w:r w:rsidRPr="00E2398D">
              <w:rPr>
                <w:szCs w:val="24"/>
                <w:u w:val="single"/>
              </w:rPr>
              <w:t>социальных услуг без</w:t>
            </w:r>
          </w:p>
          <w:p w:rsidR="007A1822" w:rsidRPr="00097DCF" w:rsidRDefault="007A1822" w:rsidP="00137A2D">
            <w:pPr>
              <w:pStyle w:val="ae"/>
              <w:jc w:val="left"/>
              <w:rPr>
                <w:szCs w:val="24"/>
              </w:rPr>
            </w:pPr>
            <w:r w:rsidRPr="00E2398D">
              <w:rPr>
                <w:szCs w:val="24"/>
                <w:u w:val="single"/>
              </w:rPr>
              <w:t>обеспечения проживания.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4A3197" w:rsidRDefault="008F0FA3" w:rsidP="00137A2D">
            <w:pPr>
              <w:pStyle w:val="ae"/>
              <w:jc w:val="right"/>
              <w:rPr>
                <w:szCs w:val="26"/>
              </w:rPr>
            </w:pPr>
            <w:hyperlink r:id="rId9" w:history="1">
              <w:r w:rsidR="007A1822" w:rsidRPr="004A3197">
                <w:rPr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left"/>
              <w:rPr>
                <w:szCs w:val="26"/>
              </w:rPr>
            </w:pPr>
          </w:p>
        </w:tc>
      </w:tr>
      <w:tr w:rsidR="007A1822" w:rsidRPr="004A3197" w:rsidTr="00137A2D">
        <w:tc>
          <w:tcPr>
            <w:tcW w:w="12474" w:type="dxa"/>
          </w:tcPr>
          <w:p w:rsidR="007A1822" w:rsidRPr="00097DCF" w:rsidRDefault="007A1822" w:rsidP="00137A2D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right"/>
              <w:rPr>
                <w:szCs w:val="26"/>
              </w:rPr>
            </w:pPr>
            <w:r w:rsidRPr="004A3197">
              <w:rPr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left"/>
              <w:rPr>
                <w:szCs w:val="26"/>
              </w:rPr>
            </w:pPr>
          </w:p>
        </w:tc>
      </w:tr>
      <w:tr w:rsidR="007A1822" w:rsidRPr="00DA4956" w:rsidTr="00137A2D">
        <w:tc>
          <w:tcPr>
            <w:tcW w:w="12474" w:type="dxa"/>
          </w:tcPr>
          <w:p w:rsidR="007A1822" w:rsidRPr="00097DCF" w:rsidRDefault="007A1822" w:rsidP="00137A2D">
            <w:pPr>
              <w:pStyle w:val="ae"/>
              <w:jc w:val="left"/>
              <w:rPr>
                <w:szCs w:val="24"/>
              </w:rPr>
            </w:pPr>
            <w:r w:rsidRPr="00097DCF">
              <w:rPr>
                <w:szCs w:val="24"/>
              </w:rPr>
              <w:t>Вид государственного учреждения:</w:t>
            </w:r>
            <w:r w:rsidR="00944E75">
              <w:rPr>
                <w:szCs w:val="24"/>
              </w:rPr>
              <w:t xml:space="preserve"> </w:t>
            </w:r>
            <w:r w:rsidRPr="002D5D85">
              <w:rPr>
                <w:szCs w:val="24"/>
                <w:u w:val="single"/>
              </w:rPr>
              <w:t>социальная защита населения.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right"/>
              <w:rPr>
                <w:szCs w:val="26"/>
              </w:rPr>
            </w:pPr>
            <w:r w:rsidRPr="004A3197">
              <w:rPr>
                <w:szCs w:val="28"/>
              </w:rPr>
              <w:t xml:space="preserve">по </w:t>
            </w:r>
            <w:hyperlink r:id="rId10" w:history="1">
              <w:r w:rsidRPr="004A3197">
                <w:rPr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Pr="00DA4956" w:rsidRDefault="007A1822" w:rsidP="00137A2D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88.99</w:t>
            </w:r>
          </w:p>
        </w:tc>
      </w:tr>
      <w:tr w:rsidR="007A1822" w:rsidRPr="004A3197" w:rsidTr="00137A2D">
        <w:tc>
          <w:tcPr>
            <w:tcW w:w="12474" w:type="dxa"/>
          </w:tcPr>
          <w:p w:rsidR="007A1822" w:rsidRPr="000A2C36" w:rsidRDefault="007A1822" w:rsidP="00137A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right"/>
              <w:rPr>
                <w:szCs w:val="26"/>
              </w:rPr>
            </w:pPr>
            <w:r w:rsidRPr="004A3197">
              <w:rPr>
                <w:szCs w:val="28"/>
              </w:rPr>
              <w:t xml:space="preserve">по </w:t>
            </w:r>
            <w:hyperlink r:id="rId11" w:history="1">
              <w:r w:rsidRPr="004A3197">
                <w:rPr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Pr="004A3197" w:rsidRDefault="007A1822" w:rsidP="00137A2D">
            <w:pPr>
              <w:pStyle w:val="ae"/>
              <w:jc w:val="left"/>
              <w:rPr>
                <w:szCs w:val="26"/>
              </w:rPr>
            </w:pPr>
          </w:p>
        </w:tc>
      </w:tr>
      <w:tr w:rsidR="007A1822" w:rsidRPr="00DA4956" w:rsidTr="00137A2D">
        <w:tc>
          <w:tcPr>
            <w:tcW w:w="12474" w:type="dxa"/>
          </w:tcPr>
          <w:p w:rsidR="007A1822" w:rsidRPr="00097DCF" w:rsidRDefault="007A1822" w:rsidP="00137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F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94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843" w:type="dxa"/>
          </w:tcPr>
          <w:p w:rsidR="007A1822" w:rsidRPr="00DA4956" w:rsidRDefault="007A1822" w:rsidP="00137A2D">
            <w:pPr>
              <w:pStyle w:val="ae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1822" w:rsidRPr="00DA4956" w:rsidRDefault="007A1822" w:rsidP="00137A2D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7A1822" w:rsidRPr="00DA4956" w:rsidTr="005B1A7E">
        <w:trPr>
          <w:trHeight w:val="1897"/>
        </w:trPr>
        <w:tc>
          <w:tcPr>
            <w:tcW w:w="12474" w:type="dxa"/>
          </w:tcPr>
          <w:p w:rsidR="007A1822" w:rsidRDefault="007A1822" w:rsidP="00137A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периодичностью представления отчёта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822" w:rsidRDefault="007A1822" w:rsidP="00137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22" w:rsidRDefault="007A1822" w:rsidP="00137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22" w:rsidRDefault="007A1822" w:rsidP="00137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22" w:rsidRPr="000A2C36" w:rsidRDefault="007A1822" w:rsidP="00137A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822" w:rsidRPr="00DA4956" w:rsidRDefault="007A1822" w:rsidP="00137A2D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1822" w:rsidRPr="00DA4956" w:rsidRDefault="007A1822" w:rsidP="00137A2D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390617" w:rsidRDefault="00390617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1C3783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1C3783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1C3783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1C378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2E4215" w:rsidRPr="009B7970" w:rsidRDefault="001246D4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097DC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услуги: </w:t>
            </w:r>
            <w:r w:rsidR="00944E75" w:rsidRPr="00944E75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</w:t>
            </w:r>
            <w:r w:rsidR="00944E75" w:rsidRPr="00944E75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ь</w:t>
            </w:r>
            <w:r w:rsidR="00944E75" w:rsidRPr="00944E75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но-педагогических услуг, социально-трудовых услуг, социально-правовых услуг, услуг в целях повышения коммуник</w:t>
            </w:r>
            <w:r w:rsidR="00944E75" w:rsidRPr="00944E75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="00944E75" w:rsidRPr="00944E75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="00944E75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1C3783" w:rsidRDefault="00AE3439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Уникальный номер по</w:t>
            </w:r>
          </w:p>
          <w:p w:rsidR="001B006D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базовому</w:t>
            </w:r>
          </w:p>
          <w:p w:rsidR="00E10402" w:rsidRPr="001C3783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 xml:space="preserve"> (отраслевому) </w:t>
            </w:r>
          </w:p>
          <w:p w:rsidR="00E10402" w:rsidRPr="001C3783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1C3783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0D" w:rsidRDefault="004A6A0D" w:rsidP="005D6A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22.031.0</w:t>
            </w:r>
          </w:p>
          <w:p w:rsidR="005D6A1B" w:rsidRPr="002E4215" w:rsidRDefault="005D6A1B" w:rsidP="005D6A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E42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31000</w:t>
            </w:r>
            <w:r w:rsidRPr="002E42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0000001006100</w:t>
            </w:r>
          </w:p>
          <w:p w:rsidR="00E10402" w:rsidRPr="001C3783" w:rsidRDefault="00E10402" w:rsidP="001B395A">
            <w:pPr>
              <w:jc w:val="both"/>
              <w:rPr>
                <w:sz w:val="24"/>
                <w:szCs w:val="24"/>
              </w:rPr>
            </w:pPr>
          </w:p>
        </w:tc>
      </w:tr>
      <w:tr w:rsidR="001246D4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46D4" w:rsidRPr="00097DCF" w:rsidRDefault="001246D4" w:rsidP="00124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F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з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ненные потребности в силу заболевания, травмы, возраста или наличия инвалидности, Гражданин при наличии иных обстоятельств, которые ухудшают или способны ухудшить условия его жизнедеятельности , Гражданин при о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т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сутствии работы и средств к существованию,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а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ми, страдающими психическими расстройствами, наличие насилия в семье, Гражданин при отсутствии возможн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о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сти обеспечения ухода (в том числе временного) за инвалидом, ребенком, детьми, а также отсутствие попечения над ними,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отсутствии определенного места ж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и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тельства, в том числе у лица, не достигшего возраста двадцати трех лет и завершившего пребывание в организ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а</w:t>
            </w:r>
            <w:r w:rsidR="00944E75" w:rsidRPr="00944E75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</w:rPr>
              <w:t>ции для детей-сирот и детей, оставшихся без попечения родителей,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1246D4" w:rsidRPr="001C3783" w:rsidTr="00390617">
        <w:trPr>
          <w:gridAfter w:val="1"/>
          <w:wAfter w:w="108" w:type="dxa"/>
          <w:trHeight w:val="383"/>
        </w:trPr>
        <w:tc>
          <w:tcPr>
            <w:tcW w:w="12403" w:type="dxa"/>
            <w:gridSpan w:val="10"/>
          </w:tcPr>
          <w:p w:rsidR="001246D4" w:rsidRPr="00097DCF" w:rsidRDefault="001246D4" w:rsidP="00124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1246D4" w:rsidRPr="001C378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246D4" w:rsidRPr="001C3783" w:rsidRDefault="001246D4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1246D4" w:rsidRPr="001C378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246D4" w:rsidRPr="001C3783" w:rsidRDefault="001246D4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1C3783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1246D4" w:rsidRPr="001C3783" w:rsidRDefault="001246D4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246D4" w:rsidRPr="001C3783" w:rsidRDefault="001246D4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1246D4" w:rsidRPr="001C3783" w:rsidRDefault="001246D4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246D4" w:rsidRPr="001C3783" w:rsidRDefault="001246D4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944E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</w:p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1246D4" w:rsidRPr="001C3783" w:rsidTr="0039061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(наименование</w:t>
            </w:r>
          </w:p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показателя)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(наимен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вание</w:t>
            </w:r>
          </w:p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показат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ля)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(наимен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вание</w:t>
            </w:r>
          </w:p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показат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ля)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(наимен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вание</w:t>
            </w:r>
          </w:p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показат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ля)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(наимен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вание</w:t>
            </w:r>
          </w:p>
          <w:p w:rsidR="001246D4" w:rsidRPr="009B7970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показат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ля)</w:t>
            </w:r>
            <w:r w:rsidRPr="009B7970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1C37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4A6A0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D"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Поддерж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ние жизн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сти получ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ных услуг, получивших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6D4" w:rsidRPr="001C378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1246D4" w:rsidRPr="001C3783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1246D4" w:rsidRPr="001C3783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6D4" w:rsidRPr="001C3783" w:rsidRDefault="001246D4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1246D4" w:rsidRPr="001C3783" w:rsidRDefault="001246D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1C3783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</w:t>
      </w:r>
      <w:r w:rsidR="00CC52B7" w:rsidRPr="001C3783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1C378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1C378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1C3783">
        <w:rPr>
          <w:rFonts w:ascii="Times New Roman" w:hAnsi="Times New Roman" w:cs="Times New Roman"/>
          <w:sz w:val="24"/>
          <w:szCs w:val="24"/>
        </w:rPr>
        <w:t>пока</w:t>
      </w:r>
      <w:r w:rsidR="00CC52B7" w:rsidRPr="001C3783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991D51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1C3783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970" w:rsidRDefault="009B797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970" w:rsidRDefault="009B797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970" w:rsidRDefault="009B797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970" w:rsidRDefault="009B797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970" w:rsidRDefault="009B797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970" w:rsidRDefault="009B797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970" w:rsidRPr="001C3783" w:rsidRDefault="009B7970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1C3783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3E10" w:rsidRPr="001C3783">
        <w:rPr>
          <w:rFonts w:ascii="Times New Roman" w:hAnsi="Times New Roman" w:cs="Times New Roman"/>
          <w:sz w:val="24"/>
          <w:szCs w:val="24"/>
        </w:rPr>
        <w:t>2. Показатели</w:t>
      </w:r>
      <w:r w:rsidRPr="001C3783">
        <w:rPr>
          <w:rFonts w:ascii="Times New Roman" w:hAnsi="Times New Roman" w:cs="Times New Roman"/>
          <w:sz w:val="24"/>
          <w:szCs w:val="24"/>
        </w:rPr>
        <w:t>., характеризующие объ</w:t>
      </w:r>
      <w:r w:rsidR="00CC52B7" w:rsidRPr="001C3783">
        <w:rPr>
          <w:rFonts w:ascii="Times New Roman" w:hAnsi="Times New Roman" w:cs="Times New Roman"/>
          <w:sz w:val="24"/>
          <w:szCs w:val="24"/>
        </w:rPr>
        <w:t>ё</w:t>
      </w:r>
      <w:r w:rsidRPr="001C3783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60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1C3783" w:rsidTr="00B73E10">
        <w:trPr>
          <w:trHeight w:val="7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 w:rsidRPr="001C3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690A55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1C37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1C37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1C3783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1C3783" w:rsidTr="00B73E10">
        <w:trPr>
          <w:trHeight w:val="8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944E75" w:rsidP="0007523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C671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07523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1D622C" w:rsidP="0007523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C671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1C3783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867F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C671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867FA2" w:rsidP="0007523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1C3783" w:rsidRDefault="00867FA2" w:rsidP="0007523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075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1C37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1C3783" w:rsidTr="00B73E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 w:rsidRPr="001C3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1C37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1C37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1C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1C3783" w:rsidTr="00B73E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1C378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1C3783" w:rsidTr="00B15675">
        <w:trPr>
          <w:trHeight w:val="2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FA2" w:rsidRDefault="004A6A0D" w:rsidP="00867FA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A6A0D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  <w:p w:rsidR="004A6A0D" w:rsidRPr="00CF0272" w:rsidRDefault="004A6A0D" w:rsidP="00867FA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5D6A1B" w:rsidRDefault="005D6A1B" w:rsidP="005D6A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E42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31000</w:t>
            </w:r>
            <w:r w:rsidRPr="002E42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0000001006100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7A59A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565B79" w:rsidP="0025473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565B79" w:rsidP="0025473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Default="00D33CA1" w:rsidP="00565B7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565B79">
              <w:rPr>
                <w:rFonts w:ascii="PT Astra Serif" w:hAnsi="PT Astra Serif" w:cs="Times New Roman"/>
                <w:sz w:val="24"/>
                <w:szCs w:val="24"/>
              </w:rPr>
              <w:t>1176</w:t>
            </w:r>
          </w:p>
          <w:p w:rsidR="00565B79" w:rsidRPr="001C3783" w:rsidRDefault="00565B79" w:rsidP="00565B7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1C3783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215" w:rsidRDefault="001D622C" w:rsidP="00B73E10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Д</w:t>
      </w:r>
      <w:r w:rsidR="004B30BB" w:rsidRPr="001C3783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1C3783">
        <w:rPr>
          <w:rFonts w:ascii="Times New Roman" w:hAnsi="Times New Roman" w:cs="Times New Roman"/>
          <w:sz w:val="24"/>
          <w:szCs w:val="24"/>
        </w:rPr>
        <w:t xml:space="preserve">(возможные)отклонения от установленных </w:t>
      </w:r>
      <w:r w:rsidRPr="001C378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1C3783">
        <w:rPr>
          <w:rFonts w:ascii="Times New Roman" w:hAnsi="Times New Roman" w:cs="Times New Roman"/>
          <w:sz w:val="24"/>
          <w:szCs w:val="24"/>
        </w:rPr>
        <w:t>показателей</w:t>
      </w:r>
      <w:r w:rsidR="00EF4D60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объёма</w:t>
      </w:r>
      <w:r w:rsidR="00E934D5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EF4D60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1C3783">
        <w:rPr>
          <w:rFonts w:ascii="Times New Roman" w:hAnsi="Times New Roman" w:cs="Times New Roman"/>
          <w:sz w:val="24"/>
          <w:szCs w:val="24"/>
        </w:rPr>
        <w:t>которых государ</w:t>
      </w:r>
      <w:r w:rsidR="002E4215">
        <w:rPr>
          <w:rFonts w:ascii="Times New Roman" w:hAnsi="Times New Roman" w:cs="Times New Roman"/>
          <w:sz w:val="24"/>
          <w:szCs w:val="24"/>
        </w:rPr>
        <w:t>ственное</w:t>
      </w:r>
    </w:p>
    <w:p w:rsidR="00ED78D5" w:rsidRPr="001C3783" w:rsidRDefault="00ED78D5" w:rsidP="00B73E10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3783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991D51">
        <w:rPr>
          <w:rFonts w:ascii="Times New Roman" w:hAnsi="Times New Roman" w:cs="Times New Roman"/>
          <w:sz w:val="24"/>
          <w:szCs w:val="24"/>
        </w:rPr>
        <w:t xml:space="preserve"> - </w:t>
      </w:r>
      <w:r w:rsidR="001938D5" w:rsidRPr="001C3783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1C3783">
        <w:rPr>
          <w:rFonts w:ascii="Times New Roman" w:hAnsi="Times New Roman" w:cs="Times New Roman"/>
          <w:sz w:val="24"/>
          <w:szCs w:val="24"/>
        </w:rPr>
        <w:t>.</w:t>
      </w:r>
    </w:p>
    <w:p w:rsidR="00563D3B" w:rsidRPr="001C3783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67" w:rsidRDefault="00A53E67" w:rsidP="00EA78ED">
      <w:pPr>
        <w:pStyle w:val="ad"/>
        <w:rPr>
          <w:rFonts w:ascii="Times New Roman" w:hAnsi="Times New Roman"/>
          <w:sz w:val="20"/>
          <w:szCs w:val="20"/>
        </w:rPr>
      </w:pPr>
    </w:p>
    <w:p w:rsidR="00A53E67" w:rsidRDefault="00A53E67" w:rsidP="00EA78ED">
      <w:pPr>
        <w:pStyle w:val="ad"/>
        <w:rPr>
          <w:rFonts w:ascii="Times New Roman" w:hAnsi="Times New Roman"/>
          <w:sz w:val="20"/>
          <w:szCs w:val="20"/>
        </w:rPr>
      </w:pPr>
    </w:p>
    <w:sectPr w:rsidR="00A53E67" w:rsidSect="00390617">
      <w:headerReference w:type="default" r:id="rId14"/>
      <w:footerReference w:type="first" r:id="rId15"/>
      <w:pgSz w:w="16838" w:h="11906" w:orient="landscape" w:code="9"/>
      <w:pgMar w:top="1701" w:right="567" w:bottom="284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A3" w:rsidRDefault="008F0FA3" w:rsidP="00D721D9">
      <w:pPr>
        <w:spacing w:after="0" w:line="240" w:lineRule="auto"/>
      </w:pPr>
      <w:r>
        <w:separator/>
      </w:r>
    </w:p>
  </w:endnote>
  <w:endnote w:type="continuationSeparator" w:id="0">
    <w:p w:rsidR="008F0FA3" w:rsidRDefault="008F0FA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D4" w:rsidRPr="00694AB9" w:rsidRDefault="001246D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A3" w:rsidRDefault="008F0FA3" w:rsidP="00D721D9">
      <w:pPr>
        <w:spacing w:after="0" w:line="240" w:lineRule="auto"/>
      </w:pPr>
      <w:r>
        <w:separator/>
      </w:r>
    </w:p>
  </w:footnote>
  <w:footnote w:type="continuationSeparator" w:id="0">
    <w:p w:rsidR="008F0FA3" w:rsidRDefault="008F0FA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46D4" w:rsidRPr="00815091" w:rsidRDefault="004626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46D4"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CF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8D"/>
    <w:multiLevelType w:val="hybridMultilevel"/>
    <w:tmpl w:val="944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B3C"/>
    <w:multiLevelType w:val="hybridMultilevel"/>
    <w:tmpl w:val="122A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5237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5BA5"/>
    <w:rsid w:val="000A6F82"/>
    <w:rsid w:val="000A7503"/>
    <w:rsid w:val="000B2AB8"/>
    <w:rsid w:val="000C2239"/>
    <w:rsid w:val="000D0CFA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06762"/>
    <w:rsid w:val="001156C7"/>
    <w:rsid w:val="00115BEB"/>
    <w:rsid w:val="00120845"/>
    <w:rsid w:val="00121D4E"/>
    <w:rsid w:val="001246D4"/>
    <w:rsid w:val="001247E2"/>
    <w:rsid w:val="00124D8D"/>
    <w:rsid w:val="00130451"/>
    <w:rsid w:val="00135395"/>
    <w:rsid w:val="001440AF"/>
    <w:rsid w:val="001448FA"/>
    <w:rsid w:val="00154DE6"/>
    <w:rsid w:val="001553F7"/>
    <w:rsid w:val="00155AA3"/>
    <w:rsid w:val="00157F75"/>
    <w:rsid w:val="001621E7"/>
    <w:rsid w:val="0016238E"/>
    <w:rsid w:val="00164C47"/>
    <w:rsid w:val="00166020"/>
    <w:rsid w:val="0017430A"/>
    <w:rsid w:val="001763D0"/>
    <w:rsid w:val="001811B3"/>
    <w:rsid w:val="00181C10"/>
    <w:rsid w:val="001912C3"/>
    <w:rsid w:val="00191589"/>
    <w:rsid w:val="00192E6D"/>
    <w:rsid w:val="001938D5"/>
    <w:rsid w:val="001A0163"/>
    <w:rsid w:val="001A459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783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44940"/>
    <w:rsid w:val="002452DE"/>
    <w:rsid w:val="00250DD6"/>
    <w:rsid w:val="0025473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5FE"/>
    <w:rsid w:val="00291687"/>
    <w:rsid w:val="002975D0"/>
    <w:rsid w:val="002A28B0"/>
    <w:rsid w:val="002A2F79"/>
    <w:rsid w:val="002A7364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2E4215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B60"/>
    <w:rsid w:val="00371ECE"/>
    <w:rsid w:val="0037588C"/>
    <w:rsid w:val="003768E9"/>
    <w:rsid w:val="00382B75"/>
    <w:rsid w:val="003837AF"/>
    <w:rsid w:val="00390617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0D6D"/>
    <w:rsid w:val="003E398A"/>
    <w:rsid w:val="003E6689"/>
    <w:rsid w:val="003E6B13"/>
    <w:rsid w:val="003E7106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265D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A6A0D"/>
    <w:rsid w:val="004B3021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850"/>
    <w:rsid w:val="0052698B"/>
    <w:rsid w:val="0053227A"/>
    <w:rsid w:val="0055206E"/>
    <w:rsid w:val="005569A4"/>
    <w:rsid w:val="005623B0"/>
    <w:rsid w:val="00563D3B"/>
    <w:rsid w:val="00564933"/>
    <w:rsid w:val="00565B79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39DF"/>
    <w:rsid w:val="005A582A"/>
    <w:rsid w:val="005A6B57"/>
    <w:rsid w:val="005A751C"/>
    <w:rsid w:val="005B0600"/>
    <w:rsid w:val="005B1A7E"/>
    <w:rsid w:val="005B4CD6"/>
    <w:rsid w:val="005B7AD3"/>
    <w:rsid w:val="005D1B33"/>
    <w:rsid w:val="005D5984"/>
    <w:rsid w:val="005D5E44"/>
    <w:rsid w:val="005D6A1B"/>
    <w:rsid w:val="005E11A6"/>
    <w:rsid w:val="005E401D"/>
    <w:rsid w:val="005F0BB6"/>
    <w:rsid w:val="005F449A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06C"/>
    <w:rsid w:val="0069131F"/>
    <w:rsid w:val="00691567"/>
    <w:rsid w:val="0069420B"/>
    <w:rsid w:val="00694AB9"/>
    <w:rsid w:val="00696191"/>
    <w:rsid w:val="00696462"/>
    <w:rsid w:val="00696640"/>
    <w:rsid w:val="00697754"/>
    <w:rsid w:val="006A3579"/>
    <w:rsid w:val="006A4E2D"/>
    <w:rsid w:val="006A7C9E"/>
    <w:rsid w:val="006B1A77"/>
    <w:rsid w:val="006B3A15"/>
    <w:rsid w:val="006B4832"/>
    <w:rsid w:val="006B48B2"/>
    <w:rsid w:val="006B76D4"/>
    <w:rsid w:val="006C0279"/>
    <w:rsid w:val="006C62D3"/>
    <w:rsid w:val="006D04E3"/>
    <w:rsid w:val="006D1887"/>
    <w:rsid w:val="006D442F"/>
    <w:rsid w:val="006D5FAA"/>
    <w:rsid w:val="006D7009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437B3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1822"/>
    <w:rsid w:val="007A56D6"/>
    <w:rsid w:val="007A59AD"/>
    <w:rsid w:val="007A74EC"/>
    <w:rsid w:val="007C093E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1849"/>
    <w:rsid w:val="00815091"/>
    <w:rsid w:val="008226D7"/>
    <w:rsid w:val="00822868"/>
    <w:rsid w:val="0082441C"/>
    <w:rsid w:val="00830AB3"/>
    <w:rsid w:val="00832F9E"/>
    <w:rsid w:val="008330CA"/>
    <w:rsid w:val="008350AA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67FA2"/>
    <w:rsid w:val="0087761B"/>
    <w:rsid w:val="00881027"/>
    <w:rsid w:val="00884771"/>
    <w:rsid w:val="00885110"/>
    <w:rsid w:val="00885405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0627"/>
    <w:rsid w:val="008B434C"/>
    <w:rsid w:val="008B50B1"/>
    <w:rsid w:val="008B56FF"/>
    <w:rsid w:val="008B75DA"/>
    <w:rsid w:val="008C26C1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2C9A"/>
    <w:rsid w:val="008E5F2C"/>
    <w:rsid w:val="008F0FA3"/>
    <w:rsid w:val="008F11FA"/>
    <w:rsid w:val="008F237B"/>
    <w:rsid w:val="008F4999"/>
    <w:rsid w:val="008F6DEC"/>
    <w:rsid w:val="009013FA"/>
    <w:rsid w:val="00905C77"/>
    <w:rsid w:val="0091262A"/>
    <w:rsid w:val="00921155"/>
    <w:rsid w:val="009213E9"/>
    <w:rsid w:val="00923AC7"/>
    <w:rsid w:val="00930B1F"/>
    <w:rsid w:val="00931355"/>
    <w:rsid w:val="009323FC"/>
    <w:rsid w:val="00932C1E"/>
    <w:rsid w:val="009345B5"/>
    <w:rsid w:val="009432BF"/>
    <w:rsid w:val="00944E75"/>
    <w:rsid w:val="00946BFE"/>
    <w:rsid w:val="00955A93"/>
    <w:rsid w:val="00955E3E"/>
    <w:rsid w:val="009605D0"/>
    <w:rsid w:val="0096381D"/>
    <w:rsid w:val="00964482"/>
    <w:rsid w:val="009655D7"/>
    <w:rsid w:val="0096659E"/>
    <w:rsid w:val="0096699D"/>
    <w:rsid w:val="0097184B"/>
    <w:rsid w:val="00972279"/>
    <w:rsid w:val="00981411"/>
    <w:rsid w:val="00984409"/>
    <w:rsid w:val="00986442"/>
    <w:rsid w:val="00991D51"/>
    <w:rsid w:val="00993B91"/>
    <w:rsid w:val="00996E06"/>
    <w:rsid w:val="009973C3"/>
    <w:rsid w:val="009A2CF1"/>
    <w:rsid w:val="009A49D3"/>
    <w:rsid w:val="009A4DC8"/>
    <w:rsid w:val="009A7F42"/>
    <w:rsid w:val="009B207A"/>
    <w:rsid w:val="009B2FF0"/>
    <w:rsid w:val="009B3D62"/>
    <w:rsid w:val="009B55CC"/>
    <w:rsid w:val="009B6940"/>
    <w:rsid w:val="009B7970"/>
    <w:rsid w:val="009C2111"/>
    <w:rsid w:val="009C6A22"/>
    <w:rsid w:val="009D5754"/>
    <w:rsid w:val="009E0CAF"/>
    <w:rsid w:val="009E6EE8"/>
    <w:rsid w:val="009F74B2"/>
    <w:rsid w:val="00A012F6"/>
    <w:rsid w:val="00A02293"/>
    <w:rsid w:val="00A079C2"/>
    <w:rsid w:val="00A10EF2"/>
    <w:rsid w:val="00A110D8"/>
    <w:rsid w:val="00A14C06"/>
    <w:rsid w:val="00A32B7E"/>
    <w:rsid w:val="00A35D64"/>
    <w:rsid w:val="00A35FC9"/>
    <w:rsid w:val="00A3674D"/>
    <w:rsid w:val="00A475C4"/>
    <w:rsid w:val="00A53E67"/>
    <w:rsid w:val="00A60259"/>
    <w:rsid w:val="00A6722F"/>
    <w:rsid w:val="00A70816"/>
    <w:rsid w:val="00A71BAC"/>
    <w:rsid w:val="00A72263"/>
    <w:rsid w:val="00A83B9F"/>
    <w:rsid w:val="00A84548"/>
    <w:rsid w:val="00A84B4E"/>
    <w:rsid w:val="00A87ADD"/>
    <w:rsid w:val="00A915A5"/>
    <w:rsid w:val="00A92F36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0BF"/>
    <w:rsid w:val="00AD7D18"/>
    <w:rsid w:val="00AE15AC"/>
    <w:rsid w:val="00AE27D4"/>
    <w:rsid w:val="00AE3013"/>
    <w:rsid w:val="00AE3439"/>
    <w:rsid w:val="00AE73B3"/>
    <w:rsid w:val="00AF1C8C"/>
    <w:rsid w:val="00AF4819"/>
    <w:rsid w:val="00AF4EF1"/>
    <w:rsid w:val="00AF5956"/>
    <w:rsid w:val="00AF5A8B"/>
    <w:rsid w:val="00B025C7"/>
    <w:rsid w:val="00B03B4C"/>
    <w:rsid w:val="00B067D5"/>
    <w:rsid w:val="00B12A76"/>
    <w:rsid w:val="00B12CD6"/>
    <w:rsid w:val="00B13D43"/>
    <w:rsid w:val="00B15675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73E10"/>
    <w:rsid w:val="00B825B9"/>
    <w:rsid w:val="00B8571C"/>
    <w:rsid w:val="00B85D9A"/>
    <w:rsid w:val="00B94D88"/>
    <w:rsid w:val="00B95AB1"/>
    <w:rsid w:val="00BA10FA"/>
    <w:rsid w:val="00BA3B5E"/>
    <w:rsid w:val="00BA629B"/>
    <w:rsid w:val="00BB14B1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6714C"/>
    <w:rsid w:val="00C70A6A"/>
    <w:rsid w:val="00C839FE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33CA1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53B5"/>
    <w:rsid w:val="00D76FC0"/>
    <w:rsid w:val="00D80C15"/>
    <w:rsid w:val="00D80FEB"/>
    <w:rsid w:val="00D81074"/>
    <w:rsid w:val="00D823DA"/>
    <w:rsid w:val="00D84761"/>
    <w:rsid w:val="00D90140"/>
    <w:rsid w:val="00D90B9C"/>
    <w:rsid w:val="00D920F2"/>
    <w:rsid w:val="00D937F7"/>
    <w:rsid w:val="00D9426F"/>
    <w:rsid w:val="00D96D1B"/>
    <w:rsid w:val="00DB0A9F"/>
    <w:rsid w:val="00DC14F4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934D5"/>
    <w:rsid w:val="00EA78ED"/>
    <w:rsid w:val="00EB02B6"/>
    <w:rsid w:val="00EB0AC1"/>
    <w:rsid w:val="00EB167A"/>
    <w:rsid w:val="00EB45FB"/>
    <w:rsid w:val="00EB47D8"/>
    <w:rsid w:val="00EB6205"/>
    <w:rsid w:val="00EB7B5C"/>
    <w:rsid w:val="00EC6C30"/>
    <w:rsid w:val="00ED78D5"/>
    <w:rsid w:val="00EF13B2"/>
    <w:rsid w:val="00EF4D60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A025-3837-4ABD-B9D9-0E4B51D8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Бирюкова Оксана Михайловна</cp:lastModifiedBy>
  <cp:revision>2</cp:revision>
  <cp:lastPrinted>2021-06-21T11:09:00Z</cp:lastPrinted>
  <dcterms:created xsi:type="dcterms:W3CDTF">2021-06-22T08:19:00Z</dcterms:created>
  <dcterms:modified xsi:type="dcterms:W3CDTF">2021-06-22T08:19:00Z</dcterms:modified>
</cp:coreProperties>
</file>