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2" w:rsidRPr="00883CBB" w:rsidRDefault="00FA4B62" w:rsidP="00236FC0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</w:pP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Объявление о приёме 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с </w:t>
      </w:r>
      <w:r w:rsidR="0064595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04.09</w:t>
      </w:r>
      <w:r w:rsidR="00D80447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.2020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по </w:t>
      </w:r>
      <w:r w:rsidR="0064595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24</w:t>
      </w:r>
      <w:r w:rsidR="00D80447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.0</w:t>
      </w:r>
      <w:r w:rsidR="00645952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9</w:t>
      </w:r>
      <w:r w:rsidR="00D80447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.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990881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20</w:t>
      </w:r>
      <w:r w:rsidR="00434FB4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</w:t>
      </w: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документов </w:t>
      </w:r>
      <w:r w:rsidR="0050346A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для</w:t>
      </w: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участи</w:t>
      </w:r>
      <w:r w:rsidR="0050346A"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>я</w:t>
      </w:r>
      <w:r w:rsidRPr="00D80447">
        <w:rPr>
          <w:rFonts w:ascii="PT Astra Serif" w:eastAsia="Times New Roman" w:hAnsi="PT Astra Serif" w:cs="Times New Roman"/>
          <w:b/>
          <w:kern w:val="36"/>
          <w:sz w:val="24"/>
          <w:szCs w:val="24"/>
          <w:lang w:eastAsia="ru-RU"/>
        </w:rPr>
        <w:t xml:space="preserve"> в конкурсе 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по формированию</w:t>
      </w:r>
      <w:r w:rsidR="00236FC0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кадров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ого</w:t>
      </w:r>
      <w:r w:rsidR="00236FC0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резерв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а</w:t>
      </w:r>
      <w:r w:rsidR="00236FC0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371603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в </w:t>
      </w:r>
      <w:r w:rsidR="00566478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Министерств</w:t>
      </w:r>
      <w:r w:rsidR="00371603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е</w:t>
      </w:r>
      <w:r w:rsidR="00566478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  <w:r w:rsidR="00434FB4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>семейной, демографической политики и социального благополучия</w:t>
      </w:r>
      <w:r w:rsidR="008A50D7"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Ульяновской области</w:t>
      </w:r>
      <w:r w:rsidRPr="00883CBB">
        <w:rPr>
          <w:rFonts w:ascii="PT Astra Serif" w:eastAsia="Times New Roman" w:hAnsi="PT Astra Serif" w:cs="Times New Roman"/>
          <w:b/>
          <w:color w:val="212121"/>
          <w:kern w:val="36"/>
          <w:sz w:val="24"/>
          <w:szCs w:val="24"/>
          <w:lang w:eastAsia="ru-RU"/>
        </w:rPr>
        <w:t xml:space="preserve"> </w:t>
      </w:r>
    </w:p>
    <w:tbl>
      <w:tblPr>
        <w:tblW w:w="9573" w:type="dxa"/>
        <w:tblBorders>
          <w:top w:val="single" w:sz="6" w:space="0" w:color="08456C"/>
          <w:left w:val="single" w:sz="6" w:space="0" w:color="08456C"/>
          <w:bottom w:val="single" w:sz="6" w:space="0" w:color="08456C"/>
          <w:right w:val="single" w:sz="6" w:space="0" w:color="08456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0"/>
        <w:gridCol w:w="7263"/>
      </w:tblGrid>
      <w:tr w:rsidR="00FA4B6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</w:t>
            </w:r>
            <w:r w:rsidRPr="00BE116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br/>
            </w: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должности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4B62" w:rsidRPr="00BE116A" w:rsidRDefault="00FA4B62" w:rsidP="00FA4B62">
            <w:pPr>
              <w:spacing w:after="0" w:line="216" w:lineRule="atLeast"/>
              <w:jc w:val="center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E116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Требования к кандидатам</w:t>
            </w:r>
          </w:p>
        </w:tc>
      </w:tr>
      <w:tr w:rsidR="0014525F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25F" w:rsidRPr="00BD1DAE" w:rsidRDefault="002F7BDB" w:rsidP="002F7BDB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Старшая</w:t>
            </w:r>
            <w:r w:rsidRPr="002F7BDB">
              <w:rPr>
                <w:rFonts w:ascii="PT Astra Serif" w:hAnsi="PT Astra Serif" w:cs="Times New Roman"/>
                <w:sz w:val="24"/>
                <w:szCs w:val="24"/>
              </w:rPr>
              <w:t xml:space="preserve"> групп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</w:t>
            </w:r>
            <w:r w:rsidRPr="002F7BDB">
              <w:rPr>
                <w:rFonts w:ascii="PT Astra Serif" w:hAnsi="PT Astra Serif" w:cs="Times New Roman"/>
                <w:sz w:val="24"/>
                <w:szCs w:val="24"/>
              </w:rPr>
              <w:t xml:space="preserve"> должностей категории «специалисты»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о</w:t>
            </w:r>
            <w:r w:rsidRPr="002F7BDB">
              <w:rPr>
                <w:rFonts w:ascii="PT Astra Serif" w:hAnsi="PT Astra Serif" w:cs="Times New Roman"/>
                <w:sz w:val="24"/>
                <w:szCs w:val="24"/>
              </w:rPr>
              <w:t>бласт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2F7BDB">
              <w:rPr>
                <w:rFonts w:ascii="PT Astra Serif" w:hAnsi="PT Astra Serif" w:cs="Times New Roman"/>
                <w:sz w:val="24"/>
                <w:szCs w:val="24"/>
              </w:rPr>
              <w:t xml:space="preserve"> профессиональной служебной деятельности «Регулирование в сфере труда и социального развития»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A471A">
              <w:rPr>
                <w:rFonts w:ascii="PT Astra Serif" w:hAnsi="PT Astra Serif" w:cs="Times New Roman"/>
                <w:sz w:val="24"/>
                <w:szCs w:val="24"/>
              </w:rPr>
              <w:t>(вид – «</w:t>
            </w:r>
            <w:r w:rsidR="001A471A" w:rsidRPr="001A471A">
              <w:rPr>
                <w:rFonts w:ascii="PT Astra Serif" w:hAnsi="PT Astra Serif" w:cs="Times New Roman"/>
                <w:sz w:val="24"/>
                <w:szCs w:val="24"/>
              </w:rPr>
              <w:t>Регулирование в сфере реализации государственной семейной и демографической политики</w:t>
            </w:r>
            <w:r w:rsidR="001A471A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7C168D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Гражданство Российской Федерации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Достижение возраста 18 лет </w:t>
            </w:r>
          </w:p>
          <w:p w:rsidR="00863595" w:rsidRPr="00B93676" w:rsidRDefault="00863595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</w:t>
            </w:r>
            <w:r w:rsidR="005F0A4A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Владение государственным языком Российской Федерации </w:t>
            </w:r>
          </w:p>
          <w:p w:rsidR="00863595" w:rsidRPr="00B93676" w:rsidRDefault="00863595" w:rsidP="004718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4. 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Наличие </w:t>
            </w:r>
            <w:r w:rsidR="004718B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высшего образования</w:t>
            </w:r>
            <w:r w:rsidR="00017AA8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4F7CBE" w:rsidRPr="00B93676" w:rsidRDefault="005F0A4A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4F7CBE" w:rsidRPr="00B93676" w:rsidRDefault="004F7CBE" w:rsidP="00842C0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</w:t>
            </w:r>
            <w:r w:rsidR="001B0BD4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Знания и умения: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основ Конституции Российской Федерации, законодательства Российской Федерации и Ульяновской области;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в области информационно-коммуникационных технологий; </w:t>
            </w:r>
          </w:p>
          <w:p w:rsidR="00E00BDF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1A471A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1A471A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.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Семейного кодекса Российской Федерации (по направлению профессиональной деятельности);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Трудового кодекса Российской Федерации (по направлению профессиональной деятельности);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Кодекса Российской Федерации об административных правонарушениях (по направлению профессиональной деятельности);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27.05.2003 № 58-ФЗ «О системе государственной службы РФ»;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Федерального закона от 27.07.2004 № 79-ФЗ «О государственной гражданской службе РФ»;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24.11.1995 № 181-ФЗ «О социальной защите инвалидов в Российской Федерации»;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24.06.1999 № 120-ФЗ «Об основах системы профилактики безнадзорности и правонарушений несовершеннолетних»;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10.12.1995 № 195-ФЗ «Об основах социального обслуживания населения в Российской Федерации»;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17.07.1999 № 178-ФЗ «О государственной социальной помощи»;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Федерального закона от 28.12.2013 № 442-ФЗ «Об основах социального обслуживания граждан в Российской Федерации»;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иных федеральных и региональных нормативных правовых актов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по вопросам защиты прав несовершеннолетних;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знаний Конвенции о правах ребёнка, основных гарантий прав ребёнка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в Российской Федерации, системы профилактики безнадзорности и правонарушений несовершеннолетних.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ведения деловых переговоров;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другими государственными органами, а также с органами местного самоуправления, иными органами и организациями;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деятельности, планирования работы;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продуктивной деятельности в напряжённых условиях, в том числе быстрого переключения с анализа одного материала на анализ другого,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не менее важного, материала;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пользования современной компьютерной и организационной техникой и соответствующими программными продуктами;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подготовки и редактирования документов на высоком стилистическом уровне;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обеспечения качества подготовки статистических и информационных отчетов.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31.08.2013 № 159-ЗО «Об адресной материальной»;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Закона Ульяновской области от 31.08.2013 № 160-ЗО «О правовом регулировании отдельных вопросов, связанных с оказанием государственной социальной помощи»;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постановления Правительства Ульяновской области от 16.10.2013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№ 475-П «Об оказании государственной социальной помощи в Ульяновской области».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органами государственной власти Ульяновской области и общественными организациями;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повышения эффективности деятельности специализированных учреждений для несовершеннолетних, нуждающихся в социальной реабилитации, подведомственных Министерству по направлению деятельности;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сотрудничества с субъектами Российской Федерации в сфере деятельности Министерства;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 xml:space="preserve">обеспечения качества подготовки статистических и информационных отчётов; </w:t>
            </w:r>
          </w:p>
          <w:p w:rsidR="001A471A" w:rsidRP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разработки, рассмотрения и согласования проектов нормативных правовых актов и других документов;</w:t>
            </w:r>
          </w:p>
          <w:p w:rsidR="001A471A" w:rsidRDefault="001A471A" w:rsidP="001A471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A471A">
              <w:rPr>
                <w:rFonts w:ascii="PT Astra Serif" w:hAnsi="PT Astra Serif" w:cs="Times New Roman"/>
                <w:sz w:val="24"/>
                <w:szCs w:val="24"/>
              </w:rPr>
              <w:t>подготовки методических рекомендаций, разъяснений.</w:t>
            </w:r>
          </w:p>
          <w:p w:rsidR="00645952" w:rsidRPr="00B93676" w:rsidRDefault="00645952" w:rsidP="001437AA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E1BE6" w:rsidRPr="00B93676" w:rsidRDefault="003E1BE6" w:rsidP="00803A6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 xml:space="preserve">ежемесячно делает отчёт о деятельности специализированных учреждений для несовершеннолетних, нуждающихся в социальной </w:t>
            </w:r>
            <w:r w:rsidRPr="002B7D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реабилитации, а также о помещении детей в социально–реабилитационные центры;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 xml:space="preserve">ежемесячный и ежеквартальный мониторинг о деятельности специализированных учреждений для несовершеннолетних, нуждающихся в социальной реабилитации; 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принимает меры по развитию социального обслуживания в специализированных учреждениях для несовершеннолетних, нуждающихся в социальной реабилитации;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участвует в работе по совершенствованию нормативно-правовой базы оказания социальных услуг специализированными учреждениями для несовершеннолетних, нуждающихся в социальной реабилитации;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осуществляет подготовку и проведение совещаний, семинаров со специалистами специализированных учреждений для несовершеннолетних, нуждающихся в социальной реабилитации;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осуществляет разработку и согласование проектов нормативных правовых актов специализированных учреждений для несовершеннолетних, нуждающихся в социальной реабилитации;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соблюдает при исполнении должностных обязанностей права и законные интересы граждан и организаций;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исполняет приказы, распоряжения и указания вышестоящих руководителей, в пределах своей компетенции;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 xml:space="preserve">соблюдает установленный в Министерстве служебный распорядок, трудовую дисциплину, требования по охране труда и обеспечению безопасности труда; 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рассматривает поступившие в отдел обращения граждан касаемо специализированных учреждений для несовершеннолетних, нуждающихся в социальной реабилитации, принимает меры по решению изложенных в обращениях вопросов, готовит письменные ответы по существу поставленных вопросов;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поддерживает уровень квалификации, достаточный для исполнения своих должностных обязанностей;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 xml:space="preserve">хранит государственную и иную охраняемую законом тайну, а также не разглашает ставшие ему известными в связи с исполнением должностных обязанностей сведения, затрагивающие жизнь, честь и достоинство граждан; 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представляет в установленном порядке предусмотренные федеральным законом сведения о себе и членах своей семьи, а также сведения о полученных доходах и расходах, и принадлежащем на праве собственности имуществе, являющихся объектами налогообложения, об обязательствах имущественного характера;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 xml:space="preserve">соблюдает ограничения, выполняет обязательства и требования к служебному поведению, не нарушает запреты, которые установлены Федеральным законом о гражданской службе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 другими федеральными законами;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обязан уведомлять Министра, органы прокуратуры или другие государственные органы обо всех случаях обращения к нему каких-либо лиц в целях склонения его к совершен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ию коррупционных правонарушений;</w:t>
            </w:r>
          </w:p>
          <w:p w:rsidR="002B7D00" w:rsidRPr="002B7D00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 xml:space="preserve">в случаях, предусмотренных законодательством, обязан соблюдать нормы Кодекса профессиональной этики сотрудников Правительства Ульяновской области и исполнительных органов </w:t>
            </w:r>
            <w:r w:rsidRPr="002B7D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власти Ульяновской области и Стандарта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ведения телефонных переговоров;</w:t>
            </w:r>
          </w:p>
          <w:p w:rsidR="00BD1DAE" w:rsidRDefault="002B7D00" w:rsidP="002B7D00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2B7D00">
              <w:rPr>
                <w:rFonts w:ascii="PT Astra Serif" w:hAnsi="PT Astra Serif" w:cs="Times New Roman"/>
                <w:sz w:val="24"/>
                <w:szCs w:val="24"/>
              </w:rPr>
              <w:t>обязан осуществлять наставничество в соответствии с решением представителя нанимателя.</w:t>
            </w:r>
          </w:p>
          <w:p w:rsidR="00645952" w:rsidRDefault="00645952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5369B6" w:rsidRPr="00B93676" w:rsidRDefault="005369B6" w:rsidP="00842C0E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>7. Эффективность профессиональной служебной деятельности оценивается по следующим показателям:</w:t>
            </w:r>
          </w:p>
          <w:p w:rsidR="00643E0D" w:rsidRPr="00643E0D" w:rsidRDefault="00643E0D" w:rsidP="00643E0D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3E0D">
              <w:rPr>
                <w:rFonts w:ascii="PT Astra Serif" w:hAnsi="PT Astra Serif" w:cs="Times New Roman"/>
                <w:sz w:val="24"/>
                <w:szCs w:val="24"/>
              </w:rPr>
              <w:t>выполняемый объём работы и интенсивность труда количество разработанных нормативных правовых актов, проведённых мероприятий по вопросам, входящим в компетенцию департамента;</w:t>
            </w:r>
          </w:p>
          <w:p w:rsidR="00643E0D" w:rsidRPr="00643E0D" w:rsidRDefault="00643E0D" w:rsidP="00643E0D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3E0D">
              <w:rPr>
                <w:rFonts w:ascii="PT Astra Serif" w:hAnsi="PT Astra Serif" w:cs="Times New Roman"/>
                <w:sz w:val="24"/>
                <w:szCs w:val="24"/>
              </w:rPr>
              <w:t>своевременность выполнения поручений и рассмотрения обращений граждан и организаций;</w:t>
            </w:r>
          </w:p>
          <w:p w:rsidR="00643E0D" w:rsidRPr="00643E0D" w:rsidRDefault="00643E0D" w:rsidP="00643E0D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3E0D">
              <w:rPr>
                <w:rFonts w:ascii="PT Astra Serif" w:hAnsi="PT Astra Serif" w:cs="Times New Roman"/>
                <w:sz w:val="24"/>
                <w:szCs w:val="24"/>
              </w:rPr>
              <w:t xml:space="preserve">качество выполненной работы (подготовка документов в соответствии </w:t>
            </w:r>
          </w:p>
          <w:p w:rsidR="00643E0D" w:rsidRPr="00643E0D" w:rsidRDefault="00643E0D" w:rsidP="00643E0D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3E0D">
              <w:rPr>
                <w:rFonts w:ascii="PT Astra Serif" w:hAnsi="PT Astra Serif" w:cs="Times New Roman"/>
                <w:sz w:val="24"/>
                <w:szCs w:val="24"/>
              </w:rPr>
              <w:t xml:space="preserve">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645952" w:rsidRPr="00B93676" w:rsidRDefault="00643E0D" w:rsidP="00643E0D">
            <w:pPr>
              <w:tabs>
                <w:tab w:val="left" w:pos="720"/>
              </w:tabs>
              <w:spacing w:after="0" w:line="240" w:lineRule="auto"/>
              <w:ind w:firstLine="385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43E0D">
              <w:rPr>
                <w:rFonts w:ascii="PT Astra Serif" w:hAnsi="PT Astra Serif" w:cs="Times New Roman"/>
                <w:sz w:val="24"/>
                <w:szCs w:val="24"/>
              </w:rPr>
              <w:t>профессиональная компетентность (знание нормативных правовых актов, широта профессионального кругозора, умение работать с документами).</w:t>
            </w:r>
          </w:p>
        </w:tc>
      </w:tr>
      <w:tr w:rsidR="00645952" w:rsidRPr="00BE116A" w:rsidTr="0014525F">
        <w:tc>
          <w:tcPr>
            <w:tcW w:w="2310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952" w:rsidRPr="00BD1DAE" w:rsidRDefault="00B23BF9" w:rsidP="00B23BF9">
            <w:pPr>
              <w:tabs>
                <w:tab w:val="left" w:pos="709"/>
              </w:tabs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Pr="00B23BF9">
              <w:rPr>
                <w:rFonts w:ascii="PT Astra Serif" w:hAnsi="PT Astra Serif" w:cs="Times New Roman"/>
                <w:sz w:val="24"/>
                <w:szCs w:val="24"/>
              </w:rPr>
              <w:t>едущ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ая</w:t>
            </w:r>
            <w:r w:rsidRPr="00B23BF9">
              <w:rPr>
                <w:rFonts w:ascii="PT Astra Serif" w:hAnsi="PT Astra Serif" w:cs="Times New Roman"/>
                <w:sz w:val="24"/>
                <w:szCs w:val="24"/>
              </w:rPr>
              <w:t xml:space="preserve"> групп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а </w:t>
            </w:r>
            <w:r w:rsidRPr="00B23BF9">
              <w:rPr>
                <w:rFonts w:ascii="PT Astra Serif" w:hAnsi="PT Astra Serif" w:cs="Times New Roman"/>
                <w:sz w:val="24"/>
                <w:szCs w:val="24"/>
              </w:rPr>
              <w:t>должностей категории «специалисты»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в области </w:t>
            </w:r>
            <w:r w:rsidRPr="00B23BF9">
              <w:rPr>
                <w:rFonts w:ascii="PT Astra Serif" w:hAnsi="PT Astra Serif" w:cs="Times New Roman"/>
                <w:sz w:val="24"/>
                <w:szCs w:val="24"/>
              </w:rPr>
              <w:t>профессиональной служебной деятельности: «Регулирование бюджетной системы»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и</w:t>
            </w:r>
            <w:r w:rsidRPr="00B23BF9">
              <w:rPr>
                <w:rFonts w:ascii="PT Astra Serif" w:hAnsi="PT Astra Serif" w:cs="Times New Roman"/>
                <w:sz w:val="24"/>
                <w:szCs w:val="24"/>
              </w:rPr>
              <w:t xml:space="preserve"> «Бюджетное регулирование в сфере социального обеспечения, труда и программ государственной занятости населения»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(вид - </w:t>
            </w:r>
            <w:r w:rsidRPr="00B23BF9">
              <w:rPr>
                <w:rFonts w:ascii="PT Astra Serif" w:hAnsi="PT Astra Serif" w:cs="Times New Roman"/>
                <w:sz w:val="24"/>
                <w:szCs w:val="24"/>
              </w:rPr>
              <w:t>«Бюджетное регулирование в сфере социального обеспечения, труда и программ государственной занятости населения»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7263" w:type="dxa"/>
            <w:tcBorders>
              <w:top w:val="single" w:sz="6" w:space="0" w:color="08456C"/>
              <w:left w:val="single" w:sz="6" w:space="0" w:color="08456C"/>
              <w:bottom w:val="single" w:sz="6" w:space="0" w:color="08456C"/>
              <w:right w:val="single" w:sz="6" w:space="0" w:color="08456C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45952" w:rsidRPr="00B93676" w:rsidRDefault="00645952" w:rsidP="00645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1. Гражданство Российской Федерации </w:t>
            </w:r>
          </w:p>
          <w:p w:rsidR="00645952" w:rsidRPr="00B93676" w:rsidRDefault="00645952" w:rsidP="00645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2. Достижение возраста 18 лет </w:t>
            </w:r>
          </w:p>
          <w:p w:rsidR="00645952" w:rsidRPr="00B93676" w:rsidRDefault="00645952" w:rsidP="00645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3. Владение государственным языком Российской Федерации </w:t>
            </w:r>
          </w:p>
          <w:p w:rsidR="00DC510B" w:rsidRPr="00DC510B" w:rsidRDefault="00645952" w:rsidP="00DC51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4. Наличие</w:t>
            </w:r>
            <w:r w:rsidR="00DC510B" w:rsidRPr="00DC51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высшего образования по специальности, направлению подготовки: </w:t>
            </w:r>
            <w:r w:rsidR="00DC510B" w:rsidRPr="00DC510B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«Экономика», «Экономика и управление», «Финансы и кредит», «Бухгалтерский учет и аудит»</w:t>
            </w:r>
            <w:r w:rsidR="00DC510B" w:rsidRPr="00DC51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или иные специальности и направления подготовки, содержащиеся в ранее применяемых перечнях специальностей</w:t>
            </w:r>
          </w:p>
          <w:p w:rsidR="00645952" w:rsidRPr="00B93676" w:rsidRDefault="00DC510B" w:rsidP="00DC510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C510B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 направлениях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645952"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</w:p>
          <w:p w:rsidR="00645952" w:rsidRPr="00B93676" w:rsidRDefault="00645952" w:rsidP="00645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Требования к стажу не предъявляются.</w:t>
            </w:r>
          </w:p>
          <w:p w:rsidR="00645952" w:rsidRPr="00B93676" w:rsidRDefault="00645952" w:rsidP="00645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  <w:p w:rsidR="00645952" w:rsidRPr="00B93676" w:rsidRDefault="00645952" w:rsidP="00645952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B93676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5. Знания и умения: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Наличие базовых знаний: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государственного языка Российской Федерации (русского языка);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 xml:space="preserve">основ Конституции Российской Федерации, законодательства 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о гражданской службе, законодательства о противодействии коррупции;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технологий.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Наличие базовых умений: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в области информационно-коммуникационных технологий;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 xml:space="preserve">необходимых для эффективного и результативного исполнения должностных обязанностей (мыслить системно, планировать и рационально использовать служебное время, достигать результата, </w:t>
            </w:r>
            <w:proofErr w:type="spellStart"/>
            <w:r w:rsidRPr="00DC510B">
              <w:rPr>
                <w:rFonts w:ascii="PT Astra Serif" w:hAnsi="PT Astra Serif" w:cs="Times New Roman"/>
                <w:sz w:val="24"/>
                <w:szCs w:val="24"/>
              </w:rPr>
              <w:t>коммуницировать</w:t>
            </w:r>
            <w:proofErr w:type="spellEnd"/>
            <w:r w:rsidRPr="00DC510B">
              <w:rPr>
                <w:rFonts w:ascii="PT Astra Serif" w:hAnsi="PT Astra Serif" w:cs="Times New Roman"/>
                <w:sz w:val="24"/>
                <w:szCs w:val="24"/>
              </w:rPr>
              <w:t>, работать в стрессовых условиях, совершенствовать свой профессиональный уровень);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Наличие управленческих умений: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оперативно принимать и реализовывать управленческие решения;</w:t>
            </w:r>
          </w:p>
          <w:p w:rsidR="00DC510B" w:rsidRPr="00DC510B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 xml:space="preserve">вести деловые переговоры с представителями органов </w:t>
            </w:r>
            <w:r w:rsidRPr="00DC510B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государственной власти, органов местного самоуправления, организаций;</w:t>
            </w:r>
          </w:p>
          <w:p w:rsidR="00645952" w:rsidRDefault="00DC510B" w:rsidP="00DC510B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C510B">
              <w:rPr>
                <w:rFonts w:ascii="PT Astra Serif" w:hAnsi="PT Astra Serif" w:cs="Times New Roman"/>
                <w:sz w:val="24"/>
                <w:szCs w:val="24"/>
              </w:rPr>
              <w:t>соблюдать этику делового общения.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знаний: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в сфере законодательства: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Бюджетный кодекс Российской Федерации (по направлению профессиональной деятельности);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Трудовой кодекс Российской Федерации (по направлению профессиональной деятельности);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24 ноября 1995 г. № 181-ФЗ «О социальной защите инвалидов в Российской Федерации»;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12 января 1996 г. № 7-ФЗ «О некоммерческих организациях»;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Федеральный закон от 28.12.2013 N 442-ФЗ «Об основах социального обслуживания граждан в Российской Федерации» (по направлению профессиональной деятельности);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Указ Президента Российской Федерации от 7 мая 2012 г. № 597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«О мероприятиях по реализации государственной социальной политики»;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 (по направлению профессиональной деятельности); 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общие вопросы в сфере обеспечения информационной безопасности;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понятие бюджета и его социально-экономическая роль в обществе;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основные направления государственной политики в сфере занятости, охраны труда и социальной защиты населения;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основные принципы правового регулирования трудовых и социальных отношений;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бюджетная система Российской Федерации;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бюджетное регулирование и его основные методы;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понятие и цели бюджетной политики;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понятие и состав бюджетной классификации;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правила юридической техники формирования нормативных правовых актов.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ные нормативно-правовые акты Российской Федерации, Ульяновской области касающиеся деятельности отдела.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Наличие профессиональных умений: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взаимодействия с другими государственными органами, а также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с органами местного самоуправления, иными органами и организациями;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нормотворческой деятельности;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публичного выступления;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подготовки и редактирования документов на высоком стилистическом уровне.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знаний: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основных направлений и приоритетов бюджетной политики в сфере социальной политики;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показателей бюджетной классификации, по которым отражаются расходы в сфере социальной политики; 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 xml:space="preserve">управленческого и бухгалтерского учёта организаций, порядка </w:t>
            </w:r>
            <w:r w:rsidRPr="00DD71D2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проведения ревизий и проверок;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Наличие функциональных умений:</w:t>
            </w:r>
          </w:p>
          <w:p w:rsidR="00DD71D2" w:rsidRPr="00DD71D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организации и проведения конференций, заседаний, совещаний, семинаров, а также конкурсов по различным направлениям профессиональной деятельности;</w:t>
            </w:r>
          </w:p>
          <w:p w:rsidR="00645952" w:rsidRDefault="00DD71D2" w:rsidP="00DD71D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DD71D2">
              <w:rPr>
                <w:rFonts w:ascii="PT Astra Serif" w:hAnsi="PT Astra Serif" w:cs="Times New Roman"/>
                <w:sz w:val="24"/>
                <w:szCs w:val="24"/>
              </w:rPr>
              <w:t>проведения мониторинга статистических отчётов учреждений социального обслуживания.</w:t>
            </w:r>
          </w:p>
          <w:p w:rsidR="00DD71D2" w:rsidRPr="00B93676" w:rsidRDefault="00DD71D2" w:rsidP="006459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5952" w:rsidRPr="00B93676" w:rsidRDefault="00645952" w:rsidP="006459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b/>
                <w:sz w:val="24"/>
                <w:szCs w:val="24"/>
              </w:rPr>
              <w:t>6. Должностные обязанности: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принимает участие в составлении и формировании проекта бюджета по областным государственным автономным и бюджетным учреждениям социального обслуживания населения Ульяновской области на текущий финансовый год и на плановый период;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согласовывает контрольные цифры проекта бюджета по областным государственным автономным и бюджетным учреждениям социального обслуживания населения Ульяновской области на текущий финансовый год и на плановый период;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доводит контрольные цифры бюджета до областных государственных автономных и бюджетных учреждений социального обслуживания населения Ульяновской области на текущий финансовый год и на плановый период;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формирует в установленном порядке бюджетные ассигнования на финансовое обеспечение расходов;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осуществляет контроль за формированием планов финансово-хозяйственной деятельности с прилагаемыми расчётами плановых показателей на очередной финансовый год на основании доведённых объёмов государственных заданий областных государственных автономных и бюджетных учреждений социального обслуживания населения Ульяновской области;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проводит анализ исполнения субсидий областными государственными автономными и бюджетными учреждениями социального обслуживания населения Ульяновской области на финансовое обеспечение выполнения государственного задания и на иные цели;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даёт разъяснения, рекомендации и указания областным государственным автономным и бюджетным учреждениям социального обслуживания населения Ульяновской области по вопросам разработки и ведения планов финансово-хозяйственной деятельности;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контролирует и согласовывает изменения планов финансово-хозяйственной деятельности в соответствии с утверждёнными объёмами государственных заданий областных государственных автономных и бюджетных учреждений социального обслуживания населения Ульяновской области в программе «АЦК-Планирование»;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осуществляет контроль за соблюдением установленных лимитов и нормативов;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организует работу по рассмотрению финансово-экономических обоснований для предоставления субсидий на иные цели областным государственным автономным и бюджетным учреждениям социального обслуживания населения Ульяновской области;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 xml:space="preserve">готовит информацию к проведению заседания комиссии по рассмотрению финансово-экономических обоснований для </w:t>
            </w:r>
            <w:r w:rsidRPr="005D0465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предоставления субсидий на иные цели из областного бюджета Ульяновской области областным государственным автономным и бюджетным учреждениям социального обслуживания населения Ульяновской области;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 xml:space="preserve">разрабатывает и готовит на утверждение </w:t>
            </w:r>
            <w:proofErr w:type="spellStart"/>
            <w:r w:rsidRPr="005D0465">
              <w:rPr>
                <w:rFonts w:ascii="PT Astra Serif" w:hAnsi="PT Astra Serif" w:cs="Times New Roman"/>
                <w:sz w:val="24"/>
                <w:szCs w:val="24"/>
              </w:rPr>
              <w:t>подушевые</w:t>
            </w:r>
            <w:proofErr w:type="spellEnd"/>
            <w:r w:rsidRPr="005D0465">
              <w:rPr>
                <w:rFonts w:ascii="PT Astra Serif" w:hAnsi="PT Astra Serif" w:cs="Times New Roman"/>
                <w:sz w:val="24"/>
                <w:szCs w:val="24"/>
              </w:rPr>
              <w:t xml:space="preserve"> нормативы финансирования социальных услуг и производит расчёт тарифов на социальные услуги, предоставляемые в форме социального обслуживания на дому, в стационарной и полустационарной формах социального обслуживания;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организует работу по предоставлению компенсации поставщику социальных услуг, включённому в реестр поставщиков социальных услуг, но не участвующему в выполнении государственного задания (заказа), стоимости социальных услуг, предоставленных гражданам, в соответствии с регистром получателей социальных услуг и индивидуальной программой предоставления социальных услуг;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отвечает на обращения областных государственных автономных и бюджетных учреждений социального обслуживания населения Ульяновской области;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нормативных актов по вопросам деятельности отдела;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и проведении семинаров, занятий и совещаний со специалистами областных государственных автономных и бюджетных учреждений социального обслуживания населения Ульяновской области;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оказывает методическую, консультативную и практическую помощь областным государственным автономным и бюджетным учреждениям социального обслуживания населения Ульяновской области в пределах своей компетенции;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отчётности в установленные сроки и по установленным формам;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участвует в подготовке ответов по актам прокурорского реагирования и запросам органов прокуратуры, органов юстиции;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осуществляет внутренний финансовый контроль в соответствии с картой внутреннего финансового контроля;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выполняет иные служебные поручения непосредственного руководителя, данные в пределах его полномочий, установленных законодательством Российской Федер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ации, Положением о Министерстве;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обязан уведомлять Министра семейной, демографической политики и социального благополучия Ульяновской области, органы прокуратуры или другие государственные органы обо всех случаях обращения к нему каких-либо лиц в целях склонения его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к совершен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ию коррупционных правонарушений;</w:t>
            </w:r>
          </w:p>
          <w:p w:rsidR="005D0465" w:rsidRPr="005D0465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обязан соблюдать нормы Кодекса профессиональной этики сотрудников Правительства Ульяновской области и исполнительных органов государственной власти Ульяновской области и Стандар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т ведения телефонных разговоров;</w:t>
            </w:r>
          </w:p>
          <w:p w:rsidR="00645952" w:rsidRDefault="005D0465" w:rsidP="005D0465">
            <w:pPr>
              <w:tabs>
                <w:tab w:val="left" w:pos="720"/>
              </w:tabs>
              <w:spacing w:after="0" w:line="240" w:lineRule="auto"/>
              <w:ind w:firstLine="526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5D0465">
              <w:rPr>
                <w:rFonts w:ascii="PT Astra Serif" w:hAnsi="PT Astra Serif" w:cs="Times New Roman"/>
                <w:sz w:val="24"/>
                <w:szCs w:val="24"/>
              </w:rPr>
              <w:t>обязан осуществлять наставничество в соответствии с решением представителя нанимателя.</w:t>
            </w:r>
          </w:p>
          <w:p w:rsidR="00645952" w:rsidRDefault="00645952" w:rsidP="006459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45952" w:rsidRPr="00B93676" w:rsidRDefault="00645952" w:rsidP="00645952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B93676">
              <w:rPr>
                <w:rFonts w:ascii="PT Astra Serif" w:hAnsi="PT Astra Serif" w:cs="Times New Roman"/>
                <w:sz w:val="24"/>
                <w:szCs w:val="24"/>
              </w:rPr>
              <w:t xml:space="preserve">7. Эффективность профессиональной служебной деятельности </w:t>
            </w:r>
            <w:r w:rsidRPr="00B93676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оценивается по следующим показателям:</w:t>
            </w:r>
          </w:p>
          <w:p w:rsidR="004906B3" w:rsidRPr="004906B3" w:rsidRDefault="004906B3" w:rsidP="004906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0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выполняемый объём работы и интенсивность труда (количество разработанных нормативных правовых актов, проведённых мероприятий </w:t>
            </w:r>
          </w:p>
          <w:p w:rsidR="004906B3" w:rsidRPr="004906B3" w:rsidRDefault="004906B3" w:rsidP="004906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0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 вопросам, входящим в компетенцию отдела (департамента);</w:t>
            </w:r>
          </w:p>
          <w:p w:rsidR="004906B3" w:rsidRPr="004906B3" w:rsidRDefault="004906B3" w:rsidP="004906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0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своевременность выполнения поручений и рассмотрения обращений граждан и организаций;</w:t>
            </w:r>
          </w:p>
          <w:p w:rsidR="004906B3" w:rsidRPr="004906B3" w:rsidRDefault="004906B3" w:rsidP="004906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0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качество выполненной работы (подготовка документов в соответствии с установленными требованиями, полное и логичное изложение материала, грамотное составление документа, отсутствие стилистических, грамматических, орфографических и пунктуационных ошибок); </w:t>
            </w:r>
          </w:p>
          <w:p w:rsidR="004906B3" w:rsidRPr="004906B3" w:rsidRDefault="004906B3" w:rsidP="004906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0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профессиональная компетентность (знание нормативных правовых актов, широта профессионального кругозора, умение работать </w:t>
            </w:r>
          </w:p>
          <w:p w:rsidR="00645952" w:rsidRPr="00B93676" w:rsidRDefault="004906B3" w:rsidP="004906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4906B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документами).</w:t>
            </w:r>
          </w:p>
        </w:tc>
      </w:tr>
    </w:tbl>
    <w:p w:rsidR="006B146B" w:rsidRPr="00BE116A" w:rsidRDefault="00FA4B62" w:rsidP="00FA4B62">
      <w:pPr>
        <w:spacing w:after="0" w:line="216" w:lineRule="atLeast"/>
        <w:textAlignment w:val="baseline"/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color w:val="212121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Условия прохождения гражданской службы: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Пятидневная рабочая неделя (выходные дни – суббота и воскресенье, нерабочие праздничные дни).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Время начала ежедневной службы – 08.00, окончания службы – 17.00. Перерыв для отдыха и питания с 12.00 до 13.00.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Продолжительность ежегодного оплачиваемого отпуска устанавливается в соответствии со статьёй 48 Федерального закона «О государственной гражданской службе Российской Федерации.</w:t>
      </w:r>
    </w:p>
    <w:p w:rsidR="00B437E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Минимальный размер денежного содержания </w:t>
      </w:r>
      <w:r w:rsidRPr="009647B1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составляет</w:t>
      </w:r>
      <w:r w:rsidR="00B437E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B437EA" w:rsidRPr="00DF37CC" w:rsidRDefault="00B437EA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по старшей группе должностей – </w:t>
      </w:r>
      <w:r w:rsidR="002A1615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18 000 руб./мес. </w:t>
      </w:r>
    </w:p>
    <w:p w:rsidR="00A52F65" w:rsidRPr="00DF37CC" w:rsidRDefault="00B437EA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по ведущей группе должностей - </w:t>
      </w:r>
      <w:r w:rsidR="00A52F65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73165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9647B1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22 </w:t>
      </w:r>
      <w:r w:rsidR="002A1615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000</w:t>
      </w:r>
      <w:r w:rsidR="00A52F65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руб./мес. </w:t>
      </w:r>
      <w:r w:rsidR="00FA6B96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 зависимости от должност</w:t>
      </w:r>
      <w:r w:rsidR="00573165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</w:t>
      </w:r>
      <w:r w:rsidR="00FA6B96" w:rsidRPr="00DF37CC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Место и порядок проведения конкурса: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Конкурс проводится по адресу: г. Ульяновск,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ул. Федерации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д. </w:t>
      </w:r>
      <w:r w:rsidR="00371603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60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Конкурс включает в себя тестирование, психодиагностическое исследование, ситуационное интервью, индивидуальное собеседование.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1) Тестирование на знание: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конкретной профессиональной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основ законодательства Российской Федерации и Ульяновской области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делопроизводства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компьютерной грамотности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русского языка и литературы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истории и краеведения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антикоррупции</w:t>
      </w:r>
      <w:proofErr w:type="spellEnd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Содержательная часть тестов состоит из 10-30 вопросов по каждому направлению. Из 3 представленных вариантов ответов необходимо выбрать только один правильный. Для заполнения тестов отводиться определённое время – 15 минут (по каждому направлению). Предварительный квалификационный тест вне рамок конкурса для самостоятельной оценки и выявления своего профессионального уровня можно пройти на официальном сайте https://gossluzhba.gov.ru/ (Тест для самопроверки).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2) Психодиагностическое исследование заключается в оценке личностно-профессиональных и психологических особенностей, способных повлиять на эффективное выполнение профессиональной деятельности.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3) Ситуационное интервью с членами Подкомиссии, которое заключается в определении уровня выраженности у кандидата каждой из профессиональных компетенций, содержащихся в профиле компетенций соответствующей вакантной должности.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4) Итоговое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Порядок выставления итогового балла за выполнение конкурсных процедур: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тестирование (максимальный балл –5 баллов): вопросы на базовые знания и профессионально-функциональные знания;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ситуационное интервью (максимальный балл – 4 балла);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личностно-профессиональная диагностика (максимальный балл – 85 баллов);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индивидуальное собеседование конкурсной комиссии с кандидатом (максимальный балл – 4 балла).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Итоговый балл кандидата определяется как сумма среднего арифметического баллов, выставленных членами конкурсной комиссии в ходе ситуационного интервью и индивидуального собеседования, и баллов, набранных по результатам тестирования. 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Рейтинг кандидатов формируется в зависимости от набранных ими итоговых баллов в порядке убывания.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Гражданин (гражданский служащий) не допускается к участию в конкурсе в связи с его несоответствием квалификационным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для поступления на государственную гражданскую службу и ее прохождения.</w:t>
      </w:r>
    </w:p>
    <w:p w:rsidR="00A52F65" w:rsidRPr="00BE116A" w:rsidRDefault="00A52F65" w:rsidP="00A52F65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Гражданин РФ, изъявивший желание участвовать в конкурсе, представляет: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1. Личное заявление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на имя </w:t>
      </w:r>
      <w:r w:rsidR="00F439F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Заместителя Председателя Правительства Ульяновской области - </w:t>
      </w:r>
      <w:r w:rsidR="007B1EA4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Министра семейной, демографической политики и социального благополучия Ульяновской области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2. Собственноручно заполненную 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(с использованием текстового редактора «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val="en-US" w:eastAsia="ru-RU"/>
        </w:rPr>
        <w:t>Word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»)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и подписанную анкету, с приложением фотографии</w:t>
      </w:r>
      <w:r w:rsidR="00D94F9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3х4 см.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4. Документы, подтверждающие необходимое профессиональное образование, стаж работы и квалификацию: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копию трудовой книжки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копии документов о профессиональном образовании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а также по желанию гражданина - о дополнительном профессиональном образовании, о присвоении ученой 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 xml:space="preserve">степени, ученого звания, </w:t>
      </w:r>
      <w:r w:rsidRPr="00BE116A">
        <w:rPr>
          <w:rFonts w:ascii="PT Astra Serif" w:eastAsia="Times New Roman" w:hAnsi="PT Astra Serif" w:cs="Times New Roman"/>
          <w:b/>
          <w:bCs/>
          <w:sz w:val="24"/>
          <w:szCs w:val="24"/>
          <w:bdr w:val="none" w:sz="0" w:space="0" w:color="auto" w:frame="1"/>
          <w:lang w:eastAsia="ru-RU"/>
        </w:rPr>
        <w:t>заверенные нотариально или кадровыми службами по месту работы (службы)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-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№ 001-ГС/у);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6. Копии документов воинского учёта - для военнообязанных и лиц, подлежащих призыву на военную службу;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7. Копия СНИЛС;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8. Копия ИНН;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9. Сведения о своих доходах, об имуществе и обстоятельствах имущественного характера, а также о доходах, об имуществе, и обязательствах имущественного характера своих супруги (супруга) и несовершеннолетних детей (для подготовки сведений необходимо установить программное обеспечение «Справка БК» с сайта «http://anticorrupt.ulgov.ru»).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10. Форму представления сведений об адресах сайтов и (или) страниц сайтов в информационно-телекоммуникационной сети “Интернет”,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11. Согласие на обработку персональных данных.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Гражданский служащий, изъявивший желание участвовать в конкурсе в ином государственном органе, представляет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Приём документов осуществляется в течение 21 дня со дня размещения объявления 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о конкурсе 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(с 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04</w:t>
      </w:r>
      <w:r w:rsidR="001E5528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1E5528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.2020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24</w:t>
      </w:r>
      <w:r w:rsidR="001E5528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.0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9</w:t>
      </w:r>
      <w:r w:rsidR="001E5528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990881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2020)</w:t>
      </w:r>
      <w:r w:rsidRPr="001E5528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адресу: 432063, г. Ульяновск, Соборная</w:t>
      </w:r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площадь,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д.3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CE53B0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. 110, ежедневно, кроме выходных (субботы, воскресенья) и праздничных дней, с 11.00 до 13.00. Ориентировочная дата проведения 2 этапа конкурса – 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15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10</w:t>
      </w:r>
      <w:r w:rsidR="00CE53B0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.2020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</w:t>
      </w:r>
      <w:r w:rsidR="001E5528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3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  <w:r w:rsidR="00155763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1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0.20</w:t>
      </w:r>
      <w:r w:rsidR="00CE53B0"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20</w:t>
      </w:r>
      <w:r w:rsidRPr="00155763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Бланки документов размещены на сайте www.kadr.ulgov.ru (http://www.kadr.ulgov.ru/uprkadrrezerv/249/250.html).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Достоверность сведений, представленных гражданином на имя представителя нанимателя, подлежит проверке. 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lastRenderedPageBreak/>
        <w:t>Расходы, с</w:t>
      </w:r>
      <w:bookmarkStart w:id="0" w:name="_GoBack"/>
      <w:bookmarkEnd w:id="0"/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Рассмотрение обращений о нарушениях законодательства при проведении конкурсов и досудебное урегулирование служебных споров по установленным фактам нарушения законодательства при проведении конкурсов осуществляются комиссией </w:t>
      </w:r>
      <w:r w:rsidR="002D6E77"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Министерства семейной, демографической политики и социального благополучия</w:t>
      </w: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 xml:space="preserve"> Ульяновской области по служебным спорам.</w:t>
      </w: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A52F65" w:rsidRPr="00BE116A" w:rsidRDefault="00A52F65" w:rsidP="0037160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BE116A">
        <w:rPr>
          <w:rFonts w:ascii="PT Astra Serif" w:eastAsia="Times New Roman" w:hAnsi="PT Astra Serif" w:cs="Times New Roman"/>
          <w:bCs/>
          <w:sz w:val="24"/>
          <w:szCs w:val="24"/>
          <w:bdr w:val="none" w:sz="0" w:space="0" w:color="auto" w:frame="1"/>
          <w:lang w:eastAsia="ru-RU"/>
        </w:rPr>
        <w:t>Более подробную информацию можно получить по телефону: (8422), 58-92-31, (с 11.00 – до 13.00), т/ф. (8422) 41-27-15, на сайте: www.kadr.ulgov.ru.</w:t>
      </w:r>
    </w:p>
    <w:p w:rsidR="00D1278F" w:rsidRPr="00BE116A" w:rsidRDefault="00D1278F">
      <w:pPr>
        <w:rPr>
          <w:rFonts w:ascii="PT Astra Serif" w:hAnsi="PT Astra Serif"/>
        </w:rPr>
      </w:pPr>
    </w:p>
    <w:sectPr w:rsidR="00D1278F" w:rsidRPr="00BE1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o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480"/>
    <w:multiLevelType w:val="hybridMultilevel"/>
    <w:tmpl w:val="EC7E1FA8"/>
    <w:lvl w:ilvl="0" w:tplc="F2622F0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11"/>
    <w:rsid w:val="00007860"/>
    <w:rsid w:val="00017AA8"/>
    <w:rsid w:val="00056FC5"/>
    <w:rsid w:val="000612AA"/>
    <w:rsid w:val="000621BD"/>
    <w:rsid w:val="000A6234"/>
    <w:rsid w:val="000D6CEC"/>
    <w:rsid w:val="00113BA3"/>
    <w:rsid w:val="00136B55"/>
    <w:rsid w:val="001437AA"/>
    <w:rsid w:val="0014525F"/>
    <w:rsid w:val="001464A0"/>
    <w:rsid w:val="00155763"/>
    <w:rsid w:val="00156A76"/>
    <w:rsid w:val="00184183"/>
    <w:rsid w:val="001A471A"/>
    <w:rsid w:val="001B0BD4"/>
    <w:rsid w:val="001B6F68"/>
    <w:rsid w:val="001E138E"/>
    <w:rsid w:val="001E5528"/>
    <w:rsid w:val="00236FC0"/>
    <w:rsid w:val="00255942"/>
    <w:rsid w:val="00276563"/>
    <w:rsid w:val="002A1615"/>
    <w:rsid w:val="002B370E"/>
    <w:rsid w:val="002B7D00"/>
    <w:rsid w:val="002D1535"/>
    <w:rsid w:val="002D3963"/>
    <w:rsid w:val="002D6E77"/>
    <w:rsid w:val="002E4724"/>
    <w:rsid w:val="002E5FC0"/>
    <w:rsid w:val="002F7BDB"/>
    <w:rsid w:val="0031716D"/>
    <w:rsid w:val="00353C98"/>
    <w:rsid w:val="00356D86"/>
    <w:rsid w:val="00371603"/>
    <w:rsid w:val="0039548B"/>
    <w:rsid w:val="003C193D"/>
    <w:rsid w:val="003C605E"/>
    <w:rsid w:val="003E1BE6"/>
    <w:rsid w:val="003F2A73"/>
    <w:rsid w:val="00404C08"/>
    <w:rsid w:val="00417425"/>
    <w:rsid w:val="00434FB4"/>
    <w:rsid w:val="004418A0"/>
    <w:rsid w:val="00444919"/>
    <w:rsid w:val="00450854"/>
    <w:rsid w:val="00465E29"/>
    <w:rsid w:val="004718B4"/>
    <w:rsid w:val="00485132"/>
    <w:rsid w:val="004906B3"/>
    <w:rsid w:val="00491A0C"/>
    <w:rsid w:val="00495569"/>
    <w:rsid w:val="004A0895"/>
    <w:rsid w:val="004C30F7"/>
    <w:rsid w:val="004F7CBE"/>
    <w:rsid w:val="0050346A"/>
    <w:rsid w:val="00527C5F"/>
    <w:rsid w:val="00531E26"/>
    <w:rsid w:val="00533B21"/>
    <w:rsid w:val="005369B6"/>
    <w:rsid w:val="00545051"/>
    <w:rsid w:val="00550D2B"/>
    <w:rsid w:val="00563813"/>
    <w:rsid w:val="00566478"/>
    <w:rsid w:val="00573165"/>
    <w:rsid w:val="00583C43"/>
    <w:rsid w:val="005A12A9"/>
    <w:rsid w:val="005A296E"/>
    <w:rsid w:val="005B50FB"/>
    <w:rsid w:val="005C1BED"/>
    <w:rsid w:val="005D0465"/>
    <w:rsid w:val="005D5FD4"/>
    <w:rsid w:val="005D622B"/>
    <w:rsid w:val="005F0A4A"/>
    <w:rsid w:val="0060516A"/>
    <w:rsid w:val="006258F1"/>
    <w:rsid w:val="00633A6C"/>
    <w:rsid w:val="00643E0D"/>
    <w:rsid w:val="00645952"/>
    <w:rsid w:val="006534DB"/>
    <w:rsid w:val="00673C57"/>
    <w:rsid w:val="00687406"/>
    <w:rsid w:val="006A17E7"/>
    <w:rsid w:val="006A6E51"/>
    <w:rsid w:val="006B146B"/>
    <w:rsid w:val="006D1BC7"/>
    <w:rsid w:val="006F4199"/>
    <w:rsid w:val="006F44B1"/>
    <w:rsid w:val="007044D0"/>
    <w:rsid w:val="007432DC"/>
    <w:rsid w:val="00747A74"/>
    <w:rsid w:val="00755888"/>
    <w:rsid w:val="00756F99"/>
    <w:rsid w:val="0077089E"/>
    <w:rsid w:val="00772976"/>
    <w:rsid w:val="00772F19"/>
    <w:rsid w:val="007837D0"/>
    <w:rsid w:val="00794E5B"/>
    <w:rsid w:val="007A06C1"/>
    <w:rsid w:val="007B1EA4"/>
    <w:rsid w:val="007B6951"/>
    <w:rsid w:val="007C168D"/>
    <w:rsid w:val="007D1018"/>
    <w:rsid w:val="00803A6B"/>
    <w:rsid w:val="00810071"/>
    <w:rsid w:val="00827F35"/>
    <w:rsid w:val="00831BBD"/>
    <w:rsid w:val="00842C0E"/>
    <w:rsid w:val="00863595"/>
    <w:rsid w:val="00865694"/>
    <w:rsid w:val="00883CBB"/>
    <w:rsid w:val="008A4801"/>
    <w:rsid w:val="008A50D7"/>
    <w:rsid w:val="008B3241"/>
    <w:rsid w:val="008B6A11"/>
    <w:rsid w:val="008D25E2"/>
    <w:rsid w:val="008D2D6B"/>
    <w:rsid w:val="008E7135"/>
    <w:rsid w:val="00911985"/>
    <w:rsid w:val="00917DA4"/>
    <w:rsid w:val="00954514"/>
    <w:rsid w:val="009647B1"/>
    <w:rsid w:val="00990881"/>
    <w:rsid w:val="009955E2"/>
    <w:rsid w:val="00997C08"/>
    <w:rsid w:val="009D0FED"/>
    <w:rsid w:val="00A03584"/>
    <w:rsid w:val="00A35494"/>
    <w:rsid w:val="00A45DCC"/>
    <w:rsid w:val="00A52F65"/>
    <w:rsid w:val="00A72CCA"/>
    <w:rsid w:val="00A8482A"/>
    <w:rsid w:val="00A86C3D"/>
    <w:rsid w:val="00A86DFD"/>
    <w:rsid w:val="00A87185"/>
    <w:rsid w:val="00AB46CC"/>
    <w:rsid w:val="00B0011C"/>
    <w:rsid w:val="00B056C5"/>
    <w:rsid w:val="00B23BF9"/>
    <w:rsid w:val="00B40D18"/>
    <w:rsid w:val="00B437EA"/>
    <w:rsid w:val="00B4566A"/>
    <w:rsid w:val="00B46C6E"/>
    <w:rsid w:val="00B57269"/>
    <w:rsid w:val="00B62C6B"/>
    <w:rsid w:val="00B93676"/>
    <w:rsid w:val="00BA497F"/>
    <w:rsid w:val="00BA64DC"/>
    <w:rsid w:val="00BB2094"/>
    <w:rsid w:val="00BD1DAE"/>
    <w:rsid w:val="00BD645B"/>
    <w:rsid w:val="00BE116A"/>
    <w:rsid w:val="00C032EB"/>
    <w:rsid w:val="00C6766B"/>
    <w:rsid w:val="00C829D6"/>
    <w:rsid w:val="00C84EE6"/>
    <w:rsid w:val="00C915AA"/>
    <w:rsid w:val="00CE53B0"/>
    <w:rsid w:val="00CF1F82"/>
    <w:rsid w:val="00D065D7"/>
    <w:rsid w:val="00D1278F"/>
    <w:rsid w:val="00D2148C"/>
    <w:rsid w:val="00D75A62"/>
    <w:rsid w:val="00D80447"/>
    <w:rsid w:val="00D94603"/>
    <w:rsid w:val="00D94F97"/>
    <w:rsid w:val="00DB2550"/>
    <w:rsid w:val="00DB4634"/>
    <w:rsid w:val="00DC510B"/>
    <w:rsid w:val="00DD57B7"/>
    <w:rsid w:val="00DD71D2"/>
    <w:rsid w:val="00DF37CC"/>
    <w:rsid w:val="00E00BDF"/>
    <w:rsid w:val="00E210BA"/>
    <w:rsid w:val="00E5359E"/>
    <w:rsid w:val="00E65B27"/>
    <w:rsid w:val="00E71A72"/>
    <w:rsid w:val="00EE03CE"/>
    <w:rsid w:val="00EF2440"/>
    <w:rsid w:val="00EF7AC8"/>
    <w:rsid w:val="00F03CA1"/>
    <w:rsid w:val="00F05E66"/>
    <w:rsid w:val="00F439F4"/>
    <w:rsid w:val="00F45763"/>
    <w:rsid w:val="00F533C5"/>
    <w:rsid w:val="00F55E1C"/>
    <w:rsid w:val="00F96D99"/>
    <w:rsid w:val="00FA31D4"/>
    <w:rsid w:val="00FA4A43"/>
    <w:rsid w:val="00FA4B62"/>
    <w:rsid w:val="00FA6B96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B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int">
    <w:name w:val="print"/>
    <w:basedOn w:val="a0"/>
    <w:rsid w:val="00FA4B62"/>
  </w:style>
  <w:style w:type="character" w:styleId="a3">
    <w:name w:val="Hyperlink"/>
    <w:basedOn w:val="a0"/>
    <w:uiPriority w:val="99"/>
    <w:unhideWhenUsed/>
    <w:rsid w:val="00FA4B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4B62"/>
  </w:style>
  <w:style w:type="character" w:customStyle="1" w:styleId="plink">
    <w:name w:val="plink"/>
    <w:basedOn w:val="a0"/>
    <w:rsid w:val="00FA4B62"/>
  </w:style>
  <w:style w:type="paragraph" w:customStyle="1" w:styleId="nospacing">
    <w:name w:val="nospacing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B62"/>
    <w:rPr>
      <w:b/>
      <w:bCs/>
    </w:rPr>
  </w:style>
  <w:style w:type="paragraph" w:customStyle="1" w:styleId="consplusnormal">
    <w:name w:val="consplusnormal"/>
    <w:basedOn w:val="a"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FA4B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ody Text Indent"/>
    <w:basedOn w:val="a"/>
    <w:link w:val="a7"/>
    <w:rsid w:val="00747A7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47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6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B55"/>
    <w:rPr>
      <w:rFonts w:ascii="Segoe UI" w:hAnsi="Segoe UI" w:cs="Segoe UI"/>
      <w:sz w:val="18"/>
      <w:szCs w:val="18"/>
    </w:rPr>
  </w:style>
  <w:style w:type="paragraph" w:styleId="aa">
    <w:name w:val="Plain Text"/>
    <w:basedOn w:val="a"/>
    <w:link w:val="ab"/>
    <w:rsid w:val="00417425"/>
    <w:pPr>
      <w:spacing w:after="0" w:line="240" w:lineRule="auto"/>
    </w:pPr>
    <w:rPr>
      <w:rFonts w:ascii="Verona" w:eastAsia="Verona" w:hAnsi="Verona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417425"/>
    <w:rPr>
      <w:rFonts w:ascii="Verona" w:eastAsia="Verona" w:hAnsi="Verona" w:cs="Times New Roman"/>
      <w:sz w:val="20"/>
      <w:szCs w:val="20"/>
    </w:rPr>
  </w:style>
  <w:style w:type="paragraph" w:customStyle="1" w:styleId="western">
    <w:name w:val="western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14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4525F"/>
  </w:style>
  <w:style w:type="paragraph" w:styleId="ac">
    <w:name w:val="No Spacing"/>
    <w:uiPriority w:val="1"/>
    <w:qFormat/>
    <w:rsid w:val="00BA64DC"/>
    <w:pPr>
      <w:spacing w:after="0" w:line="240" w:lineRule="auto"/>
    </w:pPr>
  </w:style>
  <w:style w:type="paragraph" w:customStyle="1" w:styleId="Default">
    <w:name w:val="Default"/>
    <w:rsid w:val="008A50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B40D1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40D18"/>
  </w:style>
  <w:style w:type="character" w:customStyle="1" w:styleId="CharStyle7">
    <w:name w:val="Char Style 7"/>
    <w:link w:val="Style6"/>
    <w:uiPriority w:val="99"/>
    <w:locked/>
    <w:rsid w:val="00B40D18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B40D18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styleId="3">
    <w:name w:val="Body Text Indent 3"/>
    <w:basedOn w:val="a"/>
    <w:link w:val="30"/>
    <w:rsid w:val="00BD645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D645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566478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66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276563"/>
  </w:style>
  <w:style w:type="character" w:styleId="af">
    <w:name w:val="FollowedHyperlink"/>
    <w:basedOn w:val="a0"/>
    <w:uiPriority w:val="99"/>
    <w:semiHidden/>
    <w:unhideWhenUsed/>
    <w:rsid w:val="00F03C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D5A9-F3D1-46E2-BA8C-1CAD8CC0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4003</Words>
  <Characters>22820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 Андрей Александрович</dc:creator>
  <cp:lastModifiedBy>Фролова Татьяна Сергеевна</cp:lastModifiedBy>
  <cp:revision>2</cp:revision>
  <cp:lastPrinted>2016-09-19T10:37:00Z</cp:lastPrinted>
  <dcterms:created xsi:type="dcterms:W3CDTF">2020-09-03T13:30:00Z</dcterms:created>
  <dcterms:modified xsi:type="dcterms:W3CDTF">2020-09-03T13:30:00Z</dcterms:modified>
</cp:coreProperties>
</file>