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159" w:rsidRPr="009B3642" w:rsidRDefault="00791159" w:rsidP="00837616">
      <w:pPr>
        <w:ind w:right="-1"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9B3642">
        <w:rPr>
          <w:rFonts w:ascii="PT Astra Serif" w:hAnsi="PT Astra Serif" w:cs="Times New Roman"/>
          <w:b/>
          <w:sz w:val="24"/>
          <w:szCs w:val="24"/>
        </w:rPr>
        <w:t xml:space="preserve">Объявление о приёме документов для </w:t>
      </w:r>
      <w:r w:rsidR="00EE0BA2" w:rsidRPr="009B3642">
        <w:rPr>
          <w:rFonts w:ascii="PT Astra Serif" w:hAnsi="PT Astra Serif" w:cs="Times New Roman"/>
          <w:b/>
          <w:sz w:val="24"/>
          <w:szCs w:val="24"/>
        </w:rPr>
        <w:t xml:space="preserve">участия в конкурсе в кадровый резерв </w:t>
      </w:r>
      <w:r w:rsidR="00EE764A" w:rsidRPr="009B3642">
        <w:rPr>
          <w:rFonts w:ascii="PT Astra Serif" w:hAnsi="PT Astra Serif" w:cs="Times New Roman"/>
          <w:b/>
          <w:sz w:val="24"/>
          <w:szCs w:val="24"/>
        </w:rPr>
        <w:t>Министерства семейной, демографической политики и социального благополучия Ульяновской области.</w:t>
      </w:r>
    </w:p>
    <w:tbl>
      <w:tblPr>
        <w:tblpPr w:leftFromText="180" w:rightFromText="180" w:vertAnchor="text" w:tblpY="1"/>
        <w:tblOverlap w:val="never"/>
        <w:tblW w:w="9675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841"/>
      </w:tblGrid>
      <w:tr w:rsidR="00791159" w:rsidRPr="009B3642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B3642" w:rsidRDefault="00791159" w:rsidP="00FC3B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3642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Наименование</w:t>
            </w:r>
            <w:r w:rsidRPr="009B364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B3642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должности</w:t>
            </w: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91159" w:rsidRPr="009B3642" w:rsidRDefault="00791159" w:rsidP="00FC3BF9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B3642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Требования к кандидатам</w:t>
            </w:r>
          </w:p>
        </w:tc>
      </w:tr>
      <w:tr w:rsidR="00EE0BA2" w:rsidRPr="009B3642" w:rsidTr="00EF50D2">
        <w:tc>
          <w:tcPr>
            <w:tcW w:w="2834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F22F4" w:rsidRPr="009B3642" w:rsidRDefault="002F22F4" w:rsidP="002F22F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4"/>
                <w:szCs w:val="24"/>
              </w:rPr>
            </w:pPr>
            <w:r w:rsidRPr="009B3642">
              <w:rPr>
                <w:rFonts w:ascii="PT Astra Serif" w:hAnsi="PT Astra Serif"/>
                <w:sz w:val="24"/>
                <w:szCs w:val="24"/>
              </w:rPr>
              <w:t xml:space="preserve">Ведущая группа должностей </w:t>
            </w:r>
            <w:r w:rsidRPr="009B36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 области </w:t>
            </w:r>
            <w:r w:rsidRPr="009B3642">
              <w:rPr>
                <w:rFonts w:ascii="PT Astra Serif" w:hAnsi="PT Astra Serif"/>
                <w:sz w:val="24"/>
                <w:szCs w:val="24"/>
              </w:rPr>
              <w:t>регулирования в сфере труда и социального развития</w:t>
            </w:r>
            <w:r w:rsidRPr="009B3642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виду профессиональной служебной деятельности «Регулирование в сфере социального обеспечения и обслуживания граждан», </w:t>
            </w:r>
            <w:r w:rsidRPr="009B3642">
              <w:rPr>
                <w:rFonts w:ascii="PT Astra Serif" w:hAnsi="PT Astra Serif"/>
                <w:sz w:val="24"/>
                <w:szCs w:val="24"/>
              </w:rPr>
              <w:t>«Обеспечение социальной защиты и реабилитации инвалидов»</w:t>
            </w:r>
          </w:p>
          <w:p w:rsidR="00EE0BA2" w:rsidRPr="009B3642" w:rsidRDefault="00EE0BA2" w:rsidP="00EE764A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PT Astra Serif" w:hAnsi="PT Astra Serif"/>
                <w:color w:val="FF0000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1A4C" w:rsidRPr="009B3642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B36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1.Гражданство Российской Федерации </w:t>
            </w:r>
          </w:p>
          <w:p w:rsidR="00111A4C" w:rsidRPr="009B3642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B36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2.Достижение возраста 18 лет </w:t>
            </w:r>
          </w:p>
          <w:p w:rsidR="00111A4C" w:rsidRPr="009B3642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B36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3.Владение государственным языком Российской Федерации </w:t>
            </w:r>
          </w:p>
          <w:p w:rsidR="00111A4C" w:rsidRPr="009B3642" w:rsidRDefault="00111A4C" w:rsidP="00111A4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B36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Уровень образования</w:t>
            </w:r>
          </w:p>
          <w:p w:rsidR="00111A4C" w:rsidRPr="009B3642" w:rsidRDefault="00EE764A" w:rsidP="00EE76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hAnsi="PT Astra Serif" w:cs="Times New Roman"/>
                <w:sz w:val="24"/>
                <w:szCs w:val="24"/>
              </w:rPr>
            </w:pPr>
            <w:r w:rsidRPr="009B3642">
              <w:rPr>
                <w:rFonts w:ascii="PT Astra Serif" w:hAnsi="PT Astra Serif" w:cs="Times New Roman"/>
                <w:sz w:val="24"/>
                <w:szCs w:val="24"/>
              </w:rPr>
              <w:t xml:space="preserve">Наличие высшего образования, без предъявления требований </w:t>
            </w:r>
            <w:r w:rsidR="004509D1" w:rsidRPr="009B3642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9B3642">
              <w:rPr>
                <w:rFonts w:ascii="PT Astra Serif" w:hAnsi="PT Astra Serif" w:cs="Times New Roman"/>
                <w:sz w:val="24"/>
                <w:szCs w:val="24"/>
              </w:rPr>
              <w:t>к стажу.</w:t>
            </w:r>
          </w:p>
          <w:p w:rsidR="00EE764A" w:rsidRPr="009B3642" w:rsidRDefault="00EE764A" w:rsidP="00EE76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927A0" w:rsidRPr="009B3642" w:rsidRDefault="006927A0" w:rsidP="00FA334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B3642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5.Знания и умения</w:t>
            </w:r>
          </w:p>
          <w:p w:rsidR="002F22F4" w:rsidRPr="009B3642" w:rsidRDefault="002F22F4" w:rsidP="00F03DCF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3642">
              <w:rPr>
                <w:rFonts w:ascii="PT Astra Serif" w:hAnsi="PT Astra Serif"/>
                <w:bCs/>
                <w:sz w:val="24"/>
                <w:szCs w:val="24"/>
              </w:rPr>
              <w:t>Наличие базовых знаний: государственного языка Российской Федерации (русского языка);</w:t>
            </w:r>
            <w:r w:rsidR="00F03DCF" w:rsidRPr="009B3642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9B3642">
              <w:rPr>
                <w:rFonts w:ascii="PT Astra Serif" w:hAnsi="PT Astra Serif"/>
                <w:bCs/>
                <w:sz w:val="24"/>
                <w:szCs w:val="24"/>
              </w:rPr>
              <w:t xml:space="preserve">основ </w:t>
            </w:r>
            <w:r w:rsidRPr="009B3642">
              <w:rPr>
                <w:rFonts w:ascii="PT Astra Serif" w:hAnsi="PT Astra Serif"/>
                <w:sz w:val="24"/>
                <w:szCs w:val="24"/>
              </w:rPr>
              <w:t>Конституции Российской Федерации, законодательства о гражданской службе, законодательства о противодействии коррупции;</w:t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B3642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F03DCF" w:rsidRPr="009B3642" w:rsidRDefault="00F03DCF" w:rsidP="00F03DCF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F22F4" w:rsidRPr="009B3642" w:rsidRDefault="002F22F4" w:rsidP="00F03DCF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3642">
              <w:rPr>
                <w:rFonts w:ascii="PT Astra Serif" w:hAnsi="PT Astra Serif"/>
                <w:sz w:val="24"/>
                <w:szCs w:val="24"/>
              </w:rPr>
              <w:t>Наличие базовых умений:</w:t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B3642">
              <w:rPr>
                <w:rFonts w:ascii="PT Astra Serif" w:hAnsi="PT Astra Serif"/>
                <w:sz w:val="24"/>
                <w:szCs w:val="24"/>
              </w:rPr>
              <w:t>в области информационно-коммуникационных технологий;</w:t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B3642">
              <w:rPr>
                <w:rFonts w:ascii="PT Astra Serif" w:hAnsi="PT Astra Serif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9B3642">
              <w:rPr>
                <w:rFonts w:ascii="PT Astra Serif" w:hAnsi="PT Astra Serif"/>
                <w:sz w:val="24"/>
                <w:szCs w:val="24"/>
              </w:rPr>
              <w:t>коммуницировать</w:t>
            </w:r>
            <w:proofErr w:type="spellEnd"/>
            <w:r w:rsidRPr="009B3642">
              <w:rPr>
                <w:rFonts w:ascii="PT Astra Serif" w:hAnsi="PT Astra Serif"/>
                <w:sz w:val="24"/>
                <w:szCs w:val="24"/>
              </w:rPr>
              <w:t>, работать в стрессовых условиях, совершенствовать</w:t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 свой профессиональный уровень).</w:t>
            </w:r>
          </w:p>
          <w:p w:rsidR="00F03DCF" w:rsidRPr="009B3642" w:rsidRDefault="00F03DCF" w:rsidP="00F03DCF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F22F4" w:rsidRPr="009B3642" w:rsidRDefault="002F22F4" w:rsidP="00F03DCF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3642">
              <w:rPr>
                <w:rFonts w:ascii="PT Astra Serif" w:hAnsi="PT Astra Serif"/>
                <w:sz w:val="24"/>
                <w:szCs w:val="24"/>
              </w:rPr>
              <w:t>Наличие управленческих умений:</w:t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B3642">
              <w:rPr>
                <w:rFonts w:ascii="PT Astra Serif" w:hAnsi="PT Astra Serif"/>
                <w:sz w:val="24"/>
                <w:szCs w:val="24"/>
              </w:rPr>
              <w:t xml:space="preserve">эффективно планировать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Pr="009B3642">
              <w:rPr>
                <w:rFonts w:ascii="PT Astra Serif" w:hAnsi="PT Astra Serif"/>
                <w:sz w:val="24"/>
                <w:szCs w:val="24"/>
              </w:rPr>
              <w:t>и контролировать работу подчинённых лиц;</w:t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B3642">
              <w:rPr>
                <w:rFonts w:ascii="PT Astra Serif" w:hAnsi="PT Astra Serif"/>
                <w:sz w:val="24"/>
                <w:szCs w:val="24"/>
              </w:rPr>
              <w:t>оперативно принимать и реализовывать управленческие решения;</w:t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B3642">
              <w:rPr>
                <w:rFonts w:ascii="PT Astra Serif" w:hAnsi="PT Astra Serif"/>
                <w:sz w:val="24"/>
                <w:szCs w:val="24"/>
              </w:rPr>
              <w:t>вести деловые переговоры с представителями органов государственной власти, органов местного самоуправления, организаций;</w:t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B3642">
              <w:rPr>
                <w:rFonts w:ascii="PT Astra Serif" w:hAnsi="PT Astra Serif"/>
                <w:sz w:val="24"/>
                <w:szCs w:val="24"/>
              </w:rPr>
              <w:t>соблюдать этику делового общения.</w:t>
            </w:r>
          </w:p>
          <w:p w:rsidR="00F03DCF" w:rsidRPr="009B3642" w:rsidRDefault="00F03DCF" w:rsidP="00F03DCF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3DCF" w:rsidRPr="009B3642" w:rsidRDefault="00F03DCF" w:rsidP="00F03DCF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3642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Наличие профессиональных знаний в сфере законодательства: </w:t>
            </w:r>
            <w:r w:rsidRPr="009B3642">
              <w:rPr>
                <w:rFonts w:ascii="PT Astra Serif" w:hAnsi="PT Astra Serif"/>
                <w:sz w:val="24"/>
                <w:szCs w:val="24"/>
              </w:rPr>
              <w:t xml:space="preserve">Кодекс Российской Федерации об административных правонарушениях от 30.12.2001 № 195-ФЗ; Федерального закона от 25.12.2008 № 273-ФЗ «О противодействии коррупции»; Федерального закона от 17.06.2009 № 172-ФЗ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Pr="009B3642">
              <w:rPr>
                <w:rFonts w:ascii="PT Astra Serif" w:hAnsi="PT Astra Serif"/>
                <w:sz w:val="24"/>
                <w:szCs w:val="24"/>
              </w:rPr>
              <w:t>«Об антикоррупционной экспертизе нормативных правовых актов и проектов нормативных правовых актов»; Указа Президента Российской Федераци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t xml:space="preserve">и от 19.05.2008 № 815 «О мерах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Pr="009B3642">
              <w:rPr>
                <w:rFonts w:ascii="PT Astra Serif" w:hAnsi="PT Astra Serif"/>
                <w:sz w:val="24"/>
                <w:szCs w:val="24"/>
              </w:rPr>
              <w:t xml:space="preserve">по противодействию коррупции»; Федерального закона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Pr="009B3642">
              <w:rPr>
                <w:rFonts w:ascii="PT Astra Serif" w:hAnsi="PT Astra Serif"/>
                <w:sz w:val="24"/>
                <w:szCs w:val="24"/>
              </w:rPr>
              <w:t xml:space="preserve">от 27.07.2004 № 79-ФЗ «О государственной гражданской службе Российской Федерации»; Федерального закона от 28.12.2013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Pr="009B3642">
              <w:rPr>
                <w:rFonts w:ascii="PT Astra Serif" w:hAnsi="PT Astra Serif"/>
                <w:sz w:val="24"/>
                <w:szCs w:val="24"/>
              </w:rPr>
              <w:t xml:space="preserve">№ 442-ФЗ «Об основах социального обслуживания граждан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Pr="009B3642">
              <w:rPr>
                <w:rFonts w:ascii="PT Astra Serif" w:hAnsi="PT Astra Serif"/>
                <w:sz w:val="24"/>
                <w:szCs w:val="24"/>
              </w:rPr>
              <w:t xml:space="preserve">в Российской Федерации»; Указа Президента РФ от 28.12.2006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Pr="009B3642">
              <w:rPr>
                <w:rFonts w:ascii="PT Astra Serif" w:hAnsi="PT Astra Serif"/>
                <w:sz w:val="24"/>
                <w:szCs w:val="24"/>
              </w:rPr>
              <w:t xml:space="preserve">№ 1474 «О дополнительном профессиональном образовании государственных гражданских служащих РФ»; Федерального </w:t>
            </w:r>
            <w:r w:rsidRPr="009B36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закона от 12.01.1995 № 5- ФЗ «О ветеранах»; Федеральный закон от 26.12.2008 № 294-ФЗ «О защите прав юридических лиц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Pr="009B3642">
              <w:rPr>
                <w:rFonts w:ascii="PT Astra Serif" w:hAnsi="PT Astra Serif"/>
                <w:sz w:val="24"/>
                <w:szCs w:val="24"/>
              </w:rPr>
              <w:t>и индивидуальных предпринимателей при осуществлении государственного контроля (надзора) и муниципаль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t>ного контроля».</w:t>
            </w:r>
          </w:p>
          <w:p w:rsidR="00F03DCF" w:rsidRPr="009B3642" w:rsidRDefault="00F03DCF" w:rsidP="00F03DCF">
            <w:pPr>
              <w:pStyle w:val="Default"/>
              <w:jc w:val="both"/>
              <w:rPr>
                <w:rFonts w:ascii="PT Astra Serif" w:hAnsi="PT Astra Serif"/>
              </w:rPr>
            </w:pPr>
          </w:p>
          <w:p w:rsidR="00F03DCF" w:rsidRPr="009B3642" w:rsidRDefault="00F03DCF" w:rsidP="00F03DCF">
            <w:pPr>
              <w:pStyle w:val="Default"/>
              <w:jc w:val="both"/>
              <w:rPr>
                <w:rFonts w:ascii="PT Astra Serif" w:hAnsi="PT Astra Serif"/>
              </w:rPr>
            </w:pPr>
            <w:r w:rsidRPr="009B3642">
              <w:rPr>
                <w:rFonts w:ascii="PT Astra Serif" w:hAnsi="PT Astra Serif"/>
              </w:rPr>
              <w:t xml:space="preserve">Наличие профессиональных умений: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 планирования работы; контроля, анализа и прогнозирования последствий реализуемых управленческих и иных решений; продуктивной деятельности в напряжённых условиях, в том числе быстрого переключения с анализа одного материала </w:t>
            </w:r>
            <w:r w:rsidR="004509D1" w:rsidRPr="009B3642">
              <w:rPr>
                <w:rFonts w:ascii="PT Astra Serif" w:hAnsi="PT Astra Serif"/>
              </w:rPr>
              <w:br/>
            </w:r>
            <w:r w:rsidRPr="009B3642">
              <w:rPr>
                <w:rFonts w:ascii="PT Astra Serif" w:hAnsi="PT Astra Serif"/>
              </w:rPr>
              <w:t xml:space="preserve">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</w:t>
            </w:r>
            <w:r w:rsidR="004509D1" w:rsidRPr="009B3642">
              <w:rPr>
                <w:rFonts w:ascii="PT Astra Serif" w:hAnsi="PT Astra Serif"/>
              </w:rPr>
              <w:br/>
            </w:r>
            <w:r w:rsidRPr="009B3642">
              <w:rPr>
                <w:rFonts w:ascii="PT Astra Serif" w:hAnsi="PT Astra Serif"/>
              </w:rPr>
              <w:t xml:space="preserve">и подчинённых; пользования современной компьютерной </w:t>
            </w:r>
            <w:r w:rsidR="004509D1" w:rsidRPr="009B3642">
              <w:rPr>
                <w:rFonts w:ascii="PT Astra Serif" w:hAnsi="PT Astra Serif"/>
              </w:rPr>
              <w:br/>
            </w:r>
            <w:r w:rsidRPr="009B3642">
              <w:rPr>
                <w:rFonts w:ascii="PT Astra Serif" w:hAnsi="PT Astra Serif"/>
              </w:rPr>
              <w:t xml:space="preserve">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</w:t>
            </w:r>
            <w:r w:rsidR="004509D1" w:rsidRPr="009B3642">
              <w:rPr>
                <w:rFonts w:ascii="PT Astra Serif" w:hAnsi="PT Astra Serif"/>
              </w:rPr>
              <w:br/>
            </w:r>
            <w:r w:rsidRPr="009B3642">
              <w:rPr>
                <w:rFonts w:ascii="PT Astra Serif" w:hAnsi="PT Astra Serif"/>
              </w:rPr>
              <w:t>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интересов.</w:t>
            </w:r>
          </w:p>
          <w:p w:rsidR="00F03DCF" w:rsidRPr="009B3642" w:rsidRDefault="00F03DCF" w:rsidP="00F03DCF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3DCF" w:rsidRPr="009B3642" w:rsidRDefault="00F03DCF" w:rsidP="00F03DCF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3642">
              <w:rPr>
                <w:rFonts w:ascii="PT Astra Serif" w:hAnsi="PT Astra Serif"/>
                <w:sz w:val="24"/>
                <w:szCs w:val="24"/>
              </w:rPr>
              <w:t xml:space="preserve">Наличие функциональных знаний в сфере законодательства: Закон Ульяновской области от 06.11.2014 № 174-ЗО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Pr="009B3642">
              <w:rPr>
                <w:rFonts w:ascii="PT Astra Serif" w:hAnsi="PT Astra Serif"/>
                <w:sz w:val="24"/>
                <w:szCs w:val="24"/>
              </w:rPr>
              <w:t xml:space="preserve">«О регулировании некоторых вопросов в сфере социального обслуживания населения на территории Ульяновской области»; постановления Правительства Ульяновской области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Pr="009B3642">
              <w:rPr>
                <w:rFonts w:ascii="PT Astra Serif" w:hAnsi="PT Astra Serif"/>
                <w:sz w:val="24"/>
                <w:szCs w:val="24"/>
              </w:rPr>
              <w:t>от 24.12.2014 № 598-П «О некоторых мерах по организации социального обслуживания населения на территории Ульяновской области»; постановления Правительства Ульяновской области от 06.08.2015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9B3642">
              <w:rPr>
                <w:rFonts w:ascii="PT Astra Serif" w:hAnsi="PT Astra Serif"/>
                <w:sz w:val="24"/>
                <w:szCs w:val="24"/>
              </w:rPr>
              <w:t>№ 385-П «Об утверждении Порядка предоставления социальных услуг поставщиками социальных услуг в Ульяновской области».</w:t>
            </w:r>
          </w:p>
          <w:p w:rsidR="00F03DCF" w:rsidRPr="009B3642" w:rsidRDefault="00F03DCF" w:rsidP="00F03DCF">
            <w:pPr>
              <w:pStyle w:val="a6"/>
              <w:suppressAutoHyphens/>
              <w:rPr>
                <w:rFonts w:ascii="PT Astra Serif" w:hAnsi="PT Astra Serif"/>
                <w:sz w:val="24"/>
              </w:rPr>
            </w:pPr>
          </w:p>
          <w:p w:rsidR="00F03DCF" w:rsidRPr="009B3642" w:rsidRDefault="00F03DCF" w:rsidP="00F03DCF">
            <w:pPr>
              <w:pStyle w:val="a6"/>
              <w:suppressAutoHyphens/>
              <w:ind w:firstLine="0"/>
              <w:rPr>
                <w:rFonts w:ascii="PT Astra Serif" w:hAnsi="PT Astra Serif"/>
                <w:b/>
                <w:bCs/>
                <w:sz w:val="24"/>
              </w:rPr>
            </w:pPr>
            <w:r w:rsidRPr="009B3642">
              <w:rPr>
                <w:rFonts w:ascii="PT Astra Serif" w:hAnsi="PT Astra Serif"/>
                <w:sz w:val="24"/>
              </w:rPr>
              <w:t xml:space="preserve">Наличие функциональных умений: повышения эффективности деятельности органов государственных учреждений социальной защиты населения, подведомственных Министерству </w:t>
            </w:r>
            <w:r w:rsidR="004509D1" w:rsidRPr="009B3642">
              <w:rPr>
                <w:rFonts w:ascii="PT Astra Serif" w:hAnsi="PT Astra Serif"/>
                <w:sz w:val="24"/>
              </w:rPr>
              <w:br/>
            </w:r>
            <w:r w:rsidRPr="009B3642">
              <w:rPr>
                <w:rFonts w:ascii="PT Astra Serif" w:hAnsi="PT Astra Serif"/>
                <w:sz w:val="24"/>
              </w:rPr>
              <w:t xml:space="preserve">по направлению деятельности; сотрудничества с субъектами Российской Федерации в сфере деятельности Министерства; обеспечения качества подготовки статистических </w:t>
            </w:r>
            <w:r w:rsidR="004509D1" w:rsidRPr="009B3642">
              <w:rPr>
                <w:rFonts w:ascii="PT Astra Serif" w:hAnsi="PT Astra Serif"/>
                <w:sz w:val="24"/>
              </w:rPr>
              <w:br/>
            </w:r>
            <w:r w:rsidRPr="009B3642">
              <w:rPr>
                <w:rFonts w:ascii="PT Astra Serif" w:hAnsi="PT Astra Serif"/>
                <w:sz w:val="24"/>
              </w:rPr>
              <w:t>и информационных отчётов; использования современных информационных технологий в работе, свободного владения основными программными продуктами (</w:t>
            </w:r>
            <w:proofErr w:type="spellStart"/>
            <w:r w:rsidRPr="009B3642">
              <w:rPr>
                <w:rFonts w:ascii="PT Astra Serif" w:hAnsi="PT Astra Serif"/>
                <w:sz w:val="24"/>
              </w:rPr>
              <w:t>Word</w:t>
            </w:r>
            <w:proofErr w:type="spellEnd"/>
            <w:r w:rsidRPr="009B3642">
              <w:rPr>
                <w:rFonts w:ascii="PT Astra Serif" w:hAnsi="PT Astra Serif"/>
                <w:sz w:val="24"/>
              </w:rPr>
              <w:t xml:space="preserve">, </w:t>
            </w:r>
            <w:proofErr w:type="spellStart"/>
            <w:r w:rsidRPr="009B3642">
              <w:rPr>
                <w:rFonts w:ascii="PT Astra Serif" w:hAnsi="PT Astra Serif"/>
                <w:sz w:val="24"/>
              </w:rPr>
              <w:t>Exсel</w:t>
            </w:r>
            <w:proofErr w:type="spellEnd"/>
            <w:r w:rsidRPr="009B3642">
              <w:rPr>
                <w:rFonts w:ascii="PT Astra Serif" w:hAnsi="PT Astra Serif"/>
                <w:sz w:val="24"/>
              </w:rPr>
              <w:t xml:space="preserve">, система электронного документооборота </w:t>
            </w:r>
            <w:proofErr w:type="spellStart"/>
            <w:r w:rsidRPr="009B3642">
              <w:rPr>
                <w:rFonts w:ascii="PT Astra Serif" w:hAnsi="PT Astra Serif"/>
                <w:sz w:val="24"/>
              </w:rPr>
              <w:t>Lotus</w:t>
            </w:r>
            <w:proofErr w:type="spellEnd"/>
            <w:r w:rsidRPr="009B3642">
              <w:rPr>
                <w:rFonts w:ascii="PT Astra Serif" w:hAnsi="PT Astra Serif"/>
                <w:sz w:val="24"/>
              </w:rPr>
              <w:t xml:space="preserve"> </w:t>
            </w:r>
            <w:proofErr w:type="spellStart"/>
            <w:r w:rsidRPr="009B3642">
              <w:rPr>
                <w:rFonts w:ascii="PT Astra Serif" w:hAnsi="PT Astra Serif"/>
                <w:sz w:val="24"/>
              </w:rPr>
              <w:t>Notes</w:t>
            </w:r>
            <w:proofErr w:type="spellEnd"/>
            <w:r w:rsidRPr="009B3642">
              <w:rPr>
                <w:rFonts w:ascii="PT Astra Serif" w:hAnsi="PT Astra Serif"/>
                <w:sz w:val="24"/>
              </w:rPr>
              <w:t xml:space="preserve">), использования </w:t>
            </w:r>
            <w:r w:rsidRPr="009B3642">
              <w:rPr>
                <w:rFonts w:ascii="PT Astra Serif" w:hAnsi="PT Astra Serif"/>
                <w:sz w:val="24"/>
              </w:rPr>
              <w:lastRenderedPageBreak/>
              <w:t xml:space="preserve">правовых баз данных (Консультант Плюс, Гарант, Кодекс), эффективного использования сети Интернет. </w:t>
            </w:r>
          </w:p>
          <w:p w:rsidR="00EE764A" w:rsidRPr="009B3642" w:rsidRDefault="00EE764A" w:rsidP="00EE764A">
            <w:pPr>
              <w:pStyle w:val="a4"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03DCF" w:rsidRPr="009B3642" w:rsidRDefault="00E679A7" w:rsidP="00F03DCF">
            <w:pPr>
              <w:shd w:val="clear" w:color="auto" w:fill="FFFFFF"/>
              <w:ind w:right="10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B3642">
              <w:rPr>
                <w:rFonts w:ascii="PT Astra Serif" w:hAnsi="PT Astra Serif" w:cs="Times New Roman"/>
                <w:sz w:val="24"/>
                <w:szCs w:val="24"/>
              </w:rPr>
              <w:t>6.Должностные обязанности:</w:t>
            </w:r>
            <w:r w:rsidR="00F03DCF" w:rsidRPr="009B3642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осуществляет взаимодействие </w:t>
            </w:r>
            <w:r w:rsidR="004509D1" w:rsidRPr="009B3642">
              <w:rPr>
                <w:rFonts w:ascii="PT Astra Serif" w:hAnsi="PT Astra Serif"/>
                <w:spacing w:val="-1"/>
                <w:sz w:val="24"/>
                <w:szCs w:val="24"/>
              </w:rPr>
              <w:br/>
            </w:r>
            <w:r w:rsidR="00F03DCF" w:rsidRPr="009B3642">
              <w:rPr>
                <w:rFonts w:ascii="PT Astra Serif" w:hAnsi="PT Astra Serif"/>
                <w:spacing w:val="-1"/>
                <w:sz w:val="24"/>
                <w:szCs w:val="24"/>
              </w:rPr>
              <w:t xml:space="preserve">с органами исполнительной власти </w:t>
            </w:r>
            <w:r w:rsidR="00F03DCF" w:rsidRPr="009B3642">
              <w:rPr>
                <w:rFonts w:ascii="PT Astra Serif" w:hAnsi="PT Astra Serif"/>
                <w:spacing w:val="-6"/>
                <w:sz w:val="24"/>
                <w:szCs w:val="24"/>
              </w:rPr>
              <w:t xml:space="preserve">Ульяновской области при разработке и согласовании проектов нормативных </w:t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правовых актов; осуществляет разработку проектов законов Ульяновской области, нормативных правовых и распорядительных актов Правительства Ульяновской области, приказов и распоряжений Министерства, направленных на реализацию Федерального закона от 28.12.2013 № 442-ФЗ «Об основах социального обслуживания граждан в Российской Федерации»; осуществляет подготовку и проведение семинаров, совещаний, круглых столов по вопросам организации и развития социального обслуживания; осуществляет мероприятия по привлечению негосударственного сектора к оказанию услуг в сфере социального обслуживания населения; координирует работу организаций социального обслуживания, осуществляющих социальное обслуживание граждан пожилого возраста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и инвалидов; осуществляет анализ социальной ситуации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на предмет нуждаемости отдельных категорий населения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в социальных услугах и по результатам вносит предложения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по развитию сети подведомственных организаций социального обслуживания; разрабатывает новые методики и технологии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в сфере социального обслуживания; осуществляет подготовку информации и производит аналитические расчёты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по реализации указов Президента Российской Федерации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в части повышения эффективности и качества услуг в сфере социального обслуживания населения Ульяновской области; проводит справочно-информационные линии для населения по вопросам социального обслуживания; оказывает методическую, консультативную и практическую помощь подведомственным организациям социального обслуживания в пределах своей компетенции; организует работу с поступившими в отдел обращениями граждан: изучает содержание обращений; контролирует принятие мер по результатам рассмотрения, направление письменных ответов  в регламентированные сроки;  обязан уведомлять Министра семейной, демографической политики 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 </w:t>
            </w:r>
            <w:r w:rsidR="00F03DCF" w:rsidRPr="009B3642">
              <w:rPr>
                <w:rFonts w:ascii="PT Astra Serif" w:hAnsi="PT Astra Serif"/>
                <w:bCs/>
                <w:sz w:val="24"/>
                <w:szCs w:val="24"/>
              </w:rPr>
              <w:t>обязан соблюдать</w:t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 нормы Кодекса профессиональной этики сотрудников Правительства Ульяновской области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 xml:space="preserve">и исполнительных органов государственной власти Ульяновской области и Стандарта ведения телефонных </w:t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переговоров; обязан осуществлять наставничество </w:t>
            </w:r>
            <w:r w:rsidR="004509D1" w:rsidRPr="009B3642">
              <w:rPr>
                <w:rFonts w:ascii="PT Astra Serif" w:hAnsi="PT Astra Serif"/>
                <w:sz w:val="24"/>
                <w:szCs w:val="24"/>
              </w:rPr>
              <w:br/>
            </w:r>
            <w:r w:rsidR="00F03DCF" w:rsidRPr="009B3642">
              <w:rPr>
                <w:rFonts w:ascii="PT Astra Serif" w:hAnsi="PT Astra Serif"/>
                <w:sz w:val="24"/>
                <w:szCs w:val="24"/>
              </w:rPr>
              <w:t>в соответствии с решением представителя нанимателя.</w:t>
            </w:r>
          </w:p>
          <w:p w:rsidR="00F03DCF" w:rsidRPr="009B3642" w:rsidRDefault="00E679A7" w:rsidP="004509D1">
            <w:pPr>
              <w:pStyle w:val="a6"/>
              <w:spacing w:line="228" w:lineRule="auto"/>
              <w:ind w:firstLine="0"/>
              <w:rPr>
                <w:rFonts w:ascii="PT Astra Serif" w:hAnsi="PT Astra Serif"/>
                <w:sz w:val="24"/>
              </w:rPr>
            </w:pPr>
            <w:r w:rsidRPr="009B3642">
              <w:rPr>
                <w:rFonts w:ascii="PT Astra Serif" w:hAnsi="PT Astra Serif"/>
                <w:bCs/>
                <w:sz w:val="24"/>
              </w:rPr>
              <w:t>7.</w:t>
            </w:r>
            <w:r w:rsidR="00FF3937" w:rsidRPr="009B3642">
              <w:rPr>
                <w:rFonts w:ascii="PT Astra Serif" w:hAnsi="PT Astra Serif"/>
                <w:bCs/>
                <w:sz w:val="24"/>
              </w:rPr>
              <w:t xml:space="preserve"> </w:t>
            </w:r>
            <w:r w:rsidR="00FF3937" w:rsidRPr="009B3642">
              <w:rPr>
                <w:rFonts w:ascii="PT Astra Serif" w:hAnsi="PT Astra Serif"/>
                <w:sz w:val="24"/>
              </w:rPr>
              <w:t xml:space="preserve">Эффективность и результативность профессиональной служебной деятельности оцениваются по следующим </w:t>
            </w:r>
            <w:r w:rsidR="00A9243F" w:rsidRPr="009B3642">
              <w:rPr>
                <w:rFonts w:ascii="PT Astra Serif" w:hAnsi="PT Astra Serif"/>
                <w:sz w:val="24"/>
              </w:rPr>
              <w:t>показателям</w:t>
            </w:r>
            <w:r w:rsidR="00111A4C" w:rsidRPr="009B3642">
              <w:rPr>
                <w:rFonts w:ascii="PT Astra Serif" w:hAnsi="PT Astra Serif"/>
                <w:sz w:val="24"/>
              </w:rPr>
              <w:t>:</w:t>
            </w:r>
            <w:r w:rsidR="00511BBA" w:rsidRPr="009B3642">
              <w:rPr>
                <w:rFonts w:ascii="PT Astra Serif" w:hAnsi="PT Astra Serif"/>
                <w:sz w:val="24"/>
              </w:rPr>
              <w:t xml:space="preserve"> </w:t>
            </w:r>
            <w:r w:rsidR="00F03DCF" w:rsidRPr="009B3642">
              <w:rPr>
                <w:rFonts w:ascii="PT Astra Serif" w:hAnsi="PT Astra Serif"/>
                <w:sz w:val="24"/>
              </w:rPr>
              <w:t xml:space="preserve">выполняемый объём работы и интенсивность труда (количество разработанных нормативных правовых актов, проведённых мероприятий по вопросам, входящим </w:t>
            </w:r>
            <w:r w:rsidR="004509D1" w:rsidRPr="009B3642">
              <w:rPr>
                <w:rFonts w:ascii="PT Astra Serif" w:hAnsi="PT Astra Serif"/>
                <w:sz w:val="24"/>
              </w:rPr>
              <w:br/>
            </w:r>
            <w:r w:rsidR="00F03DCF" w:rsidRPr="009B3642">
              <w:rPr>
                <w:rFonts w:ascii="PT Astra Serif" w:hAnsi="PT Astra Serif"/>
                <w:sz w:val="24"/>
              </w:rPr>
              <w:t xml:space="preserve">в компетенцию отдела (департамента); своевременность выполнения поручений и рассмотрения обращений граждан </w:t>
            </w:r>
            <w:r w:rsidR="004509D1" w:rsidRPr="009B3642">
              <w:rPr>
                <w:rFonts w:ascii="PT Astra Serif" w:hAnsi="PT Astra Serif"/>
                <w:sz w:val="24"/>
              </w:rPr>
              <w:br/>
            </w:r>
            <w:r w:rsidR="00F03DCF" w:rsidRPr="009B3642">
              <w:rPr>
                <w:rFonts w:ascii="PT Astra Serif" w:hAnsi="PT Astra Serif"/>
                <w:sz w:val="24"/>
              </w:rPr>
              <w:t>и организаций; 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  <w:p w:rsidR="00A9243F" w:rsidRPr="009B3642" w:rsidRDefault="00A9243F" w:rsidP="00A9243F">
            <w:pPr>
              <w:pStyle w:val="a6"/>
              <w:spacing w:line="235" w:lineRule="auto"/>
              <w:ind w:firstLine="0"/>
              <w:rPr>
                <w:rFonts w:ascii="PT Astra Serif" w:hAnsi="PT Astra Serif"/>
                <w:sz w:val="24"/>
              </w:rPr>
            </w:pPr>
          </w:p>
          <w:p w:rsidR="00EE0BA2" w:rsidRPr="009B3642" w:rsidRDefault="00E679A7" w:rsidP="00DC6CFC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9B364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Минимальный размер денежного содержания составляет </w:t>
            </w:r>
            <w:r w:rsidR="00C87227" w:rsidRPr="009B364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31</w:t>
            </w:r>
            <w:r w:rsidR="00DC6CFC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950</w:t>
            </w:r>
            <w:bookmarkStart w:id="0" w:name="_GoBack"/>
            <w:bookmarkEnd w:id="0"/>
            <w:r w:rsidR="00A9243F" w:rsidRPr="009B364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,</w:t>
            </w:r>
            <w:r w:rsidRPr="009B364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00 </w:t>
            </w:r>
            <w:proofErr w:type="spellStart"/>
            <w:r w:rsidRPr="009B364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>руб</w:t>
            </w:r>
            <w:proofErr w:type="spellEnd"/>
            <w:r w:rsidRPr="009B3642">
              <w:rPr>
                <w:rFonts w:ascii="PT Astra Serif" w:hAnsi="PT Astra Serif" w:cs="Times New Roman"/>
                <w:sz w:val="24"/>
                <w:szCs w:val="24"/>
                <w:shd w:val="clear" w:color="auto" w:fill="FFFFFF"/>
              </w:rPr>
              <w:t xml:space="preserve">/мес. </w:t>
            </w:r>
          </w:p>
        </w:tc>
      </w:tr>
    </w:tbl>
    <w:p w:rsidR="00EF50D2" w:rsidRPr="009B3642" w:rsidRDefault="00EF50D2" w:rsidP="004F683B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E764A" w:rsidRPr="009B3642" w:rsidRDefault="00EE764A" w:rsidP="00EE764A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Условия прохождения гражданской службы: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Гражданский служащий осуществляет профессиональную служебную деятельность </w:t>
      </w:r>
      <w:r w:rsidRPr="009B3642">
        <w:rPr>
          <w:rFonts w:ascii="PT Astra Serif" w:eastAsia="Times New Roman" w:hAnsi="PT Astra Serif" w:cs="Times New Roman"/>
          <w:lang w:eastAsia="ru-RU"/>
        </w:rPr>
        <w:br/>
        <w:t>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Время начала ежедневной службы–08.00, окончания службы –17.00. Перерыв для отдыха и питания с 12.00–до 13.00.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Место и порядок проведения конкурса: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Конкурс проводится по адресу: г. Ульяновск, </w:t>
      </w:r>
      <w:proofErr w:type="spellStart"/>
      <w:r w:rsidRPr="009B3642">
        <w:rPr>
          <w:rFonts w:ascii="PT Astra Serif" w:eastAsia="Times New Roman" w:hAnsi="PT Astra Serif" w:cs="Times New Roman"/>
          <w:lang w:eastAsia="ru-RU"/>
        </w:rPr>
        <w:t>пл.Соборная</w:t>
      </w:r>
      <w:proofErr w:type="spellEnd"/>
      <w:r w:rsidRPr="009B3642">
        <w:rPr>
          <w:rFonts w:ascii="PT Astra Serif" w:eastAsia="Times New Roman" w:hAnsi="PT Astra Serif" w:cs="Times New Roman"/>
          <w:lang w:eastAsia="ru-RU"/>
        </w:rPr>
        <w:t>, д. 1. Конкурс заключается в оценке профессионального уровня кандидатов к резервируемой группе должностей гражданской службы, их соответствия квалификационным требованиям к этой группе. Конкурс включает в себя тестирование, кейс-интервью, собеседование, психодиагностическое исследование.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1) Тестирование на знание: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- конкретной профессиональной области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- основ законодательства Российской Федерации и Ульяновской области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- делопроизводства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- компьютерной грамотности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- русского языка и литературы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- истории и краеведения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- </w:t>
      </w:r>
      <w:proofErr w:type="spellStart"/>
      <w:r w:rsidRPr="009B3642">
        <w:rPr>
          <w:rFonts w:ascii="PT Astra Serif" w:eastAsia="Times New Roman" w:hAnsi="PT Astra Serif" w:cs="Times New Roman"/>
          <w:lang w:eastAsia="ru-RU"/>
        </w:rPr>
        <w:t>антикоррупции</w:t>
      </w:r>
      <w:proofErr w:type="spellEnd"/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lastRenderedPageBreak/>
        <w:t xml:space="preserve">Содержательная часть тестов состоит из 10-30 вопросов по каждому направлению. </w:t>
      </w:r>
      <w:r w:rsidR="004509D1" w:rsidRPr="009B3642">
        <w:rPr>
          <w:rFonts w:ascii="PT Astra Serif" w:eastAsia="Times New Roman" w:hAnsi="PT Astra Serif" w:cs="Times New Roman"/>
          <w:lang w:eastAsia="ru-RU"/>
        </w:rPr>
        <w:br/>
      </w:r>
      <w:r w:rsidRPr="009B3642">
        <w:rPr>
          <w:rFonts w:ascii="PT Astra Serif" w:eastAsia="Times New Roman" w:hAnsi="PT Astra Serif" w:cs="Times New Roman"/>
          <w:lang w:eastAsia="ru-RU"/>
        </w:rPr>
        <w:t xml:space="preserve">Из 3 представленных вариантов ответов необходимо выбрать только один правильный. </w:t>
      </w:r>
      <w:r w:rsidR="004509D1" w:rsidRPr="009B3642">
        <w:rPr>
          <w:rFonts w:ascii="PT Astra Serif" w:eastAsia="Times New Roman" w:hAnsi="PT Astra Serif" w:cs="Times New Roman"/>
          <w:lang w:eastAsia="ru-RU"/>
        </w:rPr>
        <w:br/>
      </w:r>
      <w:r w:rsidRPr="009B3642">
        <w:rPr>
          <w:rFonts w:ascii="PT Astra Serif" w:eastAsia="Times New Roman" w:hAnsi="PT Astra Serif" w:cs="Times New Roman"/>
          <w:lang w:eastAsia="ru-RU"/>
        </w:rPr>
        <w:t xml:space="preserve">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</w:t>
      </w:r>
      <w:r w:rsidR="004509D1" w:rsidRPr="009B3642">
        <w:rPr>
          <w:rFonts w:ascii="PT Astra Serif" w:eastAsia="Times New Roman" w:hAnsi="PT Astra Serif" w:cs="Times New Roman"/>
          <w:lang w:eastAsia="ru-RU"/>
        </w:rPr>
        <w:br/>
      </w:r>
      <w:r w:rsidRPr="009B3642">
        <w:rPr>
          <w:rFonts w:ascii="PT Astra Serif" w:eastAsia="Times New Roman" w:hAnsi="PT Astra Serif" w:cs="Times New Roman"/>
          <w:lang w:eastAsia="ru-RU"/>
        </w:rPr>
        <w:t xml:space="preserve">и выявления своего профессионального уровня можно пройти на официальном сайте </w:t>
      </w:r>
      <w:hyperlink r:id="rId6" w:history="1">
        <w:r w:rsidRPr="009B3642">
          <w:rPr>
            <w:rStyle w:val="a3"/>
            <w:rFonts w:ascii="PT Astra Serif" w:eastAsia="Times New Roman" w:hAnsi="PT Astra Serif"/>
            <w:lang w:eastAsia="ru-RU"/>
          </w:rPr>
          <w:t>https://gossluzhba.gov.ru/</w:t>
        </w:r>
      </w:hyperlink>
      <w:r w:rsidRPr="009B3642">
        <w:rPr>
          <w:rFonts w:ascii="PT Astra Serif" w:eastAsia="Times New Roman" w:hAnsi="PT Astra Serif" w:cs="Times New Roman"/>
          <w:lang w:eastAsia="ru-RU"/>
        </w:rPr>
        <w:t xml:space="preserve"> (Тест для самопроверки).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B3642">
        <w:rPr>
          <w:rFonts w:ascii="PT Astra Serif" w:eastAsia="Times New Roman" w:hAnsi="PT Astra Serif" w:cs="Times New Roman"/>
          <w:sz w:val="24"/>
          <w:szCs w:val="24"/>
          <w:lang w:eastAsia="ru-RU"/>
        </w:rPr>
        <w:t>2)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B364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3) Психодиагностическое исследование заключается в оценке личностно-профессиональных и психологических особенностей, способных повлиять </w:t>
      </w:r>
      <w:r w:rsidRPr="009B3642">
        <w:rPr>
          <w:rFonts w:ascii="PT Astra Serif" w:eastAsia="Times New Roman" w:hAnsi="PT Astra Serif" w:cs="Times New Roman"/>
          <w:sz w:val="24"/>
          <w:szCs w:val="24"/>
          <w:lang w:eastAsia="ru-RU"/>
        </w:rPr>
        <w:br/>
        <w:t>на эффективное выполнение профессиональной деятельности.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  <w:sz w:val="24"/>
          <w:szCs w:val="24"/>
          <w:shd w:val="clear" w:color="auto" w:fill="FFFFFF"/>
        </w:rPr>
      </w:pPr>
      <w:r w:rsidRPr="009B3642">
        <w:rPr>
          <w:rFonts w:ascii="PT Astra Serif" w:hAnsi="PT Astra Serif" w:cs="Times New Roman"/>
          <w:sz w:val="24"/>
          <w:szCs w:val="24"/>
          <w:shd w:val="clear" w:color="auto" w:fill="FFFFFF"/>
        </w:rPr>
        <w:t xml:space="preserve">4) Ситуационное-интервью, которое заключается в определении уровня выраженности </w:t>
      </w:r>
      <w:r w:rsidRPr="009B3642">
        <w:rPr>
          <w:rFonts w:ascii="PT Astra Serif" w:hAnsi="PT Astra Serif" w:cs="Times New Roman"/>
          <w:sz w:val="24"/>
          <w:szCs w:val="24"/>
          <w:shd w:val="clear" w:color="auto" w:fill="FFFFFF"/>
        </w:rPr>
        <w:br/>
        <w:t>у кандидата каждой из профессиональных компетенций, содержащихся в профиле компетенций соответствующей группе должностей.</w:t>
      </w:r>
    </w:p>
    <w:p w:rsidR="00EE764A" w:rsidRPr="009B3642" w:rsidRDefault="00EE764A" w:rsidP="00EE764A">
      <w:pPr>
        <w:pStyle w:val="ab"/>
        <w:shd w:val="clear" w:color="auto" w:fill="FFFFFF"/>
        <w:spacing w:before="0" w:beforeAutospacing="0" w:after="0" w:afterAutospacing="0" w:line="216" w:lineRule="atLeast"/>
        <w:jc w:val="both"/>
        <w:textAlignment w:val="baseline"/>
        <w:rPr>
          <w:rFonts w:ascii="PT Astra Serif" w:hAnsi="PT Astra Serif"/>
          <w:b/>
        </w:rPr>
      </w:pPr>
      <w:r w:rsidRPr="009B3642">
        <w:rPr>
          <w:rStyle w:val="ac"/>
          <w:rFonts w:ascii="PT Astra Serif" w:hAnsi="PT Astra Serif"/>
          <w:bdr w:val="none" w:sz="0" w:space="0" w:color="auto" w:frame="1"/>
        </w:rPr>
        <w:t>Порядок выставления итогового балла за выполнение конкурсных процедур:</w:t>
      </w:r>
    </w:p>
    <w:p w:rsidR="00EE764A" w:rsidRPr="009B3642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B3642">
        <w:rPr>
          <w:rFonts w:ascii="PT Astra Serif" w:hAnsi="PT Astra Serif"/>
        </w:rPr>
        <w:t xml:space="preserve">- тестирование (максимальный балл – 5 баллов): вопросы на базовые знания </w:t>
      </w:r>
      <w:r w:rsidRPr="009B3642">
        <w:rPr>
          <w:rFonts w:ascii="PT Astra Serif" w:hAnsi="PT Astra Serif"/>
        </w:rPr>
        <w:br/>
        <w:t>и профессионально-функциональные знания;</w:t>
      </w:r>
    </w:p>
    <w:p w:rsidR="00EE764A" w:rsidRPr="009B3642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B3642">
        <w:rPr>
          <w:rFonts w:ascii="PT Astra Serif" w:hAnsi="PT Astra Serif"/>
        </w:rPr>
        <w:t>- ситуационное интервью (максимальный балл – 4 балла);</w:t>
      </w:r>
    </w:p>
    <w:p w:rsidR="00EE764A" w:rsidRPr="009B3642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B3642">
        <w:rPr>
          <w:rFonts w:ascii="PT Astra Serif" w:hAnsi="PT Astra Serif"/>
        </w:rPr>
        <w:t>- личностно-профессиональная диагностика (максимальный балл – 85 баллов);</w:t>
      </w:r>
    </w:p>
    <w:p w:rsidR="00EE764A" w:rsidRPr="009B3642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B3642">
        <w:rPr>
          <w:rFonts w:ascii="PT Astra Serif" w:hAnsi="PT Astra Serif"/>
        </w:rPr>
        <w:t>- индивидуальное собеседование конкурсной комиссии с кандидатом (максимальный балл – 4 балла).</w:t>
      </w:r>
    </w:p>
    <w:p w:rsidR="00EE764A" w:rsidRPr="009B3642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B3642">
        <w:rPr>
          <w:rFonts w:ascii="PT Astra Serif" w:hAnsi="PT Astra Serif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</w:t>
      </w:r>
      <w:r w:rsidRPr="009B3642">
        <w:rPr>
          <w:rFonts w:ascii="PT Astra Serif" w:hAnsi="PT Astra Serif"/>
        </w:rPr>
        <w:br/>
        <w:t>и индивидуального собеседования, и баллов, набранных по результатам тестирования.</w:t>
      </w:r>
    </w:p>
    <w:p w:rsidR="00EE764A" w:rsidRPr="009B3642" w:rsidRDefault="00EE764A" w:rsidP="00EE764A">
      <w:pPr>
        <w:pStyle w:val="ab"/>
        <w:shd w:val="clear" w:color="auto" w:fill="FFFFFF"/>
        <w:spacing w:before="0" w:beforeAutospacing="0" w:after="225" w:afterAutospacing="0" w:line="216" w:lineRule="atLeast"/>
        <w:jc w:val="both"/>
        <w:textAlignment w:val="baseline"/>
        <w:rPr>
          <w:rFonts w:ascii="PT Astra Serif" w:hAnsi="PT Astra Serif"/>
        </w:rPr>
      </w:pPr>
      <w:r w:rsidRPr="009B3642">
        <w:rPr>
          <w:rFonts w:ascii="PT Astra Serif" w:hAnsi="PT Astra Serif"/>
        </w:rPr>
        <w:t xml:space="preserve">Рейтинг кандидатов формируется в зависимости от набранных ими итоговых баллов </w:t>
      </w:r>
      <w:r w:rsidRPr="009B3642">
        <w:rPr>
          <w:rFonts w:ascii="PT Astra Serif" w:hAnsi="PT Astra Serif"/>
        </w:rPr>
        <w:br/>
        <w:t>в порядке убывания.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 Гражданин (гражданский служащий) не допускается к участию в конкурсе в связи с его несоответствием квалификационным требованиям к резервируемой группе должностей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 прохождения.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Гражданин РФ, изъявивший желание участвовать в конкурсе, представляет: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1. личное заявление;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2. </w:t>
      </w:r>
      <w:r w:rsidRPr="009B3642">
        <w:rPr>
          <w:rFonts w:ascii="PT Astra Serif" w:eastAsia="Times New Roman" w:hAnsi="PT Astra Serif" w:cs="Times New Roman"/>
          <w:sz w:val="24"/>
          <w:szCs w:val="24"/>
          <w:lang w:eastAsia="ru-RU"/>
        </w:rPr>
        <w:t>заполненную в электронном виде и подписанную анкету, с приложением фотографии;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4. документы, подтверждающие необходимое профессиональное образование, стаж работы </w:t>
      </w:r>
      <w:r w:rsidRPr="009B3642">
        <w:rPr>
          <w:rFonts w:ascii="PT Astra Serif" w:eastAsia="Times New Roman" w:hAnsi="PT Astra Serif" w:cs="Times New Roman"/>
          <w:lang w:eastAsia="ru-RU"/>
        </w:rPr>
        <w:br/>
        <w:t>и квалификацию: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</w:t>
      </w:r>
      <w:r w:rsidRPr="009B3642">
        <w:rPr>
          <w:rFonts w:ascii="PT Astra Serif" w:eastAsia="Times New Roman" w:hAnsi="PT Astra Serif" w:cs="Times New Roman"/>
          <w:lang w:eastAsia="ru-RU"/>
        </w:rPr>
        <w:lastRenderedPageBreak/>
        <w:t>деятельность гражданина заверенные нотариально или кадровыми службами по месту работы (службы);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- копии документов о профессиональном образовании, а также по желанию гражданина - </w:t>
      </w:r>
      <w:r w:rsidR="004509D1" w:rsidRPr="009B3642">
        <w:rPr>
          <w:rFonts w:ascii="PT Astra Serif" w:eastAsia="Times New Roman" w:hAnsi="PT Astra Serif" w:cs="Times New Roman"/>
          <w:lang w:eastAsia="ru-RU"/>
        </w:rPr>
        <w:br/>
      </w:r>
      <w:r w:rsidRPr="009B3642">
        <w:rPr>
          <w:rFonts w:ascii="PT Astra Serif" w:eastAsia="Times New Roman" w:hAnsi="PT Astra Serif" w:cs="Times New Roman"/>
          <w:lang w:eastAsia="ru-RU"/>
        </w:rPr>
        <w:t>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5. документ об отсутствии у гражданина заболевания, препятствующего поступлению </w:t>
      </w:r>
      <w:r w:rsidRPr="009B3642">
        <w:rPr>
          <w:rFonts w:ascii="PT Astra Serif" w:eastAsia="Times New Roman" w:hAnsi="PT Astra Serif" w:cs="Times New Roman"/>
          <w:lang w:eastAsia="ru-RU"/>
        </w:rPr>
        <w:br/>
        <w:t>на гражданскую службу или ее прохождению: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</w:t>
      </w:r>
      <w:r w:rsidRPr="009B3642">
        <w:rPr>
          <w:rFonts w:ascii="PT Astra Serif" w:eastAsia="Times New Roman" w:hAnsi="PT Astra Serif" w:cs="Times New Roman"/>
          <w:lang w:eastAsia="ru-RU"/>
        </w:rPr>
        <w:br/>
        <w:t>ее прохождению (форма N 001-ГС/у);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6.копии документов воинского учёта - для военнообязанных и лиц, подлежащих призыву </w:t>
      </w:r>
      <w:r w:rsidRPr="009B3642">
        <w:rPr>
          <w:rFonts w:ascii="PT Astra Serif" w:eastAsia="Times New Roman" w:hAnsi="PT Astra Serif" w:cs="Times New Roman"/>
          <w:lang w:eastAsia="ru-RU"/>
        </w:rPr>
        <w:br/>
        <w:t>на военную службу;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7.копия СНИЛС;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8.копия ИНН;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hAnsi="PT Astra Serif" w:cs="Times New Roman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9. форму </w:t>
      </w:r>
      <w:r w:rsidRPr="009B3642">
        <w:rPr>
          <w:rFonts w:ascii="PT Astra Serif" w:hAnsi="PT Astra Serif" w:cs="Times New Roman"/>
        </w:rPr>
        <w:t xml:space="preserve">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</w:t>
      </w:r>
      <w:r w:rsidRPr="009B3642">
        <w:rPr>
          <w:rFonts w:ascii="PT Astra Serif" w:hAnsi="PT Astra Serif" w:cs="Times New Roman"/>
        </w:rPr>
        <w:br/>
        <w:t>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идентифицировать;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hAnsi="PT Astra Serif" w:cs="Times New Roman"/>
        </w:rPr>
        <w:t>10.</w:t>
      </w:r>
      <w:r w:rsidRPr="009B3642">
        <w:rPr>
          <w:rFonts w:ascii="PT Astra Serif" w:hAnsi="PT Astra Serif" w:cs="Times New Roman"/>
          <w:shd w:val="clear" w:color="auto" w:fill="FFFFFF"/>
        </w:rPr>
        <w:t xml:space="preserve"> Сведения о своих доходах, об имуществе и обстоятельствах имущественного характера, </w:t>
      </w:r>
      <w:r w:rsidRPr="009B3642">
        <w:rPr>
          <w:rFonts w:ascii="PT Astra Serif" w:hAnsi="PT Astra Serif" w:cs="Times New Roman"/>
          <w:shd w:val="clear" w:color="auto" w:fill="FFFFFF"/>
        </w:rPr>
        <w:br/>
        <w:t xml:space="preserve">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</w:t>
      </w:r>
      <w:r w:rsidRPr="009B3642">
        <w:rPr>
          <w:rFonts w:ascii="PT Astra Serif" w:hAnsi="PT Astra Serif" w:cs="Times New Roman"/>
          <w:shd w:val="clear" w:color="auto" w:fill="FFFFFF"/>
        </w:rPr>
        <w:br/>
        <w:t>на компьютер программное обеспечение «Справка БК» с сайта «http://anticorrupt.ulgov.ru»).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11. Согласие на обработку персональных данных.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Гражданский служащий, изъявивший желание участвовать в конкурсе в государственном органе, </w:t>
      </w:r>
      <w:r w:rsidRPr="009B3642">
        <w:rPr>
          <w:rFonts w:ascii="PT Astra Serif" w:eastAsia="Times New Roman" w:hAnsi="PT Astra Serif" w:cs="Times New Roman"/>
          <w:lang w:eastAsia="ru-RU"/>
        </w:rPr>
        <w:br/>
        <w:t>в котором он замещает должность гражданской службы, подает заявление на имя представителя нанимателя.</w:t>
      </w: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EE764A" w:rsidRPr="009B3642" w:rsidRDefault="00EE764A" w:rsidP="00EE764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Приём документов осуществляется в течение 21 дня со дня объявления конкурса </w:t>
      </w:r>
      <w:r w:rsidRPr="009B3642">
        <w:rPr>
          <w:rFonts w:ascii="PT Astra Serif" w:eastAsia="Times New Roman" w:hAnsi="PT Astra Serif" w:cs="Times New Roman"/>
          <w:lang w:eastAsia="ru-RU"/>
        </w:rPr>
        <w:br/>
      </w:r>
      <w:r w:rsidRPr="009B3642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(по </w:t>
      </w:r>
      <w:r w:rsidR="004509D1" w:rsidRPr="009B3642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07</w:t>
      </w:r>
      <w:r w:rsidRPr="009B3642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.</w:t>
      </w:r>
      <w:r w:rsidR="004509D1" w:rsidRPr="009B3642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05</w:t>
      </w:r>
      <w:r w:rsidRPr="009B3642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.20</w:t>
      </w:r>
      <w:r w:rsidR="004509D1" w:rsidRPr="009B3642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>20</w:t>
      </w:r>
      <w:r w:rsidRPr="009B3642">
        <w:rPr>
          <w:rFonts w:ascii="PT Astra Serif" w:eastAsia="Times New Roman" w:hAnsi="PT Astra Serif" w:cs="Times New Roman"/>
          <w:b/>
          <w:bCs/>
          <w:bdr w:val="none" w:sz="0" w:space="0" w:color="auto" w:frame="1"/>
          <w:lang w:eastAsia="ru-RU"/>
        </w:rPr>
        <w:t xml:space="preserve">) </w:t>
      </w:r>
      <w:r w:rsidRPr="009B3642">
        <w:rPr>
          <w:rFonts w:ascii="PT Astra Serif" w:eastAsia="Times New Roman" w:hAnsi="PT Astra Serif" w:cs="Times New Roman"/>
          <w:lang w:eastAsia="ru-RU"/>
        </w:rPr>
        <w:t xml:space="preserve">по адресу: 432063, г. Ульяновск, Площадь Соборная, д.1, </w:t>
      </w:r>
      <w:proofErr w:type="spellStart"/>
      <w:r w:rsidRPr="009B3642">
        <w:rPr>
          <w:rFonts w:ascii="PT Astra Serif" w:eastAsia="Times New Roman" w:hAnsi="PT Astra Serif" w:cs="Times New Roman"/>
          <w:lang w:eastAsia="ru-RU"/>
        </w:rPr>
        <w:t>каб</w:t>
      </w:r>
      <w:proofErr w:type="spellEnd"/>
      <w:r w:rsidRPr="009B3642">
        <w:rPr>
          <w:rFonts w:ascii="PT Astra Serif" w:eastAsia="Times New Roman" w:hAnsi="PT Astra Serif" w:cs="Times New Roman"/>
          <w:lang w:eastAsia="ru-RU"/>
        </w:rPr>
        <w:t xml:space="preserve">. 110, ежедневно, кроме выходных (субботы, воскресенья) и праздничных дней, с 11.00 до 13.00. </w:t>
      </w:r>
      <w:r w:rsidRPr="009B3642">
        <w:rPr>
          <w:rFonts w:ascii="PT Astra Serif" w:eastAsia="Times New Roman" w:hAnsi="PT Astra Serif" w:cs="Times New Roman"/>
          <w:u w:val="single"/>
          <w:bdr w:val="none" w:sz="0" w:space="0" w:color="auto" w:frame="1"/>
          <w:lang w:eastAsia="ru-RU"/>
        </w:rPr>
        <w:t xml:space="preserve">Ориентировочная </w:t>
      </w:r>
      <w:r w:rsidRPr="009B3642">
        <w:rPr>
          <w:rFonts w:ascii="PT Astra Serif" w:eastAsia="Times New Roman" w:hAnsi="PT Astra Serif" w:cs="Times New Roman"/>
          <w:lang w:eastAsia="ru-RU"/>
        </w:rPr>
        <w:t>дата проведения 2 этапа конкурса –</w:t>
      </w:r>
      <w:r w:rsidR="00447944">
        <w:rPr>
          <w:rFonts w:ascii="PT Astra Serif" w:eastAsia="Times New Roman" w:hAnsi="PT Astra Serif" w:cs="Times New Roman"/>
          <w:lang w:eastAsia="ru-RU"/>
        </w:rPr>
        <w:t>27</w:t>
      </w:r>
      <w:r w:rsidRPr="009B3642">
        <w:rPr>
          <w:rFonts w:ascii="PT Astra Serif" w:eastAsia="Times New Roman" w:hAnsi="PT Astra Serif" w:cs="Times New Roman"/>
          <w:lang w:eastAsia="ru-RU"/>
        </w:rPr>
        <w:t>.</w:t>
      </w:r>
      <w:r w:rsidR="00447944">
        <w:rPr>
          <w:rFonts w:ascii="PT Astra Serif" w:eastAsia="Times New Roman" w:hAnsi="PT Astra Serif" w:cs="Times New Roman"/>
          <w:lang w:eastAsia="ru-RU"/>
        </w:rPr>
        <w:t>05</w:t>
      </w:r>
      <w:r w:rsidRPr="009B3642">
        <w:rPr>
          <w:rFonts w:ascii="PT Astra Serif" w:eastAsia="Times New Roman" w:hAnsi="PT Astra Serif" w:cs="Times New Roman"/>
          <w:lang w:eastAsia="ru-RU"/>
        </w:rPr>
        <w:t>.20</w:t>
      </w:r>
      <w:r w:rsidR="00447944">
        <w:rPr>
          <w:rFonts w:ascii="PT Astra Serif" w:eastAsia="Times New Roman" w:hAnsi="PT Astra Serif" w:cs="Times New Roman"/>
          <w:lang w:eastAsia="ru-RU"/>
        </w:rPr>
        <w:t>20</w:t>
      </w:r>
      <w:r w:rsidRPr="009B3642">
        <w:rPr>
          <w:rFonts w:ascii="PT Astra Serif" w:eastAsia="Times New Roman" w:hAnsi="PT Astra Serif" w:cs="Times New Roman"/>
          <w:lang w:eastAsia="ru-RU"/>
        </w:rPr>
        <w:t>-</w:t>
      </w:r>
      <w:r w:rsidR="00447944">
        <w:rPr>
          <w:rFonts w:ascii="PT Astra Serif" w:eastAsia="Times New Roman" w:hAnsi="PT Astra Serif" w:cs="Times New Roman"/>
          <w:lang w:eastAsia="ru-RU"/>
        </w:rPr>
        <w:t>05</w:t>
      </w:r>
      <w:r w:rsidRPr="009B3642">
        <w:rPr>
          <w:rFonts w:ascii="PT Astra Serif" w:eastAsia="Times New Roman" w:hAnsi="PT Astra Serif" w:cs="Times New Roman"/>
          <w:lang w:eastAsia="ru-RU"/>
        </w:rPr>
        <w:t>.</w:t>
      </w:r>
      <w:r w:rsidR="00447944">
        <w:rPr>
          <w:rFonts w:ascii="PT Astra Serif" w:eastAsia="Times New Roman" w:hAnsi="PT Astra Serif" w:cs="Times New Roman"/>
          <w:lang w:eastAsia="ru-RU"/>
        </w:rPr>
        <w:t>06</w:t>
      </w:r>
      <w:r w:rsidRPr="009B3642">
        <w:rPr>
          <w:rFonts w:ascii="PT Astra Serif" w:eastAsia="Times New Roman" w:hAnsi="PT Astra Serif" w:cs="Times New Roman"/>
          <w:lang w:eastAsia="ru-RU"/>
        </w:rPr>
        <w:t>.20</w:t>
      </w:r>
      <w:r w:rsidR="00447944">
        <w:rPr>
          <w:rFonts w:ascii="PT Astra Serif" w:eastAsia="Times New Roman" w:hAnsi="PT Astra Serif" w:cs="Times New Roman"/>
          <w:lang w:eastAsia="ru-RU"/>
        </w:rPr>
        <w:t>20</w:t>
      </w:r>
      <w:r w:rsidRPr="009B3642">
        <w:rPr>
          <w:rFonts w:ascii="PT Astra Serif" w:eastAsia="Times New Roman" w:hAnsi="PT Astra Serif" w:cs="Times New Roman"/>
          <w:lang w:eastAsia="ru-RU"/>
        </w:rPr>
        <w:t>.</w:t>
      </w:r>
    </w:p>
    <w:p w:rsidR="00EE764A" w:rsidRPr="009B3642" w:rsidRDefault="00EE764A" w:rsidP="00EE764A">
      <w:pPr>
        <w:pStyle w:val="aa"/>
        <w:jc w:val="both"/>
        <w:rPr>
          <w:rFonts w:ascii="PT Astra Serif" w:hAnsi="PT Astra Serif" w:cs="Times New Roman"/>
          <w:shd w:val="clear" w:color="auto" w:fill="FFFFFF"/>
        </w:rPr>
      </w:pPr>
    </w:p>
    <w:p w:rsidR="00EE764A" w:rsidRPr="009B3642" w:rsidRDefault="00EE764A" w:rsidP="00EE764A">
      <w:pPr>
        <w:pStyle w:val="aa"/>
        <w:jc w:val="both"/>
        <w:rPr>
          <w:rFonts w:ascii="PT Astra Serif" w:hAnsi="PT Astra Serif" w:cs="Times New Roman"/>
        </w:rPr>
      </w:pPr>
      <w:r w:rsidRPr="009B3642">
        <w:rPr>
          <w:rFonts w:ascii="PT Astra Serif" w:hAnsi="PT Astra Serif" w:cs="Times New Roman"/>
          <w:shd w:val="clear" w:color="auto" w:fill="FFFFFF"/>
        </w:rPr>
        <w:t xml:space="preserve">Бланки документов размещены на сайте Управления по вопросам государственной службы </w:t>
      </w:r>
      <w:r w:rsidRPr="009B3642">
        <w:rPr>
          <w:rFonts w:ascii="PT Astra Serif" w:hAnsi="PT Astra Serif" w:cs="Times New Roman"/>
          <w:shd w:val="clear" w:color="auto" w:fill="FFFFFF"/>
        </w:rPr>
        <w:br/>
        <w:t>и кадров администрации Губернатора Ульяновской области: (</w:t>
      </w:r>
      <w:hyperlink r:id="rId7" w:history="1">
        <w:r w:rsidRPr="009B3642">
          <w:rPr>
            <w:rStyle w:val="a3"/>
            <w:rFonts w:ascii="PT Astra Serif" w:hAnsi="PT Astra Serif"/>
          </w:rPr>
          <w:t>http://www.kadr.ulgov.ru/uprkadrrezerv/28/184.html</w:t>
        </w:r>
      </w:hyperlink>
      <w:r w:rsidRPr="009B3642">
        <w:rPr>
          <w:rFonts w:ascii="PT Astra Serif" w:hAnsi="PT Astra Serif" w:cs="Times New Roman"/>
        </w:rPr>
        <w:t>).</w:t>
      </w:r>
    </w:p>
    <w:p w:rsidR="00EE764A" w:rsidRPr="009B3642" w:rsidRDefault="00EE764A" w:rsidP="00EE764A">
      <w:pPr>
        <w:pStyle w:val="aa"/>
        <w:jc w:val="both"/>
        <w:rPr>
          <w:rFonts w:ascii="PT Astra Serif" w:hAnsi="PT Astra Serif" w:cs="Times New Roman"/>
          <w:color w:val="0070C0"/>
          <w:shd w:val="clear" w:color="auto" w:fill="FFFFFF"/>
        </w:rPr>
      </w:pPr>
    </w:p>
    <w:p w:rsidR="00EE764A" w:rsidRPr="009B3642" w:rsidRDefault="00EE764A" w:rsidP="00EE764A">
      <w:pPr>
        <w:shd w:val="clear" w:color="auto" w:fill="FFFFFF"/>
        <w:spacing w:after="225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 xml:space="preserve"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</w:t>
      </w:r>
      <w:r w:rsidRPr="009B3642">
        <w:rPr>
          <w:rFonts w:ascii="PT Astra Serif" w:eastAsia="Times New Roman" w:hAnsi="PT Astra Serif" w:cs="Times New Roman"/>
          <w:lang w:eastAsia="ru-RU"/>
        </w:rPr>
        <w:lastRenderedPageBreak/>
        <w:t>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EE764A" w:rsidRPr="009B3642" w:rsidRDefault="00EE764A" w:rsidP="00EE764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eastAsia="Times New Roman" w:hAnsi="PT Astra Serif" w:cs="Times New Roman"/>
          <w:lang w:eastAsia="ru-RU"/>
        </w:rPr>
      </w:pPr>
      <w:r w:rsidRPr="009B3642">
        <w:rPr>
          <w:rFonts w:ascii="PT Astra Serif" w:eastAsia="Times New Roman" w:hAnsi="PT Astra Serif" w:cs="Times New Roman"/>
          <w:lang w:eastAsia="ru-RU"/>
        </w:rPr>
        <w:t>Более подробную информацию можно получить по телефону: (8422), 58-92-31, 58-92-27, (с 11</w:t>
      </w:r>
      <w:r w:rsidRPr="009B3642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00 </w:t>
      </w:r>
      <w:r w:rsidRPr="009B3642">
        <w:rPr>
          <w:rFonts w:ascii="PT Astra Serif" w:eastAsia="Times New Roman" w:hAnsi="PT Astra Serif" w:cs="Times New Roman"/>
          <w:lang w:eastAsia="ru-RU"/>
        </w:rPr>
        <w:t>– до 13</w:t>
      </w:r>
      <w:r w:rsidRPr="009B3642">
        <w:rPr>
          <w:rFonts w:ascii="PT Astra Serif" w:eastAsia="Times New Roman" w:hAnsi="PT Astra Serif" w:cs="Times New Roman"/>
          <w:bdr w:val="none" w:sz="0" w:space="0" w:color="auto" w:frame="1"/>
          <w:vertAlign w:val="superscript"/>
          <w:lang w:eastAsia="ru-RU"/>
        </w:rPr>
        <w:t>00</w:t>
      </w:r>
      <w:r w:rsidRPr="009B3642">
        <w:rPr>
          <w:rFonts w:ascii="PT Astra Serif" w:eastAsia="Times New Roman" w:hAnsi="PT Astra Serif" w:cs="Times New Roman"/>
          <w:lang w:eastAsia="ru-RU"/>
        </w:rPr>
        <w:t>), т/ф. (8422) 41-27-15, на сайте: www.kadr.ulgov.ru.</w:t>
      </w:r>
    </w:p>
    <w:p w:rsidR="0034123C" w:rsidRPr="009B3642" w:rsidRDefault="0034123C" w:rsidP="00EE764A">
      <w:pPr>
        <w:shd w:val="clear" w:color="auto" w:fill="FFFFFF"/>
        <w:spacing w:after="0" w:line="216" w:lineRule="atLeast"/>
        <w:jc w:val="both"/>
        <w:textAlignment w:val="baseline"/>
        <w:rPr>
          <w:rFonts w:ascii="PT Astra Serif" w:hAnsi="PT Astra Serif"/>
        </w:rPr>
      </w:pPr>
    </w:p>
    <w:sectPr w:rsidR="0034123C" w:rsidRPr="009B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D0E"/>
    <w:multiLevelType w:val="multilevel"/>
    <w:tmpl w:val="AD727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603B7480"/>
    <w:multiLevelType w:val="hybridMultilevel"/>
    <w:tmpl w:val="4BB86626"/>
    <w:lvl w:ilvl="0" w:tplc="FC6C5DD4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DE2AC5"/>
    <w:multiLevelType w:val="multilevel"/>
    <w:tmpl w:val="26AC01A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59"/>
    <w:rsid w:val="00015BB2"/>
    <w:rsid w:val="0004080A"/>
    <w:rsid w:val="00061765"/>
    <w:rsid w:val="000701CB"/>
    <w:rsid w:val="00086A58"/>
    <w:rsid w:val="00096943"/>
    <w:rsid w:val="00097894"/>
    <w:rsid w:val="000A34B6"/>
    <w:rsid w:val="000C4E50"/>
    <w:rsid w:val="000E2AA1"/>
    <w:rsid w:val="00111A4C"/>
    <w:rsid w:val="0011448C"/>
    <w:rsid w:val="001269C4"/>
    <w:rsid w:val="00172C15"/>
    <w:rsid w:val="00183740"/>
    <w:rsid w:val="00184015"/>
    <w:rsid w:val="001A5B43"/>
    <w:rsid w:val="001C2654"/>
    <w:rsid w:val="001C4D43"/>
    <w:rsid w:val="002354F9"/>
    <w:rsid w:val="00243499"/>
    <w:rsid w:val="0025568B"/>
    <w:rsid w:val="002A3E9E"/>
    <w:rsid w:val="002A627F"/>
    <w:rsid w:val="002C1C8D"/>
    <w:rsid w:val="002D025D"/>
    <w:rsid w:val="002F22F4"/>
    <w:rsid w:val="00300BB8"/>
    <w:rsid w:val="00326CD6"/>
    <w:rsid w:val="0034123C"/>
    <w:rsid w:val="00343C31"/>
    <w:rsid w:val="0037225F"/>
    <w:rsid w:val="00374762"/>
    <w:rsid w:val="003F7196"/>
    <w:rsid w:val="00422DBB"/>
    <w:rsid w:val="00443F43"/>
    <w:rsid w:val="00447944"/>
    <w:rsid w:val="004509D1"/>
    <w:rsid w:val="00461B0D"/>
    <w:rsid w:val="004A6DC4"/>
    <w:rsid w:val="004F683B"/>
    <w:rsid w:val="00500067"/>
    <w:rsid w:val="00500803"/>
    <w:rsid w:val="00500CBD"/>
    <w:rsid w:val="00511BBA"/>
    <w:rsid w:val="00514D21"/>
    <w:rsid w:val="0058421D"/>
    <w:rsid w:val="005A1580"/>
    <w:rsid w:val="005A421D"/>
    <w:rsid w:val="005B1C00"/>
    <w:rsid w:val="005C28A8"/>
    <w:rsid w:val="005D6095"/>
    <w:rsid w:val="005D618B"/>
    <w:rsid w:val="005F5F25"/>
    <w:rsid w:val="00601A76"/>
    <w:rsid w:val="00622C63"/>
    <w:rsid w:val="0068665C"/>
    <w:rsid w:val="00691B35"/>
    <w:rsid w:val="006927A0"/>
    <w:rsid w:val="006A64DE"/>
    <w:rsid w:val="006B0947"/>
    <w:rsid w:val="007100F8"/>
    <w:rsid w:val="00717188"/>
    <w:rsid w:val="00730D8C"/>
    <w:rsid w:val="00737B12"/>
    <w:rsid w:val="00791159"/>
    <w:rsid w:val="007A0848"/>
    <w:rsid w:val="007C7E17"/>
    <w:rsid w:val="007D28CE"/>
    <w:rsid w:val="007E2F2F"/>
    <w:rsid w:val="007E683A"/>
    <w:rsid w:val="007F06E8"/>
    <w:rsid w:val="007F6409"/>
    <w:rsid w:val="008011AF"/>
    <w:rsid w:val="00810CDF"/>
    <w:rsid w:val="00813DE5"/>
    <w:rsid w:val="00826A68"/>
    <w:rsid w:val="008328CB"/>
    <w:rsid w:val="00837616"/>
    <w:rsid w:val="00847A5F"/>
    <w:rsid w:val="00854415"/>
    <w:rsid w:val="008B0345"/>
    <w:rsid w:val="008B0FCA"/>
    <w:rsid w:val="008B24A9"/>
    <w:rsid w:val="008C1E95"/>
    <w:rsid w:val="00916752"/>
    <w:rsid w:val="00962948"/>
    <w:rsid w:val="00987914"/>
    <w:rsid w:val="009B3642"/>
    <w:rsid w:val="00A41764"/>
    <w:rsid w:val="00A444F6"/>
    <w:rsid w:val="00A84C66"/>
    <w:rsid w:val="00A9243F"/>
    <w:rsid w:val="00AD3AFB"/>
    <w:rsid w:val="00AE371A"/>
    <w:rsid w:val="00B03EBD"/>
    <w:rsid w:val="00B274E5"/>
    <w:rsid w:val="00B97496"/>
    <w:rsid w:val="00BB19C4"/>
    <w:rsid w:val="00BC0DD1"/>
    <w:rsid w:val="00BE6BC5"/>
    <w:rsid w:val="00C21ECF"/>
    <w:rsid w:val="00C35D09"/>
    <w:rsid w:val="00C748AE"/>
    <w:rsid w:val="00C77A61"/>
    <w:rsid w:val="00C87227"/>
    <w:rsid w:val="00CF3B40"/>
    <w:rsid w:val="00CF5E0A"/>
    <w:rsid w:val="00CF7164"/>
    <w:rsid w:val="00D01FE4"/>
    <w:rsid w:val="00D22B28"/>
    <w:rsid w:val="00D27EED"/>
    <w:rsid w:val="00D57863"/>
    <w:rsid w:val="00D6447C"/>
    <w:rsid w:val="00D92264"/>
    <w:rsid w:val="00DC6CFC"/>
    <w:rsid w:val="00DD2BC4"/>
    <w:rsid w:val="00DD2F8F"/>
    <w:rsid w:val="00E463C4"/>
    <w:rsid w:val="00E679A7"/>
    <w:rsid w:val="00E735D4"/>
    <w:rsid w:val="00EB4AF0"/>
    <w:rsid w:val="00EB57D1"/>
    <w:rsid w:val="00EB59A9"/>
    <w:rsid w:val="00ED0F86"/>
    <w:rsid w:val="00ED3C9B"/>
    <w:rsid w:val="00EE0BA2"/>
    <w:rsid w:val="00EE764A"/>
    <w:rsid w:val="00EF0B38"/>
    <w:rsid w:val="00EF50D2"/>
    <w:rsid w:val="00F03DCF"/>
    <w:rsid w:val="00F41A01"/>
    <w:rsid w:val="00F53F30"/>
    <w:rsid w:val="00FA27DB"/>
    <w:rsid w:val="00FA334A"/>
    <w:rsid w:val="00FC1A25"/>
    <w:rsid w:val="00FC3BF9"/>
    <w:rsid w:val="00FD0892"/>
    <w:rsid w:val="00FF017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734BA-E97C-4533-A408-0EECF66E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F393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159"/>
    <w:rPr>
      <w:color w:val="0563C1" w:themeColor="hyperlink"/>
      <w:u w:val="single"/>
    </w:rPr>
  </w:style>
  <w:style w:type="paragraph" w:styleId="a4">
    <w:name w:val="Plain Text"/>
    <w:basedOn w:val="a"/>
    <w:link w:val="a5"/>
    <w:rsid w:val="00791159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791159"/>
    <w:rPr>
      <w:rFonts w:ascii="Verona" w:eastAsia="Verona" w:hAnsi="Verona" w:cs="Times New Roman"/>
      <w:sz w:val="20"/>
      <w:szCs w:val="20"/>
    </w:rPr>
  </w:style>
  <w:style w:type="paragraph" w:styleId="a6">
    <w:name w:val="Body Text Indent"/>
    <w:basedOn w:val="a"/>
    <w:link w:val="a7"/>
    <w:rsid w:val="00791159"/>
    <w:pPr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91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9B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8011AF"/>
    <w:pPr>
      <w:spacing w:after="0" w:line="240" w:lineRule="auto"/>
    </w:pPr>
  </w:style>
  <w:style w:type="paragraph" w:customStyle="1" w:styleId="p8">
    <w:name w:val="p8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28CE"/>
  </w:style>
  <w:style w:type="paragraph" w:customStyle="1" w:styleId="p7">
    <w:name w:val="p7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7D2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D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11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1448C"/>
  </w:style>
  <w:style w:type="character" w:styleId="ac">
    <w:name w:val="Strong"/>
    <w:basedOn w:val="a0"/>
    <w:uiPriority w:val="22"/>
    <w:qFormat/>
    <w:rsid w:val="00CF3B40"/>
    <w:rPr>
      <w:b/>
      <w:bCs/>
    </w:rPr>
  </w:style>
  <w:style w:type="paragraph" w:customStyle="1" w:styleId="ConsPlusNormal">
    <w:name w:val="ConsPlusNormal"/>
    <w:rsid w:val="007C7E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810CD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1">
    <w:name w:val="Текст1"/>
    <w:basedOn w:val="a"/>
    <w:rsid w:val="000E2AA1"/>
    <w:pPr>
      <w:suppressAutoHyphens/>
      <w:spacing w:after="0" w:line="240" w:lineRule="auto"/>
    </w:pPr>
    <w:rPr>
      <w:rFonts w:ascii="Verona" w:eastAsia="Verona" w:hAnsi="Verona" w:cs="Times New Roman"/>
      <w:color w:val="000000"/>
      <w:sz w:val="28"/>
      <w:szCs w:val="28"/>
      <w:lang w:eastAsia="ar-SA"/>
    </w:rPr>
  </w:style>
  <w:style w:type="paragraph" w:customStyle="1" w:styleId="ConsNormal">
    <w:name w:val="ConsNormal"/>
    <w:rsid w:val="000E2AA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4A6DC4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customStyle="1" w:styleId="22">
    <w:name w:val="Основной текст с отступом 22"/>
    <w:basedOn w:val="a"/>
    <w:rsid w:val="00691B35"/>
    <w:pPr>
      <w:spacing w:after="222" w:line="240" w:lineRule="auto"/>
      <w:ind w:left="426" w:firstLine="283"/>
      <w:jc w:val="both"/>
    </w:pPr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8B034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03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Абзац списка1"/>
    <w:basedOn w:val="a"/>
    <w:rsid w:val="005F5F25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  <w:lang w:eastAsia="ru-RU"/>
    </w:rPr>
  </w:style>
  <w:style w:type="paragraph" w:customStyle="1" w:styleId="Default">
    <w:name w:val="Default"/>
    <w:rsid w:val="007100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9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E7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80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1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dr.ulgov.ru/uprkadrrezerv/28/18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ssluzhba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61B2-45B0-471B-A7B4-1D31D515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1638</TotalTime>
  <Pages>7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Ивановна Адреева</dc:creator>
  <cp:keywords/>
  <dc:description/>
  <cp:lastModifiedBy>Жуков Андрей Александрович</cp:lastModifiedBy>
  <cp:revision>65</cp:revision>
  <cp:lastPrinted>2016-08-09T12:39:00Z</cp:lastPrinted>
  <dcterms:created xsi:type="dcterms:W3CDTF">2017-03-23T11:46:00Z</dcterms:created>
  <dcterms:modified xsi:type="dcterms:W3CDTF">2020-04-17T07:48:00Z</dcterms:modified>
</cp:coreProperties>
</file>