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890583" w:rsidRDefault="00EE57FA" w:rsidP="007A5A3A">
      <w:pPr>
        <w:jc w:val="center"/>
        <w:rPr>
          <w:rFonts w:ascii="PT Astra Serif" w:hAnsi="PT Astra Serif"/>
          <w:b/>
        </w:rPr>
      </w:pPr>
      <w:r w:rsidRPr="00890583">
        <w:rPr>
          <w:rFonts w:ascii="PT Astra Serif" w:hAnsi="PT Astra Serif"/>
          <w:b/>
        </w:rPr>
        <w:t>Информационная справка о реализации национального проекта «Демография» на</w:t>
      </w:r>
      <w:r w:rsidR="00082E38" w:rsidRPr="00890583">
        <w:rPr>
          <w:rFonts w:ascii="PT Astra Serif" w:hAnsi="PT Astra Serif"/>
          <w:b/>
        </w:rPr>
        <w:t xml:space="preserve"> т</w:t>
      </w:r>
      <w:r w:rsidR="00A63E48" w:rsidRPr="00890583">
        <w:rPr>
          <w:rFonts w:ascii="PT Astra Serif" w:hAnsi="PT Astra Serif"/>
          <w:b/>
        </w:rPr>
        <w:t xml:space="preserve">ерритории Ульяновской области </w:t>
      </w:r>
    </w:p>
    <w:p w:rsidR="006B030F" w:rsidRPr="00890583" w:rsidRDefault="006B030F" w:rsidP="007A5A3A">
      <w:pPr>
        <w:jc w:val="center"/>
        <w:rPr>
          <w:rFonts w:ascii="PT Astra Serif" w:hAnsi="PT Astra Serif"/>
          <w:b/>
        </w:rPr>
      </w:pPr>
    </w:p>
    <w:p w:rsidR="00EE57FA" w:rsidRPr="00890583" w:rsidRDefault="00EE57FA" w:rsidP="007A5A3A">
      <w:pPr>
        <w:ind w:firstLine="708"/>
        <w:jc w:val="both"/>
        <w:rPr>
          <w:rFonts w:ascii="PT Astra Serif" w:hAnsi="PT Astra Serif"/>
        </w:rPr>
      </w:pPr>
      <w:r w:rsidRPr="00890583">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890583">
        <w:rPr>
          <w:rFonts w:ascii="PT Astra Serif" w:hAnsi="PT Astra Serif"/>
        </w:rPr>
        <w:br/>
      </w:r>
      <w:r w:rsidRPr="00890583">
        <w:rPr>
          <w:rFonts w:ascii="PT Astra Serif" w:hAnsi="PT Astra Serif"/>
        </w:rPr>
        <w:t>и результатов национального проекта:</w:t>
      </w:r>
    </w:p>
    <w:p w:rsidR="00EE57FA" w:rsidRPr="00890583" w:rsidRDefault="00EE57FA" w:rsidP="007A5A3A">
      <w:pPr>
        <w:jc w:val="both"/>
        <w:rPr>
          <w:rFonts w:ascii="PT Astra Serif" w:hAnsi="PT Astra Serif"/>
        </w:rPr>
      </w:pPr>
      <w:r w:rsidRPr="00890583">
        <w:rPr>
          <w:rFonts w:ascii="PT Astra Serif" w:hAnsi="PT Astra Serif"/>
        </w:rPr>
        <w:t>-«Финансовая поддержка семей при рождении детей»;</w:t>
      </w:r>
    </w:p>
    <w:p w:rsidR="00EE57FA" w:rsidRPr="00890583" w:rsidRDefault="00EE57FA" w:rsidP="007A5A3A">
      <w:pPr>
        <w:jc w:val="both"/>
        <w:rPr>
          <w:rFonts w:ascii="PT Astra Serif" w:hAnsi="PT Astra Serif"/>
        </w:rPr>
      </w:pPr>
      <w:r w:rsidRPr="00890583">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890583" w:rsidRDefault="00EE57FA" w:rsidP="007A5A3A">
      <w:pPr>
        <w:jc w:val="both"/>
        <w:rPr>
          <w:rFonts w:ascii="PT Astra Serif" w:hAnsi="PT Astra Serif"/>
        </w:rPr>
      </w:pPr>
      <w:r w:rsidRPr="00890583">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890583" w:rsidRDefault="00EE57FA" w:rsidP="007A5A3A">
      <w:pPr>
        <w:jc w:val="both"/>
        <w:rPr>
          <w:rFonts w:ascii="PT Astra Serif" w:hAnsi="PT Astra Serif"/>
        </w:rPr>
      </w:pPr>
      <w:r w:rsidRPr="00890583">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890583" w:rsidRDefault="00EE57FA" w:rsidP="007A5A3A">
      <w:pPr>
        <w:jc w:val="both"/>
        <w:rPr>
          <w:rFonts w:ascii="PT Astra Serif" w:hAnsi="PT Astra Serif"/>
        </w:rPr>
      </w:pPr>
      <w:r w:rsidRPr="00890583">
        <w:rPr>
          <w:rFonts w:ascii="PT Astra Serif" w:hAnsi="PT Astra Serif"/>
        </w:rPr>
        <w:t>-«Спорт – норма жизни».</w:t>
      </w:r>
    </w:p>
    <w:p w:rsidR="00EE57FA" w:rsidRPr="0065212A" w:rsidRDefault="00EE57FA" w:rsidP="0065212A">
      <w:pPr>
        <w:jc w:val="center"/>
        <w:rPr>
          <w:rFonts w:ascii="PT Astra Serif" w:hAnsi="PT Astra Serif"/>
          <w:highlight w:val="yellow"/>
        </w:rPr>
      </w:pPr>
    </w:p>
    <w:p w:rsidR="00EE57FA" w:rsidRPr="00934461" w:rsidRDefault="00EE57FA" w:rsidP="007A5A3A">
      <w:pPr>
        <w:ind w:firstLine="709"/>
        <w:jc w:val="both"/>
        <w:rPr>
          <w:rFonts w:ascii="PT Astra Serif" w:hAnsi="PT Astra Serif"/>
        </w:rPr>
      </w:pPr>
      <w:r w:rsidRPr="00AD1E1C">
        <w:rPr>
          <w:rFonts w:ascii="PT Astra Serif" w:hAnsi="PT Astra Serif"/>
          <w:b/>
        </w:rPr>
        <w:t>Общий объем средств консолидированного бюджета</w:t>
      </w:r>
      <w:r w:rsidRPr="00AD1E1C">
        <w:rPr>
          <w:rFonts w:ascii="PT Astra Serif" w:hAnsi="PT Astra Serif"/>
        </w:rPr>
        <w:t xml:space="preserve"> на реализацию национального проекта «Демография» на территории Ульяновской области </w:t>
      </w:r>
      <w:r w:rsidR="0004177E" w:rsidRPr="00AD1E1C">
        <w:rPr>
          <w:rFonts w:ascii="PT Astra Serif" w:hAnsi="PT Astra Serif"/>
        </w:rPr>
        <w:br/>
      </w:r>
      <w:r w:rsidR="001541CA" w:rsidRPr="00AD1E1C">
        <w:rPr>
          <w:rFonts w:ascii="PT Astra Serif" w:hAnsi="PT Astra Serif"/>
        </w:rPr>
        <w:t>в 2021</w:t>
      </w:r>
      <w:r w:rsidRPr="00AD1E1C">
        <w:rPr>
          <w:rFonts w:ascii="PT Astra Serif" w:hAnsi="PT Astra Serif"/>
        </w:rPr>
        <w:t xml:space="preserve"> году </w:t>
      </w:r>
      <w:r w:rsidRPr="00AD1E1C">
        <w:rPr>
          <w:rFonts w:ascii="PT Astra Serif" w:hAnsi="PT Astra Serif"/>
          <w:b/>
        </w:rPr>
        <w:t xml:space="preserve">составил </w:t>
      </w:r>
      <w:r w:rsidR="00F44540" w:rsidRPr="00AD1E1C">
        <w:rPr>
          <w:rFonts w:ascii="PT Astra Serif" w:hAnsi="PT Astra Serif"/>
          <w:b/>
        </w:rPr>
        <w:t>2</w:t>
      </w:r>
      <w:r w:rsidR="00AD1E1C" w:rsidRPr="00AD1E1C">
        <w:rPr>
          <w:rFonts w:ascii="PT Astra Serif" w:hAnsi="PT Astra Serif"/>
          <w:b/>
        </w:rPr>
        <w:t> 857 356,73</w:t>
      </w:r>
      <w:r w:rsidR="00F44540" w:rsidRPr="00AD1E1C">
        <w:rPr>
          <w:rFonts w:ascii="PT Astra Serif" w:hAnsi="PT Astra Serif"/>
          <w:b/>
        </w:rPr>
        <w:t xml:space="preserve"> тыс. </w:t>
      </w:r>
      <w:r w:rsidR="00F44540" w:rsidRPr="00934461">
        <w:rPr>
          <w:rFonts w:ascii="PT Astra Serif" w:hAnsi="PT Astra Serif"/>
          <w:b/>
        </w:rPr>
        <w:t>рублей (</w:t>
      </w:r>
      <w:r w:rsidR="00F44540" w:rsidRPr="00934461">
        <w:rPr>
          <w:rFonts w:ascii="PT Astra Serif" w:hAnsi="PT Astra Serif"/>
        </w:rPr>
        <w:t xml:space="preserve">ФБ – </w:t>
      </w:r>
      <w:r w:rsidR="00934461" w:rsidRPr="00934461">
        <w:rPr>
          <w:rFonts w:ascii="PT Astra Serif" w:hAnsi="PT Astra Serif"/>
        </w:rPr>
        <w:t>2 192 408,8</w:t>
      </w:r>
      <w:r w:rsidR="00F44540" w:rsidRPr="00934461">
        <w:rPr>
          <w:rFonts w:ascii="PT Astra Serif" w:hAnsi="PT Astra Serif"/>
        </w:rPr>
        <w:t xml:space="preserve"> тыс. руб., ОБ – </w:t>
      </w:r>
      <w:r w:rsidR="00934461" w:rsidRPr="00934461">
        <w:rPr>
          <w:rFonts w:ascii="PT Astra Serif" w:hAnsi="PT Astra Serif"/>
        </w:rPr>
        <w:t>650 633,6 тыс. рублей, МБ – 14 314,2</w:t>
      </w:r>
      <w:r w:rsidR="00F44540" w:rsidRPr="00934461">
        <w:rPr>
          <w:rFonts w:ascii="PT Astra Serif" w:hAnsi="PT Astra Serif"/>
        </w:rPr>
        <w:t xml:space="preserve"> тыс. рублей).</w:t>
      </w:r>
    </w:p>
    <w:p w:rsidR="00EE57FA" w:rsidRPr="00AD1E1C" w:rsidRDefault="000572EA" w:rsidP="007A5A3A">
      <w:pPr>
        <w:ind w:firstLine="709"/>
        <w:jc w:val="both"/>
        <w:rPr>
          <w:rFonts w:ascii="PT Astra Serif" w:hAnsi="PT Astra Serif"/>
        </w:rPr>
      </w:pPr>
      <w:r w:rsidRPr="00AD1E1C">
        <w:rPr>
          <w:rFonts w:ascii="PT Astra Serif" w:hAnsi="PT Astra Serif"/>
          <w:b/>
        </w:rPr>
        <w:t>Кассовый расход по состо</w:t>
      </w:r>
      <w:r w:rsidR="00E60ED6" w:rsidRPr="00AD1E1C">
        <w:rPr>
          <w:rFonts w:ascii="PT Astra Serif" w:hAnsi="PT Astra Serif"/>
          <w:b/>
        </w:rPr>
        <w:t xml:space="preserve">янию на </w:t>
      </w:r>
      <w:r w:rsidR="00934461">
        <w:rPr>
          <w:rFonts w:ascii="PT Astra Serif" w:hAnsi="PT Astra Serif"/>
          <w:b/>
        </w:rPr>
        <w:t>15</w:t>
      </w:r>
      <w:r w:rsidR="00A149DE" w:rsidRPr="00AD1E1C">
        <w:rPr>
          <w:rFonts w:ascii="PT Astra Serif" w:hAnsi="PT Astra Serif"/>
          <w:b/>
        </w:rPr>
        <w:t>.</w:t>
      </w:r>
      <w:r w:rsidR="00AD1E1C" w:rsidRPr="00AD1E1C">
        <w:rPr>
          <w:rFonts w:ascii="PT Astra Serif" w:hAnsi="PT Astra Serif"/>
          <w:b/>
        </w:rPr>
        <w:t>11</w:t>
      </w:r>
      <w:r w:rsidR="00212F48" w:rsidRPr="00AD1E1C">
        <w:rPr>
          <w:rFonts w:ascii="PT Astra Serif" w:hAnsi="PT Astra Serif"/>
          <w:b/>
        </w:rPr>
        <w:t>.2021</w:t>
      </w:r>
      <w:r w:rsidR="00EE57FA" w:rsidRPr="00AD1E1C">
        <w:rPr>
          <w:rFonts w:ascii="PT Astra Serif" w:hAnsi="PT Astra Serif"/>
        </w:rPr>
        <w:t xml:space="preserve"> составил</w:t>
      </w:r>
      <w:r w:rsidR="00C732D5" w:rsidRPr="00AD1E1C">
        <w:rPr>
          <w:rFonts w:ascii="PT Astra Serif" w:hAnsi="PT Astra Serif"/>
          <w:b/>
        </w:rPr>
        <w:t xml:space="preserve"> </w:t>
      </w:r>
      <w:r w:rsidR="00AD1E1C" w:rsidRPr="00AD1E1C">
        <w:rPr>
          <w:rFonts w:ascii="PT Astra Serif" w:hAnsi="PT Astra Serif"/>
          <w:b/>
        </w:rPr>
        <w:t>2 257</w:t>
      </w:r>
      <w:r w:rsidR="00934461">
        <w:rPr>
          <w:rFonts w:ascii="PT Astra Serif" w:hAnsi="PT Astra Serif"/>
          <w:b/>
        </w:rPr>
        <w:t> 919,3</w:t>
      </w:r>
      <w:r w:rsidR="00D43C54" w:rsidRPr="00AD1E1C">
        <w:rPr>
          <w:rFonts w:ascii="PT Astra Serif" w:hAnsi="PT Astra Serif"/>
          <w:b/>
        </w:rPr>
        <w:t xml:space="preserve"> </w:t>
      </w:r>
      <w:r w:rsidRPr="00AD1E1C">
        <w:rPr>
          <w:rFonts w:ascii="PT Astra Serif" w:hAnsi="PT Astra Serif"/>
          <w:b/>
        </w:rPr>
        <w:t>тыс.</w:t>
      </w:r>
      <w:r w:rsidR="00EE57FA" w:rsidRPr="00AD1E1C">
        <w:rPr>
          <w:rFonts w:ascii="PT Astra Serif" w:hAnsi="PT Astra Serif"/>
          <w:b/>
        </w:rPr>
        <w:t xml:space="preserve"> </w:t>
      </w:r>
      <w:r w:rsidR="00EE57FA" w:rsidRPr="00934461">
        <w:rPr>
          <w:rFonts w:ascii="PT Astra Serif" w:hAnsi="PT Astra Serif"/>
          <w:b/>
        </w:rPr>
        <w:t>рублей (</w:t>
      </w:r>
      <w:r w:rsidR="001B1B11" w:rsidRPr="00934461">
        <w:rPr>
          <w:rFonts w:ascii="PT Astra Serif" w:hAnsi="PT Astra Serif"/>
        </w:rPr>
        <w:t xml:space="preserve">ФБ – </w:t>
      </w:r>
      <w:r w:rsidR="00934461" w:rsidRPr="00934461">
        <w:rPr>
          <w:rFonts w:ascii="PT Astra Serif" w:hAnsi="PT Astra Serif"/>
        </w:rPr>
        <w:t>1 850 052,8</w:t>
      </w:r>
      <w:r w:rsidR="00F44540" w:rsidRPr="00934461">
        <w:rPr>
          <w:rFonts w:ascii="PT Astra Serif" w:hAnsi="PT Astra Serif"/>
        </w:rPr>
        <w:t xml:space="preserve"> </w:t>
      </w:r>
      <w:r w:rsidRPr="00934461">
        <w:rPr>
          <w:rFonts w:ascii="PT Astra Serif" w:hAnsi="PT Astra Serif"/>
        </w:rPr>
        <w:t>тыс</w:t>
      </w:r>
      <w:r w:rsidR="00EE57FA" w:rsidRPr="00934461">
        <w:rPr>
          <w:rFonts w:ascii="PT Astra Serif" w:hAnsi="PT Astra Serif"/>
        </w:rPr>
        <w:t>.</w:t>
      </w:r>
      <w:r w:rsidR="0042193D" w:rsidRPr="00934461">
        <w:rPr>
          <w:rFonts w:ascii="PT Astra Serif" w:hAnsi="PT Astra Serif"/>
        </w:rPr>
        <w:t xml:space="preserve"> </w:t>
      </w:r>
      <w:r w:rsidR="00EE57FA" w:rsidRPr="00934461">
        <w:rPr>
          <w:rFonts w:ascii="PT Astra Serif" w:hAnsi="PT Astra Serif"/>
        </w:rPr>
        <w:t xml:space="preserve">руб., ОБ – </w:t>
      </w:r>
      <w:r w:rsidR="00934461" w:rsidRPr="00934461">
        <w:rPr>
          <w:rFonts w:ascii="PT Astra Serif" w:hAnsi="PT Astra Serif"/>
        </w:rPr>
        <w:t>401 722,8</w:t>
      </w:r>
      <w:r w:rsidRPr="00934461">
        <w:rPr>
          <w:rFonts w:ascii="PT Astra Serif" w:hAnsi="PT Astra Serif"/>
        </w:rPr>
        <w:t xml:space="preserve"> тыс. руб</w:t>
      </w:r>
      <w:r w:rsidR="00212F48" w:rsidRPr="00934461">
        <w:rPr>
          <w:rFonts w:ascii="PT Astra Serif" w:hAnsi="PT Astra Serif"/>
        </w:rPr>
        <w:t>лей</w:t>
      </w:r>
      <w:r w:rsidR="00E60ED6" w:rsidRPr="00934461">
        <w:rPr>
          <w:rFonts w:ascii="PT Astra Serif" w:hAnsi="PT Astra Serif"/>
        </w:rPr>
        <w:t xml:space="preserve">, МБ – </w:t>
      </w:r>
      <w:r w:rsidR="00934461" w:rsidRPr="00934461">
        <w:rPr>
          <w:rFonts w:ascii="PT Astra Serif" w:hAnsi="PT Astra Serif"/>
        </w:rPr>
        <w:t>6 143,6</w:t>
      </w:r>
      <w:r w:rsidR="00E60ED6" w:rsidRPr="00934461">
        <w:rPr>
          <w:rFonts w:ascii="PT Astra Serif" w:hAnsi="PT Astra Serif"/>
        </w:rPr>
        <w:t xml:space="preserve"> тыс. рублей</w:t>
      </w:r>
      <w:r w:rsidR="00D43C54" w:rsidRPr="00934461">
        <w:rPr>
          <w:rFonts w:ascii="PT Astra Serif" w:hAnsi="PT Astra Serif"/>
        </w:rPr>
        <w:t>) или</w:t>
      </w:r>
      <w:r w:rsidR="00D43C54" w:rsidRPr="00AD1E1C">
        <w:rPr>
          <w:rFonts w:ascii="PT Astra Serif" w:hAnsi="PT Astra Serif"/>
        </w:rPr>
        <w:t xml:space="preserve"> </w:t>
      </w:r>
      <w:r w:rsidR="00AD1E1C" w:rsidRPr="00AD1E1C">
        <w:rPr>
          <w:rFonts w:ascii="PT Astra Serif" w:hAnsi="PT Astra Serif"/>
        </w:rPr>
        <w:t>79,02</w:t>
      </w:r>
      <w:r w:rsidR="00EE57FA" w:rsidRPr="00AD1E1C">
        <w:rPr>
          <w:rFonts w:ascii="PT Astra Serif" w:hAnsi="PT Astra Serif"/>
        </w:rPr>
        <w:t>% от общего финансирования.</w:t>
      </w:r>
    </w:p>
    <w:p w:rsidR="000F577E" w:rsidRPr="00791B07" w:rsidRDefault="00212F48" w:rsidP="007A5A3A">
      <w:pPr>
        <w:ind w:firstLine="709"/>
        <w:jc w:val="both"/>
        <w:rPr>
          <w:rFonts w:ascii="PT Astra Serif" w:hAnsi="PT Astra Serif"/>
        </w:rPr>
      </w:pPr>
      <w:r w:rsidRPr="00791B07">
        <w:rPr>
          <w:rFonts w:ascii="PT Astra Serif" w:hAnsi="PT Astra Serif"/>
        </w:rPr>
        <w:t>В рамках реализации национального проекта «Демография» в 2021 год</w:t>
      </w:r>
      <w:r w:rsidR="002F2FC2" w:rsidRPr="00791B07">
        <w:rPr>
          <w:rFonts w:ascii="PT Astra Serif" w:hAnsi="PT Astra Serif"/>
        </w:rPr>
        <w:t>у запланировано</w:t>
      </w:r>
      <w:r w:rsidRPr="00791B07">
        <w:rPr>
          <w:rFonts w:ascii="PT Astra Serif" w:hAnsi="PT Astra Serif"/>
        </w:rPr>
        <w:t xml:space="preserve"> заключение </w:t>
      </w:r>
      <w:r w:rsidR="00934461" w:rsidRPr="00791B07">
        <w:rPr>
          <w:rFonts w:ascii="PT Astra Serif" w:hAnsi="PT Astra Serif"/>
        </w:rPr>
        <w:t>190</w:t>
      </w:r>
      <w:r w:rsidR="00F44540" w:rsidRPr="00791B07">
        <w:rPr>
          <w:rFonts w:ascii="PT Astra Serif" w:hAnsi="PT Astra Serif"/>
        </w:rPr>
        <w:t xml:space="preserve"> контракт</w:t>
      </w:r>
      <w:r w:rsidR="0037751C" w:rsidRPr="00791B07">
        <w:rPr>
          <w:rFonts w:ascii="PT Astra Serif" w:hAnsi="PT Astra Serif"/>
        </w:rPr>
        <w:t>ов</w:t>
      </w:r>
      <w:r w:rsidRPr="00791B07">
        <w:rPr>
          <w:rFonts w:ascii="PT Astra Serif" w:hAnsi="PT Astra Serif"/>
        </w:rPr>
        <w:t xml:space="preserve"> на сумму </w:t>
      </w:r>
      <w:r w:rsidRPr="00791B07">
        <w:rPr>
          <w:rFonts w:ascii="PT Astra Serif" w:hAnsi="PT Astra Serif"/>
        </w:rPr>
        <w:br/>
      </w:r>
      <w:r w:rsidR="00934461" w:rsidRPr="00791B07">
        <w:rPr>
          <w:rFonts w:ascii="PT Astra Serif" w:hAnsi="PT Astra Serif"/>
        </w:rPr>
        <w:t>853 307,2</w:t>
      </w:r>
      <w:r w:rsidR="0000239F" w:rsidRPr="00791B07">
        <w:rPr>
          <w:rFonts w:ascii="PT Astra Serif" w:hAnsi="PT Astra Serif"/>
        </w:rPr>
        <w:t xml:space="preserve"> </w:t>
      </w:r>
      <w:r w:rsidRPr="00791B07">
        <w:rPr>
          <w:rFonts w:ascii="PT Astra Serif" w:hAnsi="PT Astra Serif"/>
        </w:rPr>
        <w:t xml:space="preserve">тыс. рублей, </w:t>
      </w:r>
      <w:r w:rsidR="00D452A8" w:rsidRPr="00791B07">
        <w:rPr>
          <w:rFonts w:ascii="PT Astra Serif" w:hAnsi="PT Astra Serif"/>
        </w:rPr>
        <w:t xml:space="preserve">по состоянию на </w:t>
      </w:r>
      <w:r w:rsidR="00791B07" w:rsidRPr="00791B07">
        <w:rPr>
          <w:rFonts w:ascii="PT Astra Serif" w:hAnsi="PT Astra Serif"/>
        </w:rPr>
        <w:t>15.11</w:t>
      </w:r>
      <w:r w:rsidRPr="00791B07">
        <w:rPr>
          <w:rFonts w:ascii="PT Astra Serif" w:hAnsi="PT Astra Serif"/>
        </w:rPr>
        <w:t xml:space="preserve">.2021 заключено </w:t>
      </w:r>
      <w:r w:rsidR="00F44540" w:rsidRPr="00791B07">
        <w:rPr>
          <w:rFonts w:ascii="PT Astra Serif" w:hAnsi="PT Astra Serif"/>
        </w:rPr>
        <w:t>1</w:t>
      </w:r>
      <w:r w:rsidR="00791B07" w:rsidRPr="00791B07">
        <w:rPr>
          <w:rFonts w:ascii="PT Astra Serif" w:hAnsi="PT Astra Serif"/>
        </w:rPr>
        <w:t>7</w:t>
      </w:r>
      <w:r w:rsidR="00874647">
        <w:rPr>
          <w:rFonts w:ascii="PT Astra Serif" w:hAnsi="PT Astra Serif"/>
        </w:rPr>
        <w:t>1</w:t>
      </w:r>
      <w:bookmarkStart w:id="0" w:name="_GoBack"/>
      <w:bookmarkEnd w:id="0"/>
      <w:r w:rsidRPr="00791B07">
        <w:rPr>
          <w:rFonts w:ascii="PT Astra Serif" w:hAnsi="PT Astra Serif"/>
        </w:rPr>
        <w:t xml:space="preserve"> контракт на сумму </w:t>
      </w:r>
      <w:r w:rsidR="00791B07" w:rsidRPr="00791B07">
        <w:rPr>
          <w:rFonts w:ascii="PT Astra Serif" w:hAnsi="PT Astra Serif"/>
        </w:rPr>
        <w:t>825 161,8</w:t>
      </w:r>
      <w:r w:rsidRPr="00791B07">
        <w:rPr>
          <w:rFonts w:ascii="PT Astra Serif" w:hAnsi="PT Astra Serif"/>
        </w:rPr>
        <w:t xml:space="preserve"> тыс. рублей</w:t>
      </w:r>
      <w:r w:rsidR="002F2FC2" w:rsidRPr="00791B07">
        <w:rPr>
          <w:rFonts w:ascii="PT Astra Serif" w:hAnsi="PT Astra Serif"/>
        </w:rPr>
        <w:t xml:space="preserve"> или </w:t>
      </w:r>
      <w:r w:rsidR="00F44540" w:rsidRPr="00791B07">
        <w:rPr>
          <w:rFonts w:ascii="PT Astra Serif" w:hAnsi="PT Astra Serif"/>
        </w:rPr>
        <w:t>9</w:t>
      </w:r>
      <w:r w:rsidR="00791B07" w:rsidRPr="00791B07">
        <w:rPr>
          <w:rFonts w:ascii="PT Astra Serif" w:hAnsi="PT Astra Serif"/>
        </w:rPr>
        <w:t>6,7</w:t>
      </w:r>
      <w:r w:rsidR="002F2FC2" w:rsidRPr="00791B07">
        <w:rPr>
          <w:rFonts w:ascii="PT Astra Serif" w:hAnsi="PT Astra Serif"/>
        </w:rPr>
        <w:t>% от запланированн</w:t>
      </w:r>
      <w:r w:rsidR="005946CE" w:rsidRPr="00791B07">
        <w:rPr>
          <w:rFonts w:ascii="PT Astra Serif" w:hAnsi="PT Astra Serif"/>
        </w:rPr>
        <w:t>ых средств</w:t>
      </w:r>
      <w:r w:rsidR="002F2FC2" w:rsidRPr="00791B07">
        <w:rPr>
          <w:rFonts w:ascii="PT Astra Serif" w:hAnsi="PT Astra Serif"/>
        </w:rPr>
        <w:t>.</w:t>
      </w:r>
    </w:p>
    <w:p w:rsidR="00EE57FA" w:rsidRPr="0065212A" w:rsidRDefault="00EE57FA" w:rsidP="007A5A3A">
      <w:pPr>
        <w:jc w:val="both"/>
        <w:rPr>
          <w:rFonts w:ascii="PT Astra Serif" w:hAnsi="PT Astra Serif"/>
          <w:b/>
          <w:highlight w:val="yellow"/>
        </w:rPr>
      </w:pPr>
    </w:p>
    <w:p w:rsidR="000D035E" w:rsidRPr="00647A5B" w:rsidRDefault="00011FBE" w:rsidP="007A5A3A">
      <w:pPr>
        <w:numPr>
          <w:ilvl w:val="0"/>
          <w:numId w:val="1"/>
        </w:numPr>
        <w:ind w:left="0" w:firstLine="0"/>
        <w:jc w:val="center"/>
        <w:rPr>
          <w:rFonts w:ascii="PT Astra Serif" w:hAnsi="PT Astra Serif"/>
          <w:b/>
          <w:u w:val="single"/>
        </w:rPr>
      </w:pPr>
      <w:r w:rsidRPr="00647A5B">
        <w:rPr>
          <w:rFonts w:ascii="PT Astra Serif" w:hAnsi="PT Astra Serif"/>
          <w:b/>
          <w:u w:val="single"/>
        </w:rPr>
        <w:t>Региональный проект «Финансовая подд</w:t>
      </w:r>
      <w:r w:rsidR="008521CF" w:rsidRPr="00647A5B">
        <w:rPr>
          <w:rFonts w:ascii="PT Astra Serif" w:hAnsi="PT Astra Serif"/>
          <w:b/>
          <w:u w:val="single"/>
        </w:rPr>
        <w:t>ержка семей при рождении детей»</w:t>
      </w:r>
    </w:p>
    <w:p w:rsidR="000D035E" w:rsidRPr="00647A5B" w:rsidRDefault="000D035E" w:rsidP="007A5A3A">
      <w:pPr>
        <w:jc w:val="center"/>
        <w:rPr>
          <w:rFonts w:ascii="PT Astra Serif" w:hAnsi="PT Astra Serif"/>
          <w:b/>
          <w:u w:val="single"/>
        </w:rPr>
      </w:pPr>
    </w:p>
    <w:p w:rsidR="00383BCC" w:rsidRPr="00647A5B" w:rsidRDefault="00383BCC" w:rsidP="00383BCC">
      <w:pPr>
        <w:ind w:firstLine="709"/>
        <w:jc w:val="both"/>
        <w:rPr>
          <w:rFonts w:ascii="PT Astra Serif" w:eastAsia="Calibri" w:hAnsi="PT Astra Serif"/>
          <w:lang w:eastAsia="en-US"/>
        </w:rPr>
      </w:pPr>
      <w:r w:rsidRPr="00647A5B">
        <w:rPr>
          <w:rFonts w:ascii="PT Astra Serif" w:hAnsi="PT Astra Serif"/>
        </w:rPr>
        <w:t>Проектом в 202</w:t>
      </w:r>
      <w:r w:rsidR="00074256" w:rsidRPr="00647A5B">
        <w:rPr>
          <w:rFonts w:ascii="PT Astra Serif" w:hAnsi="PT Astra Serif"/>
        </w:rPr>
        <w:t>1</w:t>
      </w:r>
      <w:r w:rsidRPr="00647A5B">
        <w:rPr>
          <w:rFonts w:ascii="PT Astra Serif" w:hAnsi="PT Astra Serif"/>
        </w:rPr>
        <w:t xml:space="preserve"> году предусмотрено финансирование в сумме </w:t>
      </w:r>
      <w:r w:rsidRPr="00647A5B">
        <w:rPr>
          <w:rFonts w:ascii="PT Astra Serif" w:hAnsi="PT Astra Serif"/>
        </w:rPr>
        <w:br/>
      </w:r>
      <w:r w:rsidRPr="00647A5B">
        <w:rPr>
          <w:rFonts w:ascii="PT Astra Serif" w:hAnsi="PT Astra Serif"/>
          <w:b/>
        </w:rPr>
        <w:t>1</w:t>
      </w:r>
      <w:r w:rsidR="008E1A35">
        <w:rPr>
          <w:rFonts w:ascii="PT Astra Serif" w:hAnsi="PT Astra Serif"/>
          <w:b/>
        </w:rPr>
        <w:t> </w:t>
      </w:r>
      <w:r w:rsidR="00647A5B" w:rsidRPr="00647A5B">
        <w:rPr>
          <w:rFonts w:ascii="PT Astra Serif" w:hAnsi="PT Astra Serif"/>
          <w:b/>
        </w:rPr>
        <w:t>884</w:t>
      </w:r>
      <w:r w:rsidR="008E1A35">
        <w:rPr>
          <w:rFonts w:ascii="PT Astra Serif" w:hAnsi="PT Astra Serif"/>
          <w:b/>
        </w:rPr>
        <w:t xml:space="preserve"> </w:t>
      </w:r>
      <w:r w:rsidR="00647A5B" w:rsidRPr="00647A5B">
        <w:rPr>
          <w:rFonts w:ascii="PT Astra Serif" w:hAnsi="PT Astra Serif"/>
          <w:b/>
        </w:rPr>
        <w:t>327,7</w:t>
      </w:r>
      <w:r w:rsidRPr="00647A5B">
        <w:rPr>
          <w:rFonts w:ascii="PT Astra Serif" w:hAnsi="PT Astra Serif"/>
          <w:b/>
        </w:rPr>
        <w:t xml:space="preserve"> </w:t>
      </w:r>
      <w:r w:rsidR="00074256" w:rsidRPr="00647A5B">
        <w:rPr>
          <w:rFonts w:ascii="PT Astra Serif" w:hAnsi="PT Astra Serif"/>
          <w:b/>
        </w:rPr>
        <w:t>тыс.</w:t>
      </w:r>
      <w:r w:rsidRPr="00647A5B">
        <w:rPr>
          <w:rFonts w:ascii="PT Astra Serif" w:hAnsi="PT Astra Serif"/>
          <w:b/>
        </w:rPr>
        <w:t xml:space="preserve"> рублей </w:t>
      </w:r>
      <w:r w:rsidRPr="00647A5B">
        <w:rPr>
          <w:rFonts w:ascii="PT Astra Serif" w:hAnsi="PT Astra Serif"/>
        </w:rPr>
        <w:t>на предоставление следующих выплат:</w:t>
      </w:r>
    </w:p>
    <w:p w:rsidR="00074256" w:rsidRPr="00647A5B" w:rsidRDefault="00074256" w:rsidP="00074256">
      <w:pPr>
        <w:autoSpaceDE w:val="0"/>
        <w:autoSpaceDN w:val="0"/>
        <w:adjustRightInd w:val="0"/>
        <w:ind w:firstLine="708"/>
        <w:jc w:val="both"/>
        <w:rPr>
          <w:rFonts w:ascii="PT Astra Serif" w:hAnsi="PT Astra Serif"/>
        </w:rPr>
      </w:pPr>
      <w:r w:rsidRPr="00647A5B">
        <w:rPr>
          <w:rFonts w:ascii="PT Astra Serif" w:hAnsi="PT Astra Serif"/>
        </w:rPr>
        <w:t>-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w:t>
      </w:r>
      <w:r w:rsidR="00647A5B">
        <w:rPr>
          <w:rFonts w:ascii="PT Astra Serif" w:hAnsi="PT Astra Serif"/>
        </w:rPr>
        <w:t>ссийской Федерации») в сумме 817 908,41</w:t>
      </w:r>
      <w:r w:rsidRPr="00647A5B">
        <w:rPr>
          <w:rFonts w:ascii="PT Astra Serif" w:hAnsi="PT Astra Serif"/>
        </w:rPr>
        <w:t xml:space="preserve"> тыс. рублей, кассовое исполнение на </w:t>
      </w:r>
      <w:r w:rsidR="00647A5B">
        <w:rPr>
          <w:rFonts w:ascii="PT Astra Serif" w:hAnsi="PT Astra Serif"/>
        </w:rPr>
        <w:t>12.11</w:t>
      </w:r>
      <w:r w:rsidRPr="00647A5B">
        <w:rPr>
          <w:rFonts w:ascii="PT Astra Serif" w:hAnsi="PT Astra Serif"/>
        </w:rPr>
        <w:t xml:space="preserve">.2021 составило </w:t>
      </w:r>
      <w:r w:rsidR="00647A5B">
        <w:rPr>
          <w:rFonts w:ascii="PT Astra Serif" w:hAnsi="PT Astra Serif"/>
        </w:rPr>
        <w:t>759 345,15</w:t>
      </w:r>
      <w:r w:rsidRPr="00647A5B">
        <w:rPr>
          <w:rFonts w:ascii="PT Astra Serif" w:hAnsi="PT Astra Serif"/>
        </w:rPr>
        <w:t xml:space="preserve"> тыс. рублей</w:t>
      </w:r>
      <w:r w:rsidR="00DB105D" w:rsidRPr="00647A5B">
        <w:rPr>
          <w:rFonts w:ascii="PT Astra Serif" w:hAnsi="PT Astra Serif"/>
        </w:rPr>
        <w:t xml:space="preserve"> (</w:t>
      </w:r>
      <w:r w:rsidR="00647A5B">
        <w:rPr>
          <w:rFonts w:ascii="PT Astra Serif" w:hAnsi="PT Astra Serif"/>
        </w:rPr>
        <w:t>92,8</w:t>
      </w:r>
      <w:r w:rsidR="00DB105D" w:rsidRPr="00647A5B">
        <w:rPr>
          <w:rFonts w:ascii="PT Astra Serif" w:hAnsi="PT Astra Serif"/>
        </w:rPr>
        <w:t>%)</w:t>
      </w:r>
      <w:r w:rsidRPr="00647A5B">
        <w:rPr>
          <w:rFonts w:ascii="PT Astra Serif" w:hAnsi="PT Astra Serif"/>
        </w:rPr>
        <w:t xml:space="preserve">. </w:t>
      </w:r>
    </w:p>
    <w:p w:rsidR="00074256" w:rsidRPr="00647A5B" w:rsidRDefault="00074256" w:rsidP="00074256">
      <w:pPr>
        <w:autoSpaceDE w:val="0"/>
        <w:autoSpaceDN w:val="0"/>
        <w:adjustRightInd w:val="0"/>
        <w:ind w:firstLine="708"/>
        <w:jc w:val="both"/>
        <w:rPr>
          <w:rFonts w:ascii="PT Astra Serif" w:hAnsi="PT Astra Serif"/>
        </w:rPr>
      </w:pPr>
      <w:r w:rsidRPr="00647A5B">
        <w:rPr>
          <w:rFonts w:ascii="PT Astra Serif" w:hAnsi="PT Astra Serif"/>
        </w:rPr>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647A5B">
        <w:rPr>
          <w:rFonts w:ascii="PT Astra Serif" w:hAnsi="PT Astra Serif"/>
        </w:rPr>
        <w:br/>
        <w:t xml:space="preserve">от 28 декабря 2017 г. № 418 «О ежемесячных выплатах семьям, имеющим детей») в сумме </w:t>
      </w:r>
      <w:r w:rsidR="00647A5B">
        <w:rPr>
          <w:rFonts w:ascii="PT Astra Serif" w:hAnsi="PT Astra Serif"/>
        </w:rPr>
        <w:t>1 070 826,7</w:t>
      </w:r>
      <w:r w:rsidRPr="00647A5B">
        <w:rPr>
          <w:rFonts w:ascii="PT Astra Serif" w:hAnsi="PT Astra Serif"/>
        </w:rPr>
        <w:t xml:space="preserve"> тыс. рублей, кассовое исполнение на </w:t>
      </w:r>
      <w:r w:rsidR="00647A5B">
        <w:rPr>
          <w:rFonts w:ascii="PT Astra Serif" w:hAnsi="PT Astra Serif"/>
        </w:rPr>
        <w:t>12.11</w:t>
      </w:r>
      <w:r w:rsidRPr="00647A5B">
        <w:rPr>
          <w:rFonts w:ascii="PT Astra Serif" w:hAnsi="PT Astra Serif"/>
        </w:rPr>
        <w:t xml:space="preserve">.2021 составило </w:t>
      </w:r>
      <w:r w:rsidR="00647A5B">
        <w:rPr>
          <w:rFonts w:ascii="PT Astra Serif" w:hAnsi="PT Astra Serif"/>
        </w:rPr>
        <w:t>957 893,7</w:t>
      </w:r>
      <w:r w:rsidRPr="00647A5B">
        <w:rPr>
          <w:rFonts w:ascii="PT Astra Serif" w:hAnsi="PT Astra Serif"/>
        </w:rPr>
        <w:t xml:space="preserve"> тыс. рублей</w:t>
      </w:r>
      <w:r w:rsidR="007613F7" w:rsidRPr="00647A5B">
        <w:rPr>
          <w:rFonts w:ascii="PT Astra Serif" w:hAnsi="PT Astra Serif"/>
        </w:rPr>
        <w:t xml:space="preserve"> (</w:t>
      </w:r>
      <w:r w:rsidR="00F44540" w:rsidRPr="00647A5B">
        <w:rPr>
          <w:rFonts w:ascii="PT Astra Serif" w:hAnsi="PT Astra Serif"/>
        </w:rPr>
        <w:t>8</w:t>
      </w:r>
      <w:r w:rsidR="00647A5B">
        <w:rPr>
          <w:rFonts w:ascii="PT Astra Serif" w:hAnsi="PT Astra Serif"/>
        </w:rPr>
        <w:t>9,5</w:t>
      </w:r>
      <w:r w:rsidR="00DB105D" w:rsidRPr="00647A5B">
        <w:rPr>
          <w:rFonts w:ascii="PT Astra Serif" w:hAnsi="PT Astra Serif"/>
        </w:rPr>
        <w:t>%)</w:t>
      </w:r>
      <w:r w:rsidRPr="00647A5B">
        <w:rPr>
          <w:rFonts w:ascii="PT Astra Serif" w:hAnsi="PT Astra Serif"/>
        </w:rPr>
        <w:t>.</w:t>
      </w:r>
    </w:p>
    <w:p w:rsidR="00BD102C" w:rsidRPr="009F2FEF" w:rsidRDefault="00BD102C" w:rsidP="00BD102C">
      <w:pPr>
        <w:ind w:firstLine="708"/>
        <w:jc w:val="both"/>
        <w:rPr>
          <w:rFonts w:ascii="PT Astra Serif" w:hAnsi="PT Astra Serif"/>
        </w:rPr>
      </w:pPr>
      <w:r w:rsidRPr="00647A5B">
        <w:rPr>
          <w:rFonts w:ascii="PT Astra Serif" w:hAnsi="PT Astra Serif"/>
        </w:rPr>
        <w:t xml:space="preserve">Также, с целью увеличения суммарного коэффициента рождаемости </w:t>
      </w:r>
      <w:r w:rsidRPr="00647A5B">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647A5B">
        <w:rPr>
          <w:rFonts w:ascii="PT Astra Serif" w:hAnsi="PT Astra Serif"/>
        </w:rPr>
        <w:br/>
      </w:r>
      <w:proofErr w:type="gramStart"/>
      <w:r w:rsidRPr="00647A5B">
        <w:rPr>
          <w:rFonts w:ascii="PT Astra Serif" w:hAnsi="PT Astra Serif"/>
        </w:rPr>
        <w:lastRenderedPageBreak/>
        <w:t>к</w:t>
      </w:r>
      <w:proofErr w:type="gramEnd"/>
      <w:r w:rsidRPr="00647A5B">
        <w:rPr>
          <w:rFonts w:ascii="PT Astra Serif" w:hAnsi="PT Astra Serif"/>
        </w:rPr>
        <w:t xml:space="preserve"> ЭКО </w:t>
      </w:r>
      <w:proofErr w:type="gramStart"/>
      <w:r w:rsidRPr="00647A5B">
        <w:rPr>
          <w:rFonts w:ascii="PT Astra Serif" w:hAnsi="PT Astra Serif"/>
        </w:rPr>
        <w:t>за</w:t>
      </w:r>
      <w:proofErr w:type="gramEnd"/>
      <w:r w:rsidRPr="00647A5B">
        <w:rPr>
          <w:rFonts w:ascii="PT Astra Serif" w:hAnsi="PT Astra Serif"/>
        </w:rPr>
        <w:t xml:space="preserve"> счет средств обязательного </w:t>
      </w:r>
      <w:r w:rsidR="0066653C" w:rsidRPr="00647A5B">
        <w:rPr>
          <w:rFonts w:ascii="PT Astra Serif" w:hAnsi="PT Astra Serif"/>
        </w:rPr>
        <w:t>медицинского страхования, в 2021</w:t>
      </w:r>
      <w:r w:rsidRPr="00647A5B">
        <w:rPr>
          <w:rFonts w:ascii="PT Astra Serif" w:hAnsi="PT Astra Serif"/>
        </w:rPr>
        <w:t xml:space="preserve"> году </w:t>
      </w:r>
      <w:r w:rsidRPr="009F2FEF">
        <w:rPr>
          <w:rFonts w:ascii="PT Astra Serif" w:hAnsi="PT Astra Serif"/>
        </w:rPr>
        <w:t>коли</w:t>
      </w:r>
      <w:r w:rsidR="0066653C" w:rsidRPr="009F2FEF">
        <w:rPr>
          <w:rFonts w:ascii="PT Astra Serif" w:hAnsi="PT Astra Serif"/>
        </w:rPr>
        <w:t xml:space="preserve">чество </w:t>
      </w:r>
      <w:r w:rsidR="000F577E" w:rsidRPr="009F2FEF">
        <w:rPr>
          <w:rFonts w:ascii="PT Astra Serif" w:hAnsi="PT Astra Serif"/>
        </w:rPr>
        <w:t xml:space="preserve">плановых </w:t>
      </w:r>
      <w:r w:rsidR="0066653C" w:rsidRPr="009F2FEF">
        <w:rPr>
          <w:rFonts w:ascii="PT Astra Serif" w:hAnsi="PT Astra Serif"/>
        </w:rPr>
        <w:t>процедур ЭКО составляет 7</w:t>
      </w:r>
      <w:r w:rsidR="007C791B" w:rsidRPr="009F2FEF">
        <w:rPr>
          <w:rFonts w:ascii="PT Astra Serif" w:hAnsi="PT Astra Serif"/>
        </w:rPr>
        <w:t>0</w:t>
      </w:r>
      <w:r w:rsidRPr="009F2FEF">
        <w:rPr>
          <w:rFonts w:ascii="PT Astra Serif" w:hAnsi="PT Astra Serif"/>
        </w:rPr>
        <w:t xml:space="preserve">0 процедур. </w:t>
      </w:r>
    </w:p>
    <w:p w:rsidR="00D85197" w:rsidRPr="009F2FEF" w:rsidRDefault="0066653C" w:rsidP="004912F1">
      <w:pPr>
        <w:ind w:firstLine="708"/>
        <w:jc w:val="both"/>
        <w:rPr>
          <w:rFonts w:ascii="PT Astra Serif" w:hAnsi="PT Astra Serif"/>
        </w:rPr>
      </w:pPr>
      <w:r w:rsidRPr="009F2FEF">
        <w:rPr>
          <w:rFonts w:ascii="PT Astra Serif" w:hAnsi="PT Astra Serif"/>
        </w:rPr>
        <w:t>По состо</w:t>
      </w:r>
      <w:r w:rsidR="001E2B29" w:rsidRPr="009F2FEF">
        <w:rPr>
          <w:rFonts w:ascii="PT Astra Serif" w:hAnsi="PT Astra Serif"/>
        </w:rPr>
        <w:t>янию на 01</w:t>
      </w:r>
      <w:r w:rsidR="009F2FEF" w:rsidRPr="009F2FEF">
        <w:rPr>
          <w:rFonts w:ascii="PT Astra Serif" w:hAnsi="PT Astra Serif"/>
        </w:rPr>
        <w:t>.11</w:t>
      </w:r>
      <w:r w:rsidRPr="009F2FEF">
        <w:rPr>
          <w:rFonts w:ascii="PT Astra Serif" w:hAnsi="PT Astra Serif"/>
        </w:rPr>
        <w:t xml:space="preserve">.2021 </w:t>
      </w:r>
      <w:r w:rsidR="00BD102C" w:rsidRPr="009F2FEF">
        <w:rPr>
          <w:rFonts w:ascii="PT Astra Serif" w:hAnsi="PT Astra Serif"/>
        </w:rPr>
        <w:t>проведен</w:t>
      </w:r>
      <w:r w:rsidR="00532CC9" w:rsidRPr="009F2FEF">
        <w:rPr>
          <w:rFonts w:ascii="PT Astra Serif" w:hAnsi="PT Astra Serif"/>
        </w:rPr>
        <w:t>о</w:t>
      </w:r>
      <w:r w:rsidR="00BD102C" w:rsidRPr="009F2FEF">
        <w:rPr>
          <w:rFonts w:ascii="PT Astra Serif" w:hAnsi="PT Astra Serif"/>
        </w:rPr>
        <w:t xml:space="preserve"> </w:t>
      </w:r>
      <w:r w:rsidR="009F2FEF" w:rsidRPr="009F2FEF">
        <w:rPr>
          <w:rFonts w:ascii="PT Astra Serif" w:hAnsi="PT Astra Serif"/>
          <w:b/>
        </w:rPr>
        <w:t>591</w:t>
      </w:r>
      <w:r w:rsidR="00BD102C" w:rsidRPr="009F2FEF">
        <w:rPr>
          <w:rFonts w:ascii="PT Astra Serif" w:hAnsi="PT Astra Serif"/>
        </w:rPr>
        <w:t xml:space="preserve"> процедур</w:t>
      </w:r>
      <w:r w:rsidR="009F2FEF" w:rsidRPr="009F2FEF">
        <w:rPr>
          <w:rFonts w:ascii="PT Astra Serif" w:hAnsi="PT Astra Serif"/>
        </w:rPr>
        <w:t>а</w:t>
      </w:r>
      <w:r w:rsidR="00BD102C" w:rsidRPr="009F2FEF">
        <w:rPr>
          <w:rFonts w:ascii="PT Astra Serif" w:hAnsi="PT Astra Serif"/>
        </w:rPr>
        <w:t xml:space="preserve"> ЭКО за счёт средств ОМС</w:t>
      </w:r>
      <w:r w:rsidR="00063FA0" w:rsidRPr="009F2FEF">
        <w:rPr>
          <w:rFonts w:ascii="PT Astra Serif" w:hAnsi="PT Astra Serif"/>
        </w:rPr>
        <w:t xml:space="preserve"> или </w:t>
      </w:r>
      <w:r w:rsidR="00734650" w:rsidRPr="009F2FEF">
        <w:rPr>
          <w:rFonts w:ascii="PT Astra Serif" w:hAnsi="PT Astra Serif"/>
          <w:b/>
        </w:rPr>
        <w:t>8</w:t>
      </w:r>
      <w:r w:rsidR="009F2FEF" w:rsidRPr="009F2FEF">
        <w:rPr>
          <w:rFonts w:ascii="PT Astra Serif" w:hAnsi="PT Astra Serif"/>
          <w:b/>
        </w:rPr>
        <w:t>4,4</w:t>
      </w:r>
      <w:r w:rsidR="00063FA0" w:rsidRPr="009F2FEF">
        <w:rPr>
          <w:rFonts w:ascii="PT Astra Serif" w:hAnsi="PT Astra Serif"/>
          <w:b/>
        </w:rPr>
        <w:t>%</w:t>
      </w:r>
      <w:r w:rsidR="00063FA0" w:rsidRPr="009F2FEF">
        <w:rPr>
          <w:rFonts w:ascii="PT Astra Serif" w:hAnsi="PT Astra Serif"/>
        </w:rPr>
        <w:t xml:space="preserve"> от общего количества</w:t>
      </w:r>
      <w:r w:rsidR="00BD102C" w:rsidRPr="009F2FEF">
        <w:rPr>
          <w:rFonts w:ascii="PT Astra Serif" w:hAnsi="PT Astra Serif"/>
        </w:rPr>
        <w:t>.</w:t>
      </w:r>
    </w:p>
    <w:p w:rsidR="00C732D5" w:rsidRPr="00824724" w:rsidRDefault="00BD0A99" w:rsidP="00BD0A99">
      <w:pPr>
        <w:ind w:firstLine="709"/>
        <w:jc w:val="both"/>
        <w:rPr>
          <w:rFonts w:ascii="PT Astra Serif" w:hAnsi="PT Astra Serif"/>
        </w:rPr>
      </w:pPr>
      <w:r w:rsidRPr="009F2FEF">
        <w:rPr>
          <w:rFonts w:ascii="PT Astra Serif" w:hAnsi="PT Astra Serif"/>
        </w:rPr>
        <w:t>В 2021 году Минтруд</w:t>
      </w:r>
      <w:r w:rsidR="007779C8" w:rsidRPr="009F2FEF">
        <w:rPr>
          <w:rFonts w:ascii="PT Astra Serif" w:hAnsi="PT Astra Serif"/>
        </w:rPr>
        <w:t>ом</w:t>
      </w:r>
      <w:r w:rsidRPr="009F2FEF">
        <w:rPr>
          <w:rFonts w:ascii="PT Astra Serif" w:hAnsi="PT Astra Serif"/>
        </w:rPr>
        <w:t xml:space="preserve"> РФ исключ</w:t>
      </w:r>
      <w:r w:rsidR="007779C8" w:rsidRPr="009F2FEF">
        <w:rPr>
          <w:rFonts w:ascii="PT Astra Serif" w:hAnsi="PT Astra Serif"/>
        </w:rPr>
        <w:t>ены</w:t>
      </w:r>
      <w:r w:rsidRPr="009F2FEF">
        <w:rPr>
          <w:rFonts w:ascii="PT Astra Serif" w:hAnsi="PT Astra Serif"/>
        </w:rPr>
        <w:t xml:space="preserve"> все федеральные</w:t>
      </w:r>
      <w:r w:rsidRPr="00824724">
        <w:rPr>
          <w:rFonts w:ascii="PT Astra Serif" w:hAnsi="PT Astra Serif"/>
        </w:rPr>
        <w:t xml:space="preserve"> показатели, в связи с этим, Министерством семейной демографической политики и социального благополучия Ульяновской области </w:t>
      </w:r>
      <w:r w:rsidRPr="00824724">
        <w:rPr>
          <w:rFonts w:ascii="PT Astra Serif" w:hAnsi="PT Astra Serif"/>
          <w:b/>
        </w:rPr>
        <w:t xml:space="preserve">разработаны </w:t>
      </w:r>
      <w:r w:rsidR="00A61AED" w:rsidRPr="00824724">
        <w:rPr>
          <w:rFonts w:ascii="PT Astra Serif" w:hAnsi="PT Astra Serif"/>
          <w:b/>
        </w:rPr>
        <w:br/>
      </w:r>
      <w:r w:rsidRPr="00824724">
        <w:rPr>
          <w:rFonts w:ascii="PT Astra Serif" w:hAnsi="PT Astra Serif"/>
          <w:b/>
        </w:rPr>
        <w:t xml:space="preserve">2 </w:t>
      </w:r>
      <w:r w:rsidR="00A61AED" w:rsidRPr="00824724">
        <w:rPr>
          <w:rFonts w:ascii="PT Astra Serif" w:hAnsi="PT Astra Serif"/>
          <w:b/>
        </w:rPr>
        <w:t xml:space="preserve">дополнительных </w:t>
      </w:r>
      <w:r w:rsidRPr="00824724">
        <w:rPr>
          <w:rFonts w:ascii="PT Astra Serif" w:hAnsi="PT Astra Serif"/>
          <w:b/>
        </w:rPr>
        <w:t>показателя</w:t>
      </w:r>
      <w:r w:rsidRPr="00824724">
        <w:rPr>
          <w:rFonts w:ascii="PT Astra Serif" w:hAnsi="PT Astra Serif"/>
        </w:rPr>
        <w:t xml:space="preserve"> «Плановая численность родившихся» </w:t>
      </w:r>
      <w:r w:rsidR="00A61AED" w:rsidRPr="00824724">
        <w:rPr>
          <w:rFonts w:ascii="PT Astra Serif" w:hAnsi="PT Astra Serif"/>
        </w:rPr>
        <w:br/>
      </w:r>
      <w:r w:rsidRPr="00824724">
        <w:rPr>
          <w:rFonts w:ascii="PT Astra Serif" w:hAnsi="PT Astra Serif"/>
        </w:rPr>
        <w:t xml:space="preserve">и «Снижение числа абортов». </w:t>
      </w:r>
    </w:p>
    <w:p w:rsidR="00BD0A99" w:rsidRPr="00824724" w:rsidRDefault="00BD0A99" w:rsidP="00BD0A99">
      <w:pPr>
        <w:ind w:firstLine="709"/>
        <w:jc w:val="both"/>
        <w:rPr>
          <w:rFonts w:ascii="PT Astra Serif" w:hAnsi="PT Astra Serif"/>
        </w:rPr>
      </w:pPr>
      <w:r w:rsidRPr="00824724">
        <w:rPr>
          <w:rFonts w:ascii="PT Astra Serif" w:hAnsi="PT Astra Serif"/>
        </w:rPr>
        <w:t xml:space="preserve">Данные показатели помогут </w:t>
      </w:r>
      <w:r w:rsidR="00A61AED" w:rsidRPr="00824724">
        <w:rPr>
          <w:rFonts w:ascii="PT Astra Serif" w:hAnsi="PT Astra Serif"/>
        </w:rPr>
        <w:t xml:space="preserve">своевременно </w:t>
      </w:r>
      <w:r w:rsidRPr="00824724">
        <w:rPr>
          <w:rFonts w:ascii="PT Astra Serif" w:hAnsi="PT Astra Serif"/>
        </w:rPr>
        <w:t xml:space="preserve">проанализировать </w:t>
      </w:r>
      <w:r w:rsidR="00A61AED" w:rsidRPr="00824724">
        <w:rPr>
          <w:rFonts w:ascii="PT Astra Serif" w:hAnsi="PT Astra Serif"/>
        </w:rPr>
        <w:t xml:space="preserve">динамику </w:t>
      </w:r>
      <w:r w:rsidR="007779C8" w:rsidRPr="00824724">
        <w:rPr>
          <w:rFonts w:ascii="PT Astra Serif" w:hAnsi="PT Astra Serif"/>
        </w:rPr>
        <w:t xml:space="preserve">рождаемости </w:t>
      </w:r>
      <w:r w:rsidR="00A61AED" w:rsidRPr="00824724">
        <w:rPr>
          <w:rFonts w:ascii="PT Astra Serif" w:hAnsi="PT Astra Serif"/>
        </w:rPr>
        <w:t>и</w:t>
      </w:r>
      <w:r w:rsidRPr="00824724">
        <w:rPr>
          <w:rFonts w:ascii="PT Astra Serif" w:hAnsi="PT Astra Serif"/>
        </w:rPr>
        <w:t xml:space="preserve"> принять необходимые меры по улучшению демографической ситуации в регионе.</w:t>
      </w:r>
    </w:p>
    <w:p w:rsidR="00CB6BAC" w:rsidRPr="00824724" w:rsidRDefault="00C732D5" w:rsidP="00BD0A99">
      <w:pPr>
        <w:ind w:firstLine="709"/>
        <w:jc w:val="both"/>
        <w:rPr>
          <w:rFonts w:ascii="PT Astra Serif" w:hAnsi="PT Astra Serif"/>
        </w:rPr>
      </w:pPr>
      <w:proofErr w:type="gramStart"/>
      <w:r w:rsidRPr="00824724">
        <w:rPr>
          <w:rFonts w:ascii="PT Astra Serif" w:hAnsi="PT Astra Serif"/>
        </w:rPr>
        <w:t>Так п</w:t>
      </w:r>
      <w:r w:rsidR="00CB6BAC" w:rsidRPr="00824724">
        <w:rPr>
          <w:rFonts w:ascii="PT Astra Serif" w:hAnsi="PT Astra Serif"/>
        </w:rPr>
        <w:t xml:space="preserve">о состоянию на </w:t>
      </w:r>
      <w:r w:rsidR="00824724" w:rsidRPr="00824724">
        <w:rPr>
          <w:rFonts w:ascii="PT Astra Serif" w:hAnsi="PT Astra Serif"/>
          <w:b/>
        </w:rPr>
        <w:t>11.11</w:t>
      </w:r>
      <w:r w:rsidR="00CB6BAC" w:rsidRPr="00824724">
        <w:rPr>
          <w:rFonts w:ascii="PT Astra Serif" w:hAnsi="PT Astra Serif"/>
          <w:b/>
        </w:rPr>
        <w:t>.2021</w:t>
      </w:r>
      <w:r w:rsidR="00CB6BAC" w:rsidRPr="00824724">
        <w:rPr>
          <w:rFonts w:ascii="PT Astra Serif" w:hAnsi="PT Astra Serif"/>
        </w:rPr>
        <w:t xml:space="preserve"> года по данным представленным Агентством ЗАГС Ульяновской области в текущем году </w:t>
      </w:r>
      <w:r w:rsidR="00CB6BAC" w:rsidRPr="00824724">
        <w:rPr>
          <w:rFonts w:ascii="PT Astra Serif" w:hAnsi="PT Astra Serif"/>
          <w:b/>
        </w:rPr>
        <w:t>число родившихся</w:t>
      </w:r>
      <w:r w:rsidR="00CB6BAC" w:rsidRPr="00824724">
        <w:rPr>
          <w:rFonts w:ascii="PT Astra Serif" w:hAnsi="PT Astra Serif"/>
        </w:rPr>
        <w:t xml:space="preserve"> детей составило </w:t>
      </w:r>
      <w:r w:rsidR="00824724" w:rsidRPr="00824724">
        <w:rPr>
          <w:rFonts w:ascii="PT Astra Serif" w:hAnsi="PT Astra Serif"/>
          <w:b/>
        </w:rPr>
        <w:t>8</w:t>
      </w:r>
      <w:r w:rsidR="008E1A35">
        <w:rPr>
          <w:rFonts w:ascii="PT Astra Serif" w:hAnsi="PT Astra Serif"/>
          <w:b/>
        </w:rPr>
        <w:t xml:space="preserve"> </w:t>
      </w:r>
      <w:r w:rsidR="00824724" w:rsidRPr="00824724">
        <w:rPr>
          <w:rFonts w:ascii="PT Astra Serif" w:hAnsi="PT Astra Serif"/>
          <w:b/>
        </w:rPr>
        <w:t>785</w:t>
      </w:r>
      <w:r w:rsidR="00824724" w:rsidRPr="00824724">
        <w:rPr>
          <w:rFonts w:ascii="PT Astra Serif" w:hAnsi="PT Astra Serif"/>
        </w:rPr>
        <w:t>, что на 175 детей меньше чем в АППГ (8</w:t>
      </w:r>
      <w:r w:rsidR="00B52557">
        <w:rPr>
          <w:rFonts w:ascii="PT Astra Serif" w:hAnsi="PT Astra Serif"/>
        </w:rPr>
        <w:t xml:space="preserve"> </w:t>
      </w:r>
      <w:r w:rsidR="00824724" w:rsidRPr="00824724">
        <w:rPr>
          <w:rFonts w:ascii="PT Astra Serif" w:hAnsi="PT Astra Serif"/>
        </w:rPr>
        <w:t>960</w:t>
      </w:r>
      <w:r w:rsidR="00CB6BAC" w:rsidRPr="00824724">
        <w:rPr>
          <w:rFonts w:ascii="PT Astra Serif" w:hAnsi="PT Astra Serif"/>
        </w:rPr>
        <w:t xml:space="preserve">), а по показателю «Снижение числа абортов» ситуация напротив позитивная, </w:t>
      </w:r>
      <w:r w:rsidR="00CB6BAC" w:rsidRPr="00824724">
        <w:rPr>
          <w:rFonts w:ascii="PT Astra Serif" w:hAnsi="PT Astra Serif"/>
        </w:rPr>
        <w:br/>
        <w:t>число зарегистр</w:t>
      </w:r>
      <w:r w:rsidR="00824724" w:rsidRPr="00824724">
        <w:rPr>
          <w:rFonts w:ascii="PT Astra Serif" w:hAnsi="PT Astra Serif"/>
        </w:rPr>
        <w:t>ированных абортов составило 2</w:t>
      </w:r>
      <w:r w:rsidR="008E1A35">
        <w:rPr>
          <w:rFonts w:ascii="PT Astra Serif" w:hAnsi="PT Astra Serif"/>
        </w:rPr>
        <w:t xml:space="preserve"> </w:t>
      </w:r>
      <w:r w:rsidR="00824724" w:rsidRPr="00824724">
        <w:rPr>
          <w:rFonts w:ascii="PT Astra Serif" w:hAnsi="PT Astra Serif"/>
        </w:rPr>
        <w:t>424</w:t>
      </w:r>
      <w:r w:rsidR="005039D6" w:rsidRPr="00824724">
        <w:rPr>
          <w:rFonts w:ascii="PT Astra Serif" w:hAnsi="PT Astra Serif"/>
        </w:rPr>
        <w:t>, что на 2</w:t>
      </w:r>
      <w:r w:rsidR="00824724" w:rsidRPr="00824724">
        <w:rPr>
          <w:rFonts w:ascii="PT Astra Serif" w:hAnsi="PT Astra Serif"/>
        </w:rPr>
        <w:t>90 абортов ниже чем в АППГ (2</w:t>
      </w:r>
      <w:r w:rsidR="00CD617D">
        <w:rPr>
          <w:rFonts w:ascii="PT Astra Serif" w:hAnsi="PT Astra Serif"/>
        </w:rPr>
        <w:t xml:space="preserve"> </w:t>
      </w:r>
      <w:r w:rsidR="00824724" w:rsidRPr="00824724">
        <w:rPr>
          <w:rFonts w:ascii="PT Astra Serif" w:hAnsi="PT Astra Serif"/>
        </w:rPr>
        <w:t>714</w:t>
      </w:r>
      <w:r w:rsidR="00CB6BAC" w:rsidRPr="00824724">
        <w:rPr>
          <w:rFonts w:ascii="PT Astra Serif" w:hAnsi="PT Astra Serif"/>
        </w:rPr>
        <w:t xml:space="preserve">). </w:t>
      </w:r>
      <w:proofErr w:type="gramEnd"/>
    </w:p>
    <w:p w:rsidR="00C732D5" w:rsidRPr="00824724" w:rsidRDefault="00C732D5" w:rsidP="00C732D5">
      <w:pPr>
        <w:ind w:firstLine="708"/>
        <w:jc w:val="both"/>
        <w:rPr>
          <w:rFonts w:ascii="PT Astra Serif" w:hAnsi="PT Astra Serif"/>
          <w:spacing w:val="2"/>
        </w:rPr>
      </w:pPr>
      <w:r w:rsidRPr="00824724">
        <w:rPr>
          <w:rFonts w:ascii="PT Astra Serif" w:hAnsi="PT Astra Serif"/>
          <w:spacing w:val="2"/>
        </w:rPr>
        <w:t xml:space="preserve">Для повышения показателей рождаемости на федеральном </w:t>
      </w:r>
      <w:r w:rsidRPr="00824724">
        <w:rPr>
          <w:rFonts w:ascii="PT Astra Serif" w:hAnsi="PT Astra Serif"/>
          <w:spacing w:val="2"/>
        </w:rPr>
        <w:br/>
        <w:t>и региональном уровнях принимаются законодательные и иные акты, направленные на поддержку семей с детьми.</w:t>
      </w:r>
    </w:p>
    <w:p w:rsidR="00C732D5" w:rsidRPr="00D563A5" w:rsidRDefault="00C732D5" w:rsidP="00C732D5">
      <w:pPr>
        <w:ind w:firstLine="708"/>
        <w:jc w:val="both"/>
        <w:rPr>
          <w:rFonts w:ascii="PT Astra Serif" w:hAnsi="PT Astra Serif"/>
          <w:spacing w:val="2"/>
        </w:rPr>
      </w:pPr>
      <w:r w:rsidRPr="00D563A5">
        <w:rPr>
          <w:rFonts w:ascii="PT Astra Serif" w:hAnsi="PT Astra Serif"/>
        </w:rPr>
        <w:t>На сегодняшний день только в сфере социальной защиты населения действует 40 мер социальной поддержки семей с детьми (3</w:t>
      </w:r>
      <w:r w:rsidR="00FE02C9">
        <w:rPr>
          <w:rFonts w:ascii="PT Astra Serif" w:hAnsi="PT Astra Serif"/>
        </w:rPr>
        <w:t xml:space="preserve">0- региональных </w:t>
      </w:r>
      <w:r w:rsidR="00FE02C9">
        <w:rPr>
          <w:rFonts w:ascii="PT Astra Serif" w:hAnsi="PT Astra Serif"/>
        </w:rPr>
        <w:br/>
        <w:t>и 10</w:t>
      </w:r>
      <w:r w:rsidRPr="00D563A5">
        <w:rPr>
          <w:rFonts w:ascii="PT Astra Serif" w:hAnsi="PT Astra Serif"/>
        </w:rPr>
        <w:t xml:space="preserve"> федеральных), а есть эти меры и в здравоохранении, и в образовании, и в культуре.</w:t>
      </w:r>
    </w:p>
    <w:p w:rsidR="00C732D5" w:rsidRPr="00824724" w:rsidRDefault="00C732D5" w:rsidP="00C732D5">
      <w:pPr>
        <w:ind w:firstLine="708"/>
        <w:jc w:val="both"/>
        <w:rPr>
          <w:rFonts w:ascii="PT Astra Serif" w:hAnsi="PT Astra Serif"/>
        </w:rPr>
      </w:pPr>
      <w:r w:rsidRPr="00824724">
        <w:rPr>
          <w:rFonts w:ascii="PT Astra Serif" w:hAnsi="PT Astra Serif"/>
        </w:rPr>
        <w:t xml:space="preserve">Проводимые работы, в том числе с предоставлением мер социальной поддержки позволят нам впоследствии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 </w:t>
      </w:r>
    </w:p>
    <w:p w:rsidR="00C732D5" w:rsidRPr="0065212A" w:rsidRDefault="00C732D5" w:rsidP="008521CF">
      <w:pPr>
        <w:widowControl w:val="0"/>
        <w:autoSpaceDE w:val="0"/>
        <w:autoSpaceDN w:val="0"/>
        <w:adjustRightInd w:val="0"/>
        <w:jc w:val="both"/>
        <w:rPr>
          <w:rFonts w:ascii="PT Astra Serif" w:hAnsi="PT Astra Serif"/>
          <w:color w:val="FF0000"/>
          <w:highlight w:val="yellow"/>
        </w:rPr>
      </w:pPr>
    </w:p>
    <w:p w:rsidR="00574093" w:rsidRPr="00F346AE" w:rsidRDefault="00574093" w:rsidP="007A5A3A">
      <w:pPr>
        <w:numPr>
          <w:ilvl w:val="0"/>
          <w:numId w:val="1"/>
        </w:numPr>
        <w:shd w:val="clear" w:color="auto" w:fill="FFFFFF" w:themeFill="background1"/>
        <w:jc w:val="center"/>
        <w:rPr>
          <w:rFonts w:ascii="PT Astra Serif" w:hAnsi="PT Astra Serif"/>
          <w:b/>
          <w:u w:val="single"/>
        </w:rPr>
      </w:pPr>
      <w:r w:rsidRPr="00F346AE">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sidRPr="00F346AE">
        <w:rPr>
          <w:rFonts w:ascii="PT Astra Serif" w:hAnsi="PT Astra Serif"/>
          <w:b/>
          <w:u w:val="single"/>
        </w:rPr>
        <w:t>о поколения «Старшее поколение»</w:t>
      </w:r>
    </w:p>
    <w:p w:rsidR="00574093" w:rsidRPr="00F346AE" w:rsidRDefault="00574093" w:rsidP="00B2074A">
      <w:pPr>
        <w:shd w:val="clear" w:color="auto" w:fill="FFFFFF" w:themeFill="background1"/>
        <w:tabs>
          <w:tab w:val="left" w:pos="3780"/>
        </w:tabs>
        <w:ind w:left="720"/>
        <w:rPr>
          <w:rFonts w:ascii="PT Astra Serif" w:hAnsi="PT Astra Serif"/>
          <w:b/>
          <w:u w:val="single"/>
        </w:rPr>
      </w:pPr>
    </w:p>
    <w:p w:rsidR="00B25C0B" w:rsidRPr="00F346AE" w:rsidRDefault="00574093" w:rsidP="00B25C0B">
      <w:pPr>
        <w:ind w:firstLine="708"/>
        <w:jc w:val="both"/>
        <w:rPr>
          <w:rFonts w:ascii="PT Astra Serif" w:hAnsi="PT Astra Serif"/>
          <w:b/>
        </w:rPr>
      </w:pPr>
      <w:r w:rsidRPr="00F346AE">
        <w:rPr>
          <w:rFonts w:ascii="PT Astra Serif" w:hAnsi="PT Astra Serif"/>
        </w:rPr>
        <w:t xml:space="preserve">На реализацию проекта предусмотрено финансирование в сумме </w:t>
      </w:r>
      <w:r w:rsidRPr="00F346AE">
        <w:rPr>
          <w:rFonts w:ascii="PT Astra Serif" w:hAnsi="PT Astra Serif"/>
        </w:rPr>
        <w:br/>
      </w:r>
      <w:r w:rsidR="00F346AE" w:rsidRPr="00F346AE">
        <w:rPr>
          <w:rFonts w:ascii="PT Astra Serif" w:hAnsi="PT Astra Serif"/>
          <w:b/>
        </w:rPr>
        <w:t>198 436,68</w:t>
      </w:r>
      <w:r w:rsidRPr="00F346AE">
        <w:rPr>
          <w:rFonts w:ascii="PT Astra Serif" w:hAnsi="PT Astra Serif"/>
          <w:b/>
        </w:rPr>
        <w:t xml:space="preserve"> </w:t>
      </w:r>
      <w:r w:rsidR="00D43C54" w:rsidRPr="00F346AE">
        <w:rPr>
          <w:rFonts w:ascii="PT Astra Serif" w:hAnsi="PT Astra Serif"/>
          <w:b/>
        </w:rPr>
        <w:t>тыс.</w:t>
      </w:r>
      <w:r w:rsidRPr="00F346AE">
        <w:rPr>
          <w:rFonts w:ascii="PT Astra Serif" w:hAnsi="PT Astra Serif"/>
          <w:b/>
        </w:rPr>
        <w:t xml:space="preserve"> рублей</w:t>
      </w:r>
      <w:r w:rsidR="00CB27E9" w:rsidRPr="00F346AE">
        <w:rPr>
          <w:rFonts w:ascii="PT Astra Serif" w:hAnsi="PT Astra Serif"/>
          <w:b/>
        </w:rPr>
        <w:t xml:space="preserve">. </w:t>
      </w:r>
    </w:p>
    <w:p w:rsidR="002B5250" w:rsidRPr="00F346AE" w:rsidRDefault="005461B8" w:rsidP="00F346AE">
      <w:pPr>
        <w:ind w:firstLine="708"/>
        <w:jc w:val="both"/>
        <w:rPr>
          <w:rFonts w:ascii="PT Astra Serif" w:hAnsi="PT Astra Serif"/>
          <w:color w:val="000000"/>
        </w:rPr>
      </w:pPr>
      <w:r w:rsidRPr="00F346AE">
        <w:rPr>
          <w:rFonts w:ascii="PT Astra Serif" w:hAnsi="PT Astra Serif"/>
          <w:color w:val="000000"/>
        </w:rPr>
        <w:t>Необходимо заключить 5</w:t>
      </w:r>
      <w:r w:rsidR="002564CA" w:rsidRPr="00F346AE">
        <w:rPr>
          <w:rFonts w:ascii="PT Astra Serif" w:hAnsi="PT Astra Serif"/>
          <w:color w:val="000000"/>
        </w:rPr>
        <w:t>6</w:t>
      </w:r>
      <w:r w:rsidR="003A46E2" w:rsidRPr="00F346AE">
        <w:rPr>
          <w:rFonts w:ascii="PT Astra Serif" w:hAnsi="PT Astra Serif"/>
          <w:color w:val="000000"/>
        </w:rPr>
        <w:t xml:space="preserve"> к</w:t>
      </w:r>
      <w:r w:rsidR="008C7240" w:rsidRPr="00F346AE">
        <w:rPr>
          <w:rFonts w:ascii="PT Astra Serif" w:hAnsi="PT Astra Serif"/>
          <w:color w:val="000000"/>
        </w:rPr>
        <w:t>онтракт</w:t>
      </w:r>
      <w:r w:rsidR="002564CA" w:rsidRPr="00F346AE">
        <w:rPr>
          <w:rFonts w:ascii="PT Astra Serif" w:hAnsi="PT Astra Serif"/>
          <w:color w:val="000000"/>
        </w:rPr>
        <w:t>ов</w:t>
      </w:r>
      <w:r w:rsidR="008C7240" w:rsidRPr="00F346AE">
        <w:rPr>
          <w:rFonts w:ascii="PT Astra Serif" w:hAnsi="PT Astra Serif"/>
          <w:color w:val="000000"/>
        </w:rPr>
        <w:t xml:space="preserve"> на сумму </w:t>
      </w:r>
      <w:r w:rsidR="00F346AE" w:rsidRPr="00F346AE">
        <w:rPr>
          <w:rFonts w:ascii="PT Astra Serif" w:hAnsi="PT Astra Serif"/>
          <w:color w:val="000000"/>
        </w:rPr>
        <w:t>153 955,3</w:t>
      </w:r>
      <w:r w:rsidR="003A46E2" w:rsidRPr="00F346AE">
        <w:rPr>
          <w:rFonts w:ascii="PT Astra Serif" w:hAnsi="PT Astra Serif"/>
          <w:color w:val="000000"/>
        </w:rPr>
        <w:t xml:space="preserve"> тыс. рублей. По состояни</w:t>
      </w:r>
      <w:r w:rsidRPr="00F346AE">
        <w:rPr>
          <w:rFonts w:ascii="PT Astra Serif" w:hAnsi="PT Astra Serif"/>
          <w:color w:val="000000"/>
        </w:rPr>
        <w:t xml:space="preserve">ю на </w:t>
      </w:r>
      <w:r w:rsidR="008D5360">
        <w:rPr>
          <w:rFonts w:ascii="PT Astra Serif" w:hAnsi="PT Astra Serif"/>
          <w:color w:val="000000"/>
        </w:rPr>
        <w:t>15</w:t>
      </w:r>
      <w:r w:rsidR="00F346AE" w:rsidRPr="00F346AE">
        <w:rPr>
          <w:rFonts w:ascii="PT Astra Serif" w:hAnsi="PT Astra Serif"/>
          <w:color w:val="000000"/>
        </w:rPr>
        <w:t>.11</w:t>
      </w:r>
      <w:r w:rsidR="003A46E2" w:rsidRPr="00F346AE">
        <w:rPr>
          <w:rFonts w:ascii="PT Astra Serif" w:hAnsi="PT Astra Serif"/>
          <w:color w:val="000000"/>
        </w:rPr>
        <w:t xml:space="preserve">.2021 заключено </w:t>
      </w:r>
      <w:r w:rsidR="00F346AE" w:rsidRPr="00F346AE">
        <w:rPr>
          <w:rFonts w:ascii="PT Astra Serif" w:hAnsi="PT Astra Serif"/>
          <w:color w:val="000000"/>
        </w:rPr>
        <w:t>50</w:t>
      </w:r>
      <w:r w:rsidR="003A46E2" w:rsidRPr="00F346AE">
        <w:rPr>
          <w:rFonts w:ascii="PT Astra Serif" w:hAnsi="PT Astra Serif"/>
          <w:color w:val="FF0000"/>
        </w:rPr>
        <w:t xml:space="preserve"> </w:t>
      </w:r>
      <w:r w:rsidRPr="00F346AE">
        <w:rPr>
          <w:rFonts w:ascii="PT Astra Serif" w:hAnsi="PT Astra Serif"/>
        </w:rPr>
        <w:t>контракт</w:t>
      </w:r>
      <w:r w:rsidR="00F346AE" w:rsidRPr="00F346AE">
        <w:rPr>
          <w:rFonts w:ascii="PT Astra Serif" w:hAnsi="PT Astra Serif"/>
        </w:rPr>
        <w:t>ов</w:t>
      </w:r>
      <w:r w:rsidR="003A46E2" w:rsidRPr="00F346AE">
        <w:rPr>
          <w:rFonts w:ascii="PT Astra Serif" w:hAnsi="PT Astra Serif"/>
          <w:color w:val="FF0000"/>
        </w:rPr>
        <w:t xml:space="preserve"> </w:t>
      </w:r>
      <w:r w:rsidR="00D27842" w:rsidRPr="00F346AE">
        <w:rPr>
          <w:rFonts w:ascii="PT Astra Serif" w:hAnsi="PT Astra Serif"/>
          <w:color w:val="000000"/>
        </w:rPr>
        <w:t>(</w:t>
      </w:r>
      <w:r w:rsidR="00F346AE" w:rsidRPr="00F346AE">
        <w:rPr>
          <w:rFonts w:ascii="PT Astra Serif" w:hAnsi="PT Astra Serif"/>
          <w:color w:val="000000"/>
        </w:rPr>
        <w:t>89,3</w:t>
      </w:r>
      <w:r w:rsidR="003A46E2" w:rsidRPr="00F346AE">
        <w:rPr>
          <w:rFonts w:ascii="PT Astra Serif" w:hAnsi="PT Astra Serif"/>
          <w:color w:val="000000"/>
        </w:rPr>
        <w:t xml:space="preserve">% от запланированных контрактов) на сумму </w:t>
      </w:r>
      <w:r w:rsidR="00F346AE" w:rsidRPr="00F346AE">
        <w:rPr>
          <w:rFonts w:ascii="PT Astra Serif" w:hAnsi="PT Astra Serif"/>
          <w:color w:val="000000"/>
        </w:rPr>
        <w:t>148</w:t>
      </w:r>
      <w:r w:rsidR="008D5360">
        <w:rPr>
          <w:rFonts w:ascii="PT Astra Serif" w:hAnsi="PT Astra Serif"/>
          <w:color w:val="000000"/>
        </w:rPr>
        <w:t> </w:t>
      </w:r>
      <w:r w:rsidR="00F346AE" w:rsidRPr="00F346AE">
        <w:rPr>
          <w:rFonts w:ascii="PT Astra Serif" w:hAnsi="PT Astra Serif"/>
          <w:color w:val="000000"/>
        </w:rPr>
        <w:t>161</w:t>
      </w:r>
      <w:r w:rsidR="008D5360">
        <w:rPr>
          <w:rFonts w:ascii="PT Astra Serif" w:hAnsi="PT Astra Serif"/>
          <w:color w:val="000000"/>
        </w:rPr>
        <w:t>,</w:t>
      </w:r>
      <w:r w:rsidR="00F346AE" w:rsidRPr="00F346AE">
        <w:rPr>
          <w:rFonts w:ascii="PT Astra Serif" w:hAnsi="PT Astra Serif"/>
          <w:color w:val="000000"/>
        </w:rPr>
        <w:t>6</w:t>
      </w:r>
      <w:r w:rsidR="00D27842" w:rsidRPr="00F346AE">
        <w:rPr>
          <w:rFonts w:ascii="PT Astra Serif" w:hAnsi="PT Astra Serif"/>
          <w:color w:val="000000"/>
        </w:rPr>
        <w:t xml:space="preserve"> тыс. рублей (</w:t>
      </w:r>
      <w:r w:rsidR="002564CA" w:rsidRPr="00F346AE">
        <w:rPr>
          <w:rFonts w:ascii="PT Astra Serif" w:hAnsi="PT Astra Serif"/>
          <w:color w:val="000000"/>
        </w:rPr>
        <w:t>9</w:t>
      </w:r>
      <w:r w:rsidR="00F346AE" w:rsidRPr="00F346AE">
        <w:rPr>
          <w:rFonts w:ascii="PT Astra Serif" w:hAnsi="PT Astra Serif"/>
          <w:color w:val="000000"/>
        </w:rPr>
        <w:t>6,23</w:t>
      </w:r>
      <w:r w:rsidR="003A46E2" w:rsidRPr="00F346AE">
        <w:rPr>
          <w:rFonts w:ascii="PT Astra Serif" w:hAnsi="PT Astra Serif"/>
          <w:color w:val="000000"/>
        </w:rPr>
        <w:t>% от предполагаемого</w:t>
      </w:r>
      <w:r w:rsidR="003A46E2" w:rsidRPr="00F346AE">
        <w:rPr>
          <w:rFonts w:ascii="PT Astra Serif" w:hAnsi="PT Astra Serif"/>
        </w:rPr>
        <w:t xml:space="preserve"> объема денежных ср</w:t>
      </w:r>
      <w:r w:rsidR="004D6532" w:rsidRPr="00F346AE">
        <w:rPr>
          <w:rFonts w:ascii="PT Astra Serif" w:hAnsi="PT Astra Serif"/>
        </w:rPr>
        <w:t xml:space="preserve">едств). По состоянию на </w:t>
      </w:r>
      <w:r w:rsidR="00F346AE" w:rsidRPr="00F346AE">
        <w:rPr>
          <w:rFonts w:ascii="PT Astra Serif" w:hAnsi="PT Astra Serif"/>
        </w:rPr>
        <w:t>1</w:t>
      </w:r>
      <w:r w:rsidR="008D5360">
        <w:rPr>
          <w:rFonts w:ascii="PT Astra Serif" w:hAnsi="PT Astra Serif"/>
        </w:rPr>
        <w:t>5</w:t>
      </w:r>
      <w:r w:rsidR="00F346AE" w:rsidRPr="00F346AE">
        <w:rPr>
          <w:rFonts w:ascii="PT Astra Serif" w:hAnsi="PT Astra Serif"/>
        </w:rPr>
        <w:t>.11</w:t>
      </w:r>
      <w:r w:rsidR="003A46E2" w:rsidRPr="00F346AE">
        <w:rPr>
          <w:rFonts w:ascii="PT Astra Serif" w:hAnsi="PT Astra Serif"/>
        </w:rPr>
        <w:t xml:space="preserve">.2021 кассовое освоение составляет </w:t>
      </w:r>
      <w:r w:rsidR="004D6532" w:rsidRPr="00F346AE">
        <w:rPr>
          <w:rFonts w:ascii="PT Astra Serif" w:hAnsi="PT Astra Serif"/>
        </w:rPr>
        <w:t>–</w:t>
      </w:r>
      <w:r w:rsidR="003A46E2" w:rsidRPr="00F346AE">
        <w:rPr>
          <w:rFonts w:ascii="PT Astra Serif" w:hAnsi="PT Astra Serif"/>
        </w:rPr>
        <w:t xml:space="preserve"> </w:t>
      </w:r>
      <w:r w:rsidR="00F346AE" w:rsidRPr="00F346AE">
        <w:rPr>
          <w:rFonts w:ascii="PT Astra Serif" w:hAnsi="PT Astra Serif"/>
        </w:rPr>
        <w:t>125 560,86</w:t>
      </w:r>
      <w:r w:rsidR="00FF19BB" w:rsidRPr="00F346AE">
        <w:rPr>
          <w:rFonts w:ascii="PT Astra Serif" w:hAnsi="PT Astra Serif"/>
        </w:rPr>
        <w:t xml:space="preserve"> тыс. рублей (</w:t>
      </w:r>
      <w:r w:rsidR="00F346AE" w:rsidRPr="00F346AE">
        <w:rPr>
          <w:rFonts w:ascii="PT Astra Serif" w:hAnsi="PT Astra Serif"/>
        </w:rPr>
        <w:t>63,28</w:t>
      </w:r>
      <w:r w:rsidR="003A46E2" w:rsidRPr="00F346AE">
        <w:rPr>
          <w:rFonts w:ascii="PT Astra Serif" w:hAnsi="PT Astra Serif"/>
        </w:rPr>
        <w:t>%).</w:t>
      </w:r>
    </w:p>
    <w:p w:rsidR="00B25C0B" w:rsidRPr="0065212A" w:rsidRDefault="00B25C0B" w:rsidP="00B25C0B">
      <w:pPr>
        <w:ind w:firstLine="708"/>
        <w:jc w:val="both"/>
        <w:rPr>
          <w:rFonts w:ascii="PT Astra Serif" w:hAnsi="PT Astra Serif"/>
          <w:b/>
          <w:highlight w:val="yellow"/>
        </w:rPr>
      </w:pPr>
    </w:p>
    <w:p w:rsidR="00B25C0B" w:rsidRPr="00F346AE" w:rsidRDefault="003A46E2" w:rsidP="009779ED">
      <w:pPr>
        <w:ind w:firstLine="708"/>
        <w:jc w:val="both"/>
        <w:rPr>
          <w:rFonts w:ascii="PT Astra Serif" w:hAnsi="PT Astra Serif"/>
          <w:i/>
          <w:u w:val="single"/>
        </w:rPr>
      </w:pPr>
      <w:r w:rsidRPr="00F346AE">
        <w:rPr>
          <w:rFonts w:ascii="PT Astra Serif" w:hAnsi="PT Astra Serif"/>
          <w:i/>
          <w:u w:val="single"/>
        </w:rPr>
        <w:t>Результаты, которые планируется достичь в 2021 году:</w:t>
      </w:r>
    </w:p>
    <w:p w:rsidR="00B25C0B" w:rsidRPr="00F346AE" w:rsidRDefault="00B25C0B" w:rsidP="00B25C0B">
      <w:pPr>
        <w:ind w:firstLine="708"/>
        <w:jc w:val="both"/>
        <w:rPr>
          <w:rFonts w:ascii="PT Astra Serif" w:hAnsi="PT Astra Serif"/>
          <w:i/>
          <w:u w:val="single"/>
        </w:rPr>
      </w:pPr>
      <w:r w:rsidRPr="00F346AE">
        <w:rPr>
          <w:rFonts w:ascii="PT Astra Serif" w:hAnsi="PT Astra Serif"/>
          <w:color w:val="000000" w:themeColor="text1"/>
        </w:rPr>
        <w:t>1.</w:t>
      </w:r>
      <w:r w:rsidR="003A46E2" w:rsidRPr="00F346AE">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F346AE">
        <w:rPr>
          <w:rFonts w:ascii="PT Astra Serif" w:hAnsi="PT Astra Serif"/>
          <w:b/>
          <w:color w:val="000000" w:themeColor="text1"/>
        </w:rPr>
        <w:t xml:space="preserve">в 2021 году </w:t>
      </w:r>
      <w:r w:rsidR="003A46E2" w:rsidRPr="00F346AE">
        <w:rPr>
          <w:rFonts w:ascii="PT Astra Serif" w:hAnsi="PT Astra Serif"/>
          <w:b/>
          <w:color w:val="000000" w:themeColor="text1"/>
        </w:rPr>
        <w:lastRenderedPageBreak/>
        <w:t>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F346AE">
        <w:rPr>
          <w:rFonts w:ascii="PT Astra Serif" w:hAnsi="PT Astra Serif"/>
          <w:color w:val="000000" w:themeColor="text1"/>
        </w:rPr>
        <w:t>.</w:t>
      </w:r>
      <w:r w:rsidR="003A46E2" w:rsidRPr="00F346AE">
        <w:rPr>
          <w:rFonts w:ascii="PT Astra Serif" w:hAnsi="PT Astra Serif"/>
          <w:color w:val="000000"/>
        </w:rPr>
        <w:t xml:space="preserve"> Семь муниципальных образований стали пилотными площадками, а именно: 4 района города Ульяновска, а также город Новоульяновск, Ульяновский район, </w:t>
      </w:r>
      <w:proofErr w:type="spellStart"/>
      <w:r w:rsidR="003A46E2" w:rsidRPr="00F346AE">
        <w:rPr>
          <w:rFonts w:ascii="PT Astra Serif" w:hAnsi="PT Astra Serif"/>
          <w:color w:val="000000"/>
        </w:rPr>
        <w:t>Цильнинский</w:t>
      </w:r>
      <w:proofErr w:type="spellEnd"/>
      <w:r w:rsidR="003A46E2" w:rsidRPr="00F346AE">
        <w:rPr>
          <w:rFonts w:ascii="PT Astra Serif" w:hAnsi="PT Astra Serif"/>
          <w:color w:val="000000"/>
        </w:rPr>
        <w:t xml:space="preserve"> район, </w:t>
      </w:r>
      <w:proofErr w:type="spellStart"/>
      <w:r w:rsidR="003A46E2" w:rsidRPr="00F346AE">
        <w:rPr>
          <w:rFonts w:ascii="PT Astra Serif" w:hAnsi="PT Astra Serif"/>
          <w:color w:val="000000"/>
        </w:rPr>
        <w:t>Майнский</w:t>
      </w:r>
      <w:proofErr w:type="spellEnd"/>
      <w:r w:rsidR="003A46E2" w:rsidRPr="00F346AE">
        <w:rPr>
          <w:rFonts w:ascii="PT Astra Serif" w:hAnsi="PT Astra Serif"/>
          <w:color w:val="000000"/>
        </w:rPr>
        <w:t xml:space="preserve"> район, </w:t>
      </w:r>
      <w:proofErr w:type="spellStart"/>
      <w:r w:rsidR="003A46E2" w:rsidRPr="00F346AE">
        <w:rPr>
          <w:rFonts w:ascii="PT Astra Serif" w:hAnsi="PT Astra Serif"/>
          <w:color w:val="000000"/>
        </w:rPr>
        <w:t>Сенгилеевский</w:t>
      </w:r>
      <w:proofErr w:type="spellEnd"/>
      <w:r w:rsidR="003A46E2" w:rsidRPr="00F346AE">
        <w:rPr>
          <w:rFonts w:ascii="PT Astra Serif" w:hAnsi="PT Astra Serif"/>
          <w:color w:val="000000"/>
        </w:rPr>
        <w:t xml:space="preserve"> район, </w:t>
      </w:r>
      <w:proofErr w:type="spellStart"/>
      <w:r w:rsidR="003A46E2" w:rsidRPr="00F346AE">
        <w:rPr>
          <w:rFonts w:ascii="PT Astra Serif" w:hAnsi="PT Astra Serif"/>
          <w:color w:val="000000"/>
        </w:rPr>
        <w:t>Сурский</w:t>
      </w:r>
      <w:proofErr w:type="spellEnd"/>
      <w:r w:rsidR="003A46E2" w:rsidRPr="00F346AE">
        <w:rPr>
          <w:rFonts w:ascii="PT Astra Serif" w:hAnsi="PT Astra Serif"/>
          <w:color w:val="000000"/>
        </w:rPr>
        <w:t xml:space="preserve"> район.</w:t>
      </w:r>
    </w:p>
    <w:p w:rsidR="00B25C0B" w:rsidRPr="00F346AE" w:rsidRDefault="003A46E2" w:rsidP="00B25C0B">
      <w:pPr>
        <w:ind w:firstLine="708"/>
        <w:jc w:val="both"/>
        <w:rPr>
          <w:rFonts w:ascii="PT Astra Serif" w:hAnsi="PT Astra Serif"/>
          <w:i/>
          <w:u w:val="single"/>
        </w:rPr>
      </w:pPr>
      <w:r w:rsidRPr="00F346AE">
        <w:rPr>
          <w:rFonts w:ascii="PT Astra Serif" w:hAnsi="PT Astra Serif"/>
          <w:color w:val="000000"/>
        </w:rPr>
        <w:t xml:space="preserve">В 2021 году на реализацию проекта по внедрению СДУ на территории Ульяновской области выделено </w:t>
      </w:r>
      <w:r w:rsidRPr="00F346AE">
        <w:rPr>
          <w:rFonts w:ascii="PT Astra Serif" w:hAnsi="PT Astra Serif"/>
          <w:b/>
          <w:color w:val="000000"/>
        </w:rPr>
        <w:t>60 126,08 тыс. рублей</w:t>
      </w:r>
      <w:r w:rsidRPr="00F346AE">
        <w:rPr>
          <w:rFonts w:ascii="PT Astra Serif" w:hAnsi="PT Astra Serif"/>
          <w:color w:val="000000"/>
        </w:rPr>
        <w:t xml:space="preserve"> (58 322,3 тыс. рублей из федерального бюджета и 1 803,8 тыс. рублей из областного бюджета). </w:t>
      </w:r>
    </w:p>
    <w:p w:rsidR="00B25C0B" w:rsidRPr="00F346AE" w:rsidRDefault="00DA4EE9" w:rsidP="00B25C0B">
      <w:pPr>
        <w:ind w:firstLine="708"/>
        <w:jc w:val="both"/>
        <w:rPr>
          <w:rFonts w:ascii="PT Astra Serif" w:hAnsi="PT Astra Serif"/>
          <w:i/>
          <w:u w:val="single"/>
        </w:rPr>
      </w:pPr>
      <w:r w:rsidRPr="00F346AE">
        <w:rPr>
          <w:rFonts w:ascii="PT Astra Serif" w:hAnsi="PT Astra Serif"/>
          <w:i/>
          <w:color w:val="000000"/>
        </w:rPr>
        <w:t>Необходимо заключить 5</w:t>
      </w:r>
      <w:r w:rsidR="002564CA" w:rsidRPr="00F346AE">
        <w:rPr>
          <w:rFonts w:ascii="PT Astra Serif" w:hAnsi="PT Astra Serif"/>
          <w:i/>
          <w:color w:val="000000"/>
        </w:rPr>
        <w:t>4</w:t>
      </w:r>
      <w:r w:rsidR="003A46E2" w:rsidRPr="00F346AE">
        <w:rPr>
          <w:rFonts w:ascii="PT Astra Serif" w:hAnsi="PT Astra Serif"/>
          <w:i/>
          <w:color w:val="000000"/>
        </w:rPr>
        <w:t xml:space="preserve"> контракта на сумму </w:t>
      </w:r>
      <w:r w:rsidR="00F346AE" w:rsidRPr="00F346AE">
        <w:rPr>
          <w:rFonts w:ascii="PT Astra Serif" w:hAnsi="PT Astra Serif"/>
          <w:i/>
          <w:color w:val="000000"/>
        </w:rPr>
        <w:t xml:space="preserve">15 644,7 </w:t>
      </w:r>
      <w:r w:rsidR="003A46E2" w:rsidRPr="00F346AE">
        <w:rPr>
          <w:rFonts w:ascii="PT Astra Serif" w:hAnsi="PT Astra Serif"/>
          <w:i/>
          <w:color w:val="000000"/>
        </w:rPr>
        <w:t>тыс. рублей. По состояни</w:t>
      </w:r>
      <w:r w:rsidRPr="00F346AE">
        <w:rPr>
          <w:rFonts w:ascii="PT Astra Serif" w:hAnsi="PT Astra Serif"/>
          <w:i/>
          <w:color w:val="000000"/>
        </w:rPr>
        <w:t>ю на 1</w:t>
      </w:r>
      <w:r w:rsidR="00F346AE" w:rsidRPr="00F346AE">
        <w:rPr>
          <w:rFonts w:ascii="PT Astra Serif" w:hAnsi="PT Astra Serif"/>
          <w:i/>
          <w:color w:val="000000"/>
        </w:rPr>
        <w:t>2.11</w:t>
      </w:r>
      <w:r w:rsidR="003A46E2" w:rsidRPr="00F346AE">
        <w:rPr>
          <w:rFonts w:ascii="PT Astra Serif" w:hAnsi="PT Astra Serif"/>
          <w:i/>
          <w:color w:val="000000"/>
        </w:rPr>
        <w:t>.2021</w:t>
      </w:r>
      <w:r w:rsidR="00B25C0B" w:rsidRPr="00F346AE">
        <w:rPr>
          <w:rFonts w:ascii="PT Astra Serif" w:hAnsi="PT Astra Serif"/>
          <w:i/>
          <w:color w:val="000000"/>
        </w:rPr>
        <w:t xml:space="preserve"> </w:t>
      </w:r>
      <w:r w:rsidR="007A1672" w:rsidRPr="00F346AE">
        <w:rPr>
          <w:rFonts w:ascii="PT Astra Serif" w:hAnsi="PT Astra Serif"/>
          <w:i/>
          <w:color w:val="000000"/>
        </w:rPr>
        <w:t xml:space="preserve">заключено </w:t>
      </w:r>
      <w:r w:rsidR="00F346AE" w:rsidRPr="00F346AE">
        <w:rPr>
          <w:rFonts w:ascii="PT Astra Serif" w:hAnsi="PT Astra Serif"/>
          <w:i/>
          <w:color w:val="000000"/>
        </w:rPr>
        <w:t>48</w:t>
      </w:r>
      <w:r w:rsidR="007A1672" w:rsidRPr="00F346AE">
        <w:rPr>
          <w:rFonts w:ascii="PT Astra Serif" w:hAnsi="PT Astra Serif"/>
          <w:i/>
          <w:color w:val="000000"/>
        </w:rPr>
        <w:t xml:space="preserve"> контрактов на сумму 9</w:t>
      </w:r>
      <w:r w:rsidR="008D5360">
        <w:rPr>
          <w:rFonts w:ascii="PT Astra Serif" w:hAnsi="PT Astra Serif"/>
          <w:i/>
          <w:color w:val="000000"/>
        </w:rPr>
        <w:t> </w:t>
      </w:r>
      <w:r w:rsidR="007A1672" w:rsidRPr="00F346AE">
        <w:rPr>
          <w:rFonts w:ascii="PT Astra Serif" w:hAnsi="PT Astra Serif"/>
          <w:i/>
          <w:color w:val="000000"/>
        </w:rPr>
        <w:t>8</w:t>
      </w:r>
      <w:r w:rsidR="008D5360">
        <w:rPr>
          <w:rFonts w:ascii="PT Astra Serif" w:hAnsi="PT Astra Serif"/>
          <w:i/>
          <w:color w:val="000000"/>
        </w:rPr>
        <w:t>72,8</w:t>
      </w:r>
      <w:r w:rsidR="00B25C0B" w:rsidRPr="00F346AE">
        <w:rPr>
          <w:rFonts w:ascii="PT Astra Serif" w:hAnsi="PT Astra Serif"/>
          <w:i/>
          <w:color w:val="000000"/>
        </w:rPr>
        <w:t xml:space="preserve"> тыс. рублей</w:t>
      </w:r>
      <w:r w:rsidR="003A46E2" w:rsidRPr="00F346AE">
        <w:rPr>
          <w:rFonts w:ascii="PT Astra Serif" w:hAnsi="PT Astra Serif"/>
          <w:i/>
          <w:color w:val="000000"/>
        </w:rPr>
        <w:t xml:space="preserve"> </w:t>
      </w:r>
      <w:r w:rsidR="007A1672" w:rsidRPr="00F346AE">
        <w:rPr>
          <w:rFonts w:ascii="PT Astra Serif" w:hAnsi="PT Astra Serif"/>
          <w:i/>
          <w:color w:val="000000"/>
        </w:rPr>
        <w:t xml:space="preserve">или </w:t>
      </w:r>
      <w:r w:rsidR="00F346AE">
        <w:rPr>
          <w:rFonts w:ascii="PT Astra Serif" w:hAnsi="PT Astra Serif"/>
          <w:i/>
          <w:color w:val="000000"/>
        </w:rPr>
        <w:t>63,</w:t>
      </w:r>
      <w:r w:rsidR="008D5360">
        <w:rPr>
          <w:rFonts w:ascii="PT Astra Serif" w:hAnsi="PT Astra Serif"/>
          <w:i/>
          <w:color w:val="000000"/>
        </w:rPr>
        <w:t>1</w:t>
      </w:r>
      <w:r w:rsidR="003A46E2" w:rsidRPr="00F346AE">
        <w:rPr>
          <w:rFonts w:ascii="PT Astra Serif" w:hAnsi="PT Astra Serif"/>
          <w:i/>
          <w:color w:val="000000"/>
        </w:rPr>
        <w:t>% от предполагаемого</w:t>
      </w:r>
      <w:r w:rsidR="003A46E2" w:rsidRPr="00F346AE">
        <w:rPr>
          <w:rFonts w:ascii="PT Astra Serif" w:hAnsi="PT Astra Serif"/>
          <w:i/>
        </w:rPr>
        <w:t xml:space="preserve"> </w:t>
      </w:r>
      <w:r w:rsidR="00B25C0B" w:rsidRPr="00F346AE">
        <w:rPr>
          <w:rFonts w:ascii="PT Astra Serif" w:hAnsi="PT Astra Serif"/>
          <w:i/>
        </w:rPr>
        <w:t xml:space="preserve">к контрактации </w:t>
      </w:r>
      <w:r w:rsidR="003A46E2" w:rsidRPr="00F346AE">
        <w:rPr>
          <w:rFonts w:ascii="PT Astra Serif" w:hAnsi="PT Astra Serif"/>
          <w:i/>
        </w:rPr>
        <w:t>объема денежных ср</w:t>
      </w:r>
      <w:r w:rsidR="00C763D9" w:rsidRPr="00F346AE">
        <w:rPr>
          <w:rFonts w:ascii="PT Astra Serif" w:hAnsi="PT Astra Serif"/>
          <w:i/>
        </w:rPr>
        <w:t xml:space="preserve">едств. </w:t>
      </w:r>
    </w:p>
    <w:p w:rsidR="00B25C0B" w:rsidRPr="00492C24" w:rsidRDefault="00B25C0B" w:rsidP="00B25C0B">
      <w:pPr>
        <w:ind w:firstLine="708"/>
        <w:jc w:val="both"/>
        <w:rPr>
          <w:rFonts w:ascii="PT Astra Serif" w:hAnsi="PT Astra Serif"/>
          <w:u w:val="single"/>
        </w:rPr>
      </w:pPr>
      <w:r w:rsidRPr="00492C24">
        <w:rPr>
          <w:rFonts w:ascii="PT Astra Serif" w:hAnsi="PT Astra Serif"/>
        </w:rPr>
        <w:t>К</w:t>
      </w:r>
      <w:r w:rsidR="003A46E2" w:rsidRPr="00492C24">
        <w:rPr>
          <w:rFonts w:ascii="PT Astra Serif" w:hAnsi="PT Astra Serif"/>
        </w:rPr>
        <w:t xml:space="preserve">ассовое освоение составляет </w:t>
      </w:r>
      <w:r w:rsidR="00C763D9" w:rsidRPr="00492C24">
        <w:rPr>
          <w:rFonts w:ascii="PT Astra Serif" w:hAnsi="PT Astra Serif"/>
        </w:rPr>
        <w:t>–</w:t>
      </w:r>
      <w:r w:rsidR="003A46E2" w:rsidRPr="00492C24">
        <w:rPr>
          <w:rFonts w:ascii="PT Astra Serif" w:hAnsi="PT Astra Serif"/>
        </w:rPr>
        <w:t xml:space="preserve"> </w:t>
      </w:r>
      <w:r w:rsidR="00492C24" w:rsidRPr="00492C24">
        <w:rPr>
          <w:rFonts w:ascii="PT Astra Serif" w:hAnsi="PT Astra Serif"/>
        </w:rPr>
        <w:t>50 274,26</w:t>
      </w:r>
      <w:r w:rsidR="003A46E2" w:rsidRPr="00492C24">
        <w:rPr>
          <w:rFonts w:ascii="PT Astra Serif" w:hAnsi="PT Astra Serif"/>
        </w:rPr>
        <w:t xml:space="preserve"> тыс. рублей (</w:t>
      </w:r>
      <w:r w:rsidR="00492C24" w:rsidRPr="00492C24">
        <w:rPr>
          <w:rFonts w:ascii="PT Astra Serif" w:hAnsi="PT Astra Serif"/>
        </w:rPr>
        <w:t>83,6</w:t>
      </w:r>
      <w:r w:rsidR="003A46E2" w:rsidRPr="00492C24">
        <w:rPr>
          <w:rFonts w:ascii="PT Astra Serif" w:hAnsi="PT Astra Serif"/>
        </w:rPr>
        <w:t>%).</w:t>
      </w:r>
    </w:p>
    <w:p w:rsidR="003A46E2" w:rsidRPr="00D563A5" w:rsidRDefault="003A46E2" w:rsidP="00B25C0B">
      <w:pPr>
        <w:ind w:firstLine="708"/>
        <w:jc w:val="both"/>
        <w:rPr>
          <w:rFonts w:ascii="PT Astra Serif" w:hAnsi="PT Astra Serif"/>
          <w:u w:val="single"/>
        </w:rPr>
      </w:pPr>
      <w:r w:rsidRPr="00D563A5">
        <w:rPr>
          <w:rFonts w:ascii="PT Astra Serif" w:hAnsi="PT Astra Serif"/>
          <w:b/>
          <w:i/>
          <w:color w:val="000000"/>
        </w:rPr>
        <w:t>Что уже сделано:</w:t>
      </w:r>
    </w:p>
    <w:p w:rsidR="00346EE0" w:rsidRPr="00BE565E" w:rsidRDefault="00135DD5" w:rsidP="00346EE0">
      <w:pPr>
        <w:ind w:firstLine="709"/>
        <w:jc w:val="both"/>
        <w:rPr>
          <w:rFonts w:eastAsiaTheme="minorHAnsi"/>
        </w:rPr>
      </w:pPr>
      <w:r>
        <w:rPr>
          <w:rFonts w:eastAsiaTheme="minorHAnsi"/>
        </w:rPr>
        <w:t>А)</w:t>
      </w:r>
      <w:r w:rsidR="00346EE0" w:rsidRPr="00BE565E">
        <w:rPr>
          <w:rFonts w:eastAsiaTheme="minorHAnsi"/>
        </w:rPr>
        <w:t xml:space="preserve">. Осуществляется работа по установлению нуждаемости </w:t>
      </w:r>
      <w:r w:rsidR="00346EE0" w:rsidRPr="00BE565E">
        <w:rPr>
          <w:rFonts w:eastAsiaTheme="minorHAnsi"/>
        </w:rPr>
        <w:br/>
        <w:t xml:space="preserve">в социальном обслуживании на дому в рамках системы долговременного ухода за гражданами пожилого возраста и инвалидами. Для этого специалистами социальной защиты населения протипизировано порядка </w:t>
      </w:r>
      <w:r w:rsidR="00346EE0" w:rsidRPr="00BE565E">
        <w:rPr>
          <w:rFonts w:eastAsiaTheme="minorHAnsi"/>
        </w:rPr>
        <w:br/>
        <w:t xml:space="preserve">2 тыс. человек (или 92% от общего количества граждан находящихся на надомном обслуживании).  </w:t>
      </w:r>
    </w:p>
    <w:p w:rsidR="00346EE0" w:rsidRPr="00BE565E" w:rsidRDefault="00346EE0" w:rsidP="00346EE0">
      <w:pPr>
        <w:ind w:firstLine="709"/>
        <w:jc w:val="both"/>
        <w:rPr>
          <w:rFonts w:eastAsiaTheme="minorHAnsi"/>
        </w:rPr>
      </w:pPr>
      <w:r w:rsidRPr="00BE565E">
        <w:rPr>
          <w:rFonts w:eastAsiaTheme="minorHAnsi"/>
        </w:rPr>
        <w:t>С момента реализации пилотного проекта по СДУ на обслуживании находится 692 человека, из них 53 человека получают услуги долговременного ухода в отделении дневного пребывания, 639 человек получают услуги в надомной форме.</w:t>
      </w:r>
    </w:p>
    <w:p w:rsidR="00346EE0" w:rsidRPr="00BE565E" w:rsidRDefault="00135DD5" w:rsidP="00346EE0">
      <w:pPr>
        <w:autoSpaceDE w:val="0"/>
        <w:autoSpaceDN w:val="0"/>
        <w:adjustRightInd w:val="0"/>
        <w:ind w:firstLine="708"/>
        <w:jc w:val="both"/>
      </w:pPr>
      <w:r>
        <w:rPr>
          <w:rFonts w:eastAsiaTheme="minorHAnsi"/>
        </w:rPr>
        <w:t>Б)</w:t>
      </w:r>
      <w:r w:rsidR="00346EE0" w:rsidRPr="00BE565E">
        <w:rPr>
          <w:rFonts w:eastAsiaTheme="minorHAnsi"/>
        </w:rPr>
        <w:t xml:space="preserve">. С целью оказания услуг гражданам в данных районах увеличено </w:t>
      </w:r>
      <w:r w:rsidR="00346EE0" w:rsidRPr="00BE565E">
        <w:rPr>
          <w:color w:val="000000"/>
        </w:rPr>
        <w:t xml:space="preserve">штатное расписание </w:t>
      </w:r>
      <w:r w:rsidR="00346EE0" w:rsidRPr="00BE565E">
        <w:t xml:space="preserve">ОГБУСО «Комплексный центр социального обслуживания населения «Исток».  </w:t>
      </w:r>
    </w:p>
    <w:p w:rsidR="00346EE0" w:rsidRPr="00BE565E" w:rsidRDefault="00346EE0" w:rsidP="00346EE0">
      <w:pPr>
        <w:autoSpaceDE w:val="0"/>
        <w:autoSpaceDN w:val="0"/>
        <w:adjustRightInd w:val="0"/>
        <w:jc w:val="both"/>
        <w:rPr>
          <w:color w:val="000000"/>
        </w:rPr>
      </w:pPr>
      <w:r w:rsidRPr="00BE565E">
        <w:rPr>
          <w:color w:val="000000"/>
        </w:rPr>
        <w:tab/>
        <w:t>В настоящее время по СДУ трудоустроено 434 человека, из них: 426 социальных работников, 8 с</w:t>
      </w:r>
      <w:r>
        <w:rPr>
          <w:color w:val="000000"/>
        </w:rPr>
        <w:t>иделок</w:t>
      </w:r>
      <w:r w:rsidRPr="00BE565E">
        <w:rPr>
          <w:color w:val="000000"/>
        </w:rPr>
        <w:t xml:space="preserve">. </w:t>
      </w:r>
    </w:p>
    <w:p w:rsidR="00346EE0" w:rsidRPr="00BE565E" w:rsidRDefault="00346EE0" w:rsidP="00346EE0">
      <w:pPr>
        <w:autoSpaceDE w:val="0"/>
        <w:autoSpaceDN w:val="0"/>
        <w:adjustRightInd w:val="0"/>
        <w:ind w:firstLine="708"/>
        <w:jc w:val="both"/>
        <w:rPr>
          <w:color w:val="000000"/>
        </w:rPr>
      </w:pPr>
      <w:r w:rsidRPr="00BE565E">
        <w:rPr>
          <w:color w:val="000000"/>
        </w:rPr>
        <w:t>Из общего количества социальных работников – 200 осуществляют родственный уход, из них 34 человека трудоустроены по внешнему и внутреннему совместительству.</w:t>
      </w:r>
    </w:p>
    <w:p w:rsidR="00346EE0" w:rsidRPr="00BE565E" w:rsidRDefault="00135DD5" w:rsidP="00346EE0">
      <w:pPr>
        <w:shd w:val="clear" w:color="auto" w:fill="FFFFFF"/>
        <w:ind w:firstLine="709"/>
        <w:jc w:val="both"/>
        <w:rPr>
          <w:color w:val="000000"/>
        </w:rPr>
      </w:pPr>
      <w:r>
        <w:rPr>
          <w:color w:val="000000"/>
        </w:rPr>
        <w:t>В)</w:t>
      </w:r>
      <w:r w:rsidR="00346EE0" w:rsidRPr="00BE565E">
        <w:rPr>
          <w:color w:val="000000"/>
        </w:rPr>
        <w:t xml:space="preserve">. </w:t>
      </w:r>
      <w:r w:rsidR="00346EE0" w:rsidRPr="00BE565E">
        <w:t>На базе ОГБУСО «Комплексный центр социального обслуживания населения «Исток» в г. Ульяновске открыта</w:t>
      </w:r>
      <w:r w:rsidR="00346EE0" w:rsidRPr="00BE565E">
        <w:rPr>
          <w:b/>
        </w:rPr>
        <w:t xml:space="preserve"> </w:t>
      </w:r>
      <w:r w:rsidR="00346EE0" w:rsidRPr="00BE565E">
        <w:t xml:space="preserve"> Школа ухода и пункт проката технических средств реабилитации (далее – ТСР). Специалисты данных сервисов осуществляют выезды по всем муниципальным образованиям региона и  оказывают услуги по обучению </w:t>
      </w:r>
      <w:r w:rsidR="00346EE0" w:rsidRPr="00BE565E">
        <w:rPr>
          <w:color w:val="000000"/>
        </w:rPr>
        <w:t>граждан вопросам общего ухода 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w:t>
      </w:r>
      <w:r w:rsidR="00346EE0" w:rsidRPr="00BE565E">
        <w:rPr>
          <w:rFonts w:eastAsiaTheme="minorHAnsi"/>
          <w:bCs/>
        </w:rPr>
        <w:t>омощь в подборе средств ухода и ТСР нуждающимся</w:t>
      </w:r>
      <w:r w:rsidR="00346EE0" w:rsidRPr="00BE565E">
        <w:rPr>
          <w:color w:val="000000"/>
        </w:rPr>
        <w:t xml:space="preserve">. Всего выдано 254 единицы ТСР. </w:t>
      </w:r>
    </w:p>
    <w:p w:rsidR="00AD1E1C" w:rsidRPr="00AD1E1C" w:rsidRDefault="00AD1E1C" w:rsidP="00346EE0">
      <w:pPr>
        <w:shd w:val="clear" w:color="auto" w:fill="FFFFFF"/>
        <w:ind w:firstLine="709"/>
        <w:jc w:val="both"/>
        <w:rPr>
          <w:b/>
          <w:i/>
          <w:color w:val="000000"/>
          <w:sz w:val="24"/>
          <w:szCs w:val="24"/>
        </w:rPr>
      </w:pPr>
      <w:r w:rsidRPr="00AD1E1C">
        <w:rPr>
          <w:b/>
          <w:i/>
          <w:color w:val="000000"/>
          <w:sz w:val="24"/>
          <w:szCs w:val="24"/>
        </w:rPr>
        <w:t xml:space="preserve">Справочно: </w:t>
      </w:r>
    </w:p>
    <w:p w:rsidR="00346EE0" w:rsidRPr="00AD1E1C" w:rsidRDefault="00346EE0" w:rsidP="00346EE0">
      <w:pPr>
        <w:shd w:val="clear" w:color="auto" w:fill="FFFFFF"/>
        <w:ind w:firstLine="709"/>
        <w:jc w:val="both"/>
        <w:rPr>
          <w:i/>
          <w:color w:val="000000"/>
          <w:sz w:val="24"/>
          <w:szCs w:val="24"/>
        </w:rPr>
      </w:pPr>
      <w:r w:rsidRPr="00AD1E1C">
        <w:rPr>
          <w:i/>
          <w:color w:val="000000"/>
          <w:sz w:val="24"/>
          <w:szCs w:val="24"/>
        </w:rPr>
        <w:t xml:space="preserve">В открытом социальном сервисе «Школа ухода» получили навыки ухода за тяжелобольными </w:t>
      </w:r>
      <w:r w:rsidRPr="00AD1E1C">
        <w:rPr>
          <w:i/>
          <w:sz w:val="24"/>
          <w:szCs w:val="24"/>
        </w:rPr>
        <w:t>212 человек</w:t>
      </w:r>
      <w:r w:rsidRPr="00AD1E1C">
        <w:rPr>
          <w:i/>
          <w:color w:val="000000"/>
          <w:sz w:val="24"/>
          <w:szCs w:val="24"/>
        </w:rPr>
        <w:t>, осуществляющих уход, из них:</w:t>
      </w:r>
    </w:p>
    <w:p w:rsidR="00346EE0" w:rsidRPr="00AD1E1C" w:rsidRDefault="00346EE0" w:rsidP="00346EE0">
      <w:pPr>
        <w:shd w:val="clear" w:color="auto" w:fill="FFFFFF"/>
        <w:ind w:firstLine="709"/>
        <w:jc w:val="both"/>
        <w:rPr>
          <w:i/>
          <w:color w:val="000000"/>
          <w:sz w:val="24"/>
          <w:szCs w:val="24"/>
        </w:rPr>
      </w:pPr>
      <w:r w:rsidRPr="00AD1E1C">
        <w:rPr>
          <w:i/>
          <w:color w:val="000000"/>
          <w:sz w:val="24"/>
          <w:szCs w:val="24"/>
        </w:rPr>
        <w:t>138 – родственники, осуществляющие уход;</w:t>
      </w:r>
    </w:p>
    <w:p w:rsidR="00346EE0" w:rsidRPr="00AD1E1C" w:rsidRDefault="00346EE0" w:rsidP="00346EE0">
      <w:pPr>
        <w:shd w:val="clear" w:color="auto" w:fill="FFFFFF"/>
        <w:ind w:firstLine="709"/>
        <w:jc w:val="both"/>
        <w:rPr>
          <w:i/>
          <w:color w:val="000000"/>
          <w:sz w:val="24"/>
          <w:szCs w:val="24"/>
        </w:rPr>
      </w:pPr>
      <w:r w:rsidRPr="00AD1E1C">
        <w:rPr>
          <w:i/>
          <w:color w:val="000000"/>
          <w:sz w:val="24"/>
          <w:szCs w:val="24"/>
        </w:rPr>
        <w:lastRenderedPageBreak/>
        <w:t>18 – законных представителей;</w:t>
      </w:r>
    </w:p>
    <w:p w:rsidR="00346EE0" w:rsidRPr="00AD1E1C" w:rsidRDefault="00346EE0" w:rsidP="00346EE0">
      <w:pPr>
        <w:shd w:val="clear" w:color="auto" w:fill="FFFFFF"/>
        <w:ind w:firstLine="709"/>
        <w:jc w:val="both"/>
        <w:rPr>
          <w:i/>
          <w:color w:val="000000"/>
          <w:sz w:val="24"/>
          <w:szCs w:val="24"/>
        </w:rPr>
      </w:pPr>
      <w:r w:rsidRPr="00AD1E1C">
        <w:rPr>
          <w:i/>
          <w:color w:val="000000"/>
          <w:sz w:val="24"/>
          <w:szCs w:val="24"/>
        </w:rPr>
        <w:t>56 – социальных работников.</w:t>
      </w:r>
    </w:p>
    <w:p w:rsidR="00346EE0" w:rsidRPr="00AD1E1C" w:rsidRDefault="00346EE0" w:rsidP="00346EE0">
      <w:pPr>
        <w:shd w:val="clear" w:color="auto" w:fill="FFFFFF"/>
        <w:ind w:firstLine="709"/>
        <w:jc w:val="both"/>
        <w:rPr>
          <w:i/>
          <w:color w:val="000000"/>
          <w:sz w:val="24"/>
          <w:szCs w:val="24"/>
        </w:rPr>
      </w:pPr>
      <w:r w:rsidRPr="00AD1E1C">
        <w:rPr>
          <w:i/>
          <w:color w:val="000000"/>
          <w:sz w:val="24"/>
          <w:szCs w:val="24"/>
        </w:rPr>
        <w:t>Кроме того, в сельских районах проводится информирование граждан и формирование графиков выездов «Школы ухода».</w:t>
      </w:r>
    </w:p>
    <w:p w:rsidR="00346EE0" w:rsidRPr="00AD1E1C" w:rsidRDefault="00346EE0" w:rsidP="00346EE0">
      <w:pPr>
        <w:rPr>
          <w:i/>
          <w:sz w:val="24"/>
          <w:szCs w:val="24"/>
        </w:rPr>
      </w:pPr>
    </w:p>
    <w:p w:rsidR="00F044E2" w:rsidRPr="00346EE0" w:rsidRDefault="00F044E2" w:rsidP="00837D4D">
      <w:pPr>
        <w:ind w:firstLine="709"/>
        <w:jc w:val="both"/>
        <w:rPr>
          <w:rFonts w:ascii="PT Astra Serif" w:hAnsi="PT Astra Serif"/>
          <w:color w:val="000000"/>
        </w:rPr>
      </w:pPr>
      <w:r w:rsidRPr="00346EE0">
        <w:rPr>
          <w:rFonts w:ascii="PT Astra Serif" w:hAnsi="PT Astra Serif"/>
          <w:color w:val="000000"/>
        </w:rPr>
        <w:t xml:space="preserve">В рамках реализации программы системы долговременного ухода </w:t>
      </w:r>
      <w:r w:rsidR="00C557C6" w:rsidRPr="00346EE0">
        <w:rPr>
          <w:rFonts w:ascii="PT Astra Serif" w:hAnsi="PT Astra Serif"/>
          <w:color w:val="000000"/>
        </w:rPr>
        <w:br/>
      </w:r>
      <w:r w:rsidRPr="00346EE0">
        <w:rPr>
          <w:rFonts w:ascii="PT Astra Serif" w:hAnsi="PT Astra Serif"/>
          <w:color w:val="000000" w:themeColor="text1"/>
        </w:rPr>
        <w:t xml:space="preserve">за гражданами пожилого возраста и инвалидами </w:t>
      </w:r>
      <w:r w:rsidR="008B6B65" w:rsidRPr="00346EE0">
        <w:rPr>
          <w:rFonts w:ascii="PT Astra Serif" w:hAnsi="PT Astra Serif"/>
          <w:color w:val="000000" w:themeColor="text1"/>
        </w:rPr>
        <w:t>предполагает достижение следующих показателей:</w:t>
      </w:r>
    </w:p>
    <w:p w:rsidR="00837D4D" w:rsidRPr="00346EE0" w:rsidRDefault="008B6B65" w:rsidP="00837D4D">
      <w:pPr>
        <w:ind w:firstLine="708"/>
        <w:jc w:val="both"/>
        <w:rPr>
          <w:rFonts w:ascii="PT Astra Serif" w:hAnsi="PT Astra Serif"/>
          <w:iCs/>
        </w:rPr>
      </w:pPr>
      <w:r w:rsidRPr="00346EE0">
        <w:rPr>
          <w:rFonts w:ascii="PT Astra Serif" w:hAnsi="PT Astra Serif"/>
          <w:b/>
          <w:bCs/>
          <w:kern w:val="36"/>
          <w:bdr w:val="none" w:sz="0" w:space="0" w:color="auto" w:frame="1"/>
        </w:rPr>
        <w:t>-</w:t>
      </w:r>
      <w:r w:rsidR="00F044E2" w:rsidRPr="00346EE0">
        <w:rPr>
          <w:rFonts w:ascii="PT Astra Serif" w:hAnsi="PT Astra Serif"/>
          <w:bCs/>
          <w:kern w:val="36"/>
          <w:bdr w:val="none" w:sz="0" w:space="0" w:color="auto" w:frame="1"/>
        </w:rPr>
        <w:t xml:space="preserve"> «</w:t>
      </w:r>
      <w:r w:rsidR="003A46E2" w:rsidRPr="00346EE0">
        <w:rPr>
          <w:rFonts w:ascii="PT Astra Serif" w:hAnsi="PT Astra Serif"/>
          <w:bCs/>
          <w:kern w:val="36"/>
          <w:bdr w:val="none" w:sz="0" w:space="0" w:color="auto" w:frame="1"/>
        </w:rPr>
        <w:t>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2021 года</w:t>
      </w:r>
      <w:r w:rsidR="00F044E2" w:rsidRPr="00346EE0">
        <w:rPr>
          <w:rFonts w:ascii="PT Astra Serif" w:hAnsi="PT Astra Serif"/>
          <w:bCs/>
          <w:kern w:val="36"/>
          <w:bdr w:val="none" w:sz="0" w:space="0" w:color="auto" w:frame="1"/>
        </w:rPr>
        <w:t>», целевой показатель на 2021 год составляет</w:t>
      </w:r>
      <w:r w:rsidR="003A46E2" w:rsidRPr="00346EE0">
        <w:rPr>
          <w:rFonts w:ascii="PT Astra Serif" w:hAnsi="PT Astra Serif"/>
          <w:bCs/>
          <w:kern w:val="36"/>
          <w:bdr w:val="none" w:sz="0" w:space="0" w:color="auto" w:frame="1"/>
        </w:rPr>
        <w:t xml:space="preserve"> </w:t>
      </w:r>
      <w:r w:rsidR="00F044E2" w:rsidRPr="00346EE0">
        <w:rPr>
          <w:rFonts w:ascii="PT Astra Serif" w:hAnsi="PT Astra Serif"/>
          <w:bCs/>
          <w:kern w:val="36"/>
          <w:bdr w:val="none" w:sz="0" w:space="0" w:color="auto" w:frame="1"/>
        </w:rPr>
        <w:t xml:space="preserve">- </w:t>
      </w:r>
      <w:r w:rsidR="003A46E2" w:rsidRPr="00346EE0">
        <w:rPr>
          <w:rFonts w:ascii="PT Astra Serif" w:hAnsi="PT Astra Serif"/>
          <w:bCs/>
          <w:kern w:val="36"/>
          <w:bdr w:val="none" w:sz="0" w:space="0" w:color="auto" w:frame="1"/>
        </w:rPr>
        <w:t>5,8%.</w:t>
      </w:r>
      <w:r w:rsidR="00346EE0" w:rsidRPr="00346EE0">
        <w:rPr>
          <w:rFonts w:ascii="PT Astra Serif" w:hAnsi="PT Astra Serif"/>
          <w:bCs/>
          <w:kern w:val="36"/>
          <w:bdr w:val="none" w:sz="0" w:space="0" w:color="auto" w:frame="1"/>
        </w:rPr>
        <w:t xml:space="preserve"> По состоянию на 01.11.2021 исполнение составило – 10,7</w:t>
      </w:r>
      <w:r w:rsidR="00F044E2" w:rsidRPr="00346EE0">
        <w:rPr>
          <w:rFonts w:ascii="PT Astra Serif" w:hAnsi="PT Astra Serif"/>
          <w:bCs/>
          <w:kern w:val="36"/>
          <w:bdr w:val="none" w:sz="0" w:space="0" w:color="auto" w:frame="1"/>
        </w:rPr>
        <w:t xml:space="preserve">%. </w:t>
      </w:r>
    </w:p>
    <w:p w:rsidR="003A46E2" w:rsidRPr="00346EE0" w:rsidRDefault="008B6B65" w:rsidP="00837D4D">
      <w:pPr>
        <w:ind w:firstLine="708"/>
        <w:jc w:val="both"/>
        <w:rPr>
          <w:rFonts w:ascii="PT Astra Serif" w:hAnsi="PT Astra Serif"/>
          <w:iCs/>
        </w:rPr>
      </w:pPr>
      <w:r w:rsidRPr="00346EE0">
        <w:rPr>
          <w:rFonts w:ascii="PT Astra Serif" w:hAnsi="PT Astra Serif"/>
          <w:bCs/>
          <w:kern w:val="36"/>
          <w:bdr w:val="none" w:sz="0" w:space="0" w:color="auto" w:frame="1"/>
        </w:rPr>
        <w:t>-</w:t>
      </w:r>
      <w:r w:rsidR="00F044E2" w:rsidRPr="00346EE0">
        <w:rPr>
          <w:rFonts w:ascii="PT Astra Serif" w:hAnsi="PT Astra Serif"/>
          <w:bCs/>
          <w:kern w:val="36"/>
          <w:bdr w:val="none" w:sz="0" w:space="0" w:color="auto" w:frame="1"/>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целевой показатель на 2021 год составляет – 1,9%. По состоянию </w:t>
      </w:r>
      <w:r w:rsidR="008D5360">
        <w:rPr>
          <w:rFonts w:ascii="PT Astra Serif" w:hAnsi="PT Astra Serif"/>
          <w:bCs/>
          <w:kern w:val="36"/>
          <w:bdr w:val="none" w:sz="0" w:space="0" w:color="auto" w:frame="1"/>
        </w:rPr>
        <w:br/>
      </w:r>
      <w:r w:rsidR="00346EE0" w:rsidRPr="00346EE0">
        <w:rPr>
          <w:rFonts w:ascii="PT Astra Serif" w:hAnsi="PT Astra Serif"/>
          <w:bCs/>
          <w:kern w:val="36"/>
          <w:bdr w:val="none" w:sz="0" w:space="0" w:color="auto" w:frame="1"/>
        </w:rPr>
        <w:t>на 01.11</w:t>
      </w:r>
      <w:r w:rsidR="00F044E2" w:rsidRPr="00346EE0">
        <w:rPr>
          <w:rFonts w:ascii="PT Astra Serif" w:hAnsi="PT Astra Serif"/>
          <w:bCs/>
          <w:kern w:val="36"/>
          <w:bdr w:val="none" w:sz="0" w:space="0" w:color="auto" w:frame="1"/>
        </w:rPr>
        <w:t xml:space="preserve">.2021 исполнение составило </w:t>
      </w:r>
      <w:r w:rsidR="003E67DC" w:rsidRPr="00346EE0">
        <w:rPr>
          <w:rFonts w:ascii="PT Astra Serif" w:hAnsi="PT Astra Serif"/>
          <w:bCs/>
          <w:kern w:val="36"/>
          <w:bdr w:val="none" w:sz="0" w:space="0" w:color="auto" w:frame="1"/>
        </w:rPr>
        <w:t>– 4,1</w:t>
      </w:r>
      <w:r w:rsidR="00F044E2" w:rsidRPr="00346EE0">
        <w:rPr>
          <w:rFonts w:ascii="PT Astra Serif" w:hAnsi="PT Astra Serif"/>
          <w:bCs/>
          <w:kern w:val="36"/>
          <w:bdr w:val="none" w:sz="0" w:space="0" w:color="auto" w:frame="1"/>
        </w:rPr>
        <w:t xml:space="preserve">%. </w:t>
      </w:r>
    </w:p>
    <w:p w:rsidR="003A46E2" w:rsidRPr="001321A3" w:rsidRDefault="002B5250" w:rsidP="003A46E2">
      <w:pPr>
        <w:ind w:firstLine="708"/>
        <w:jc w:val="both"/>
        <w:rPr>
          <w:rFonts w:ascii="PT Astra Serif" w:hAnsi="PT Astra Serif"/>
        </w:rPr>
      </w:pPr>
      <w:r w:rsidRPr="001321A3">
        <w:rPr>
          <w:rFonts w:ascii="PT Astra Serif" w:hAnsi="PT Astra Serif"/>
          <w:b/>
        </w:rPr>
        <w:t>2.</w:t>
      </w:r>
      <w:r w:rsidRPr="001321A3">
        <w:rPr>
          <w:rFonts w:ascii="PT Astra Serif" w:hAnsi="PT Astra Serif"/>
        </w:rPr>
        <w:t xml:space="preserve"> </w:t>
      </w:r>
      <w:r w:rsidR="003A46E2" w:rsidRPr="001321A3">
        <w:rPr>
          <w:rFonts w:ascii="PT Astra Serif" w:hAnsi="PT Astra Serif"/>
        </w:rPr>
        <w:t xml:space="preserve">В рамках реализации проекта с 2020 года предусмотрено строительство нового жилого корпуса в с. </w:t>
      </w:r>
      <w:proofErr w:type="spellStart"/>
      <w:r w:rsidR="003A46E2" w:rsidRPr="001321A3">
        <w:rPr>
          <w:rFonts w:ascii="PT Astra Serif" w:hAnsi="PT Astra Serif"/>
        </w:rPr>
        <w:t>Водорацк</w:t>
      </w:r>
      <w:proofErr w:type="spellEnd"/>
      <w:r w:rsidR="003A46E2" w:rsidRPr="001321A3">
        <w:rPr>
          <w:rFonts w:ascii="PT Astra Serif" w:hAnsi="PT Astra Serif"/>
        </w:rPr>
        <w:t xml:space="preserve">, </w:t>
      </w:r>
      <w:proofErr w:type="spellStart"/>
      <w:r w:rsidR="003A46E2" w:rsidRPr="001321A3">
        <w:rPr>
          <w:rFonts w:ascii="PT Astra Serif" w:hAnsi="PT Astra Serif"/>
        </w:rPr>
        <w:t>Барышского</w:t>
      </w:r>
      <w:proofErr w:type="spellEnd"/>
      <w:r w:rsidR="003A46E2" w:rsidRPr="001321A3">
        <w:rPr>
          <w:rFonts w:ascii="PT Astra Serif" w:hAnsi="PT Astra Serif"/>
        </w:rPr>
        <w:t xml:space="preserve"> района Ульяновской области на базе ОГАУСО «Специальный дом-интернат для престарелых и инвалидов </w:t>
      </w:r>
      <w:proofErr w:type="gramStart"/>
      <w:r w:rsidR="003A46E2" w:rsidRPr="001321A3">
        <w:rPr>
          <w:rFonts w:ascii="PT Astra Serif" w:hAnsi="PT Astra Serif"/>
        </w:rPr>
        <w:t>в</w:t>
      </w:r>
      <w:proofErr w:type="gramEnd"/>
      <w:r w:rsidR="003A46E2" w:rsidRPr="001321A3">
        <w:rPr>
          <w:rFonts w:ascii="PT Astra Serif" w:hAnsi="PT Astra Serif"/>
        </w:rPr>
        <w:t xml:space="preserve"> с. </w:t>
      </w:r>
      <w:proofErr w:type="spellStart"/>
      <w:r w:rsidR="003A46E2" w:rsidRPr="001321A3">
        <w:rPr>
          <w:rFonts w:ascii="PT Astra Serif" w:hAnsi="PT Astra Serif"/>
        </w:rPr>
        <w:t>Акшуат</w:t>
      </w:r>
      <w:proofErr w:type="spellEnd"/>
      <w:r w:rsidR="003A46E2" w:rsidRPr="001321A3">
        <w:rPr>
          <w:rFonts w:ascii="PT Astra Serif" w:hAnsi="PT Astra Serif"/>
        </w:rPr>
        <w:t>».</w:t>
      </w:r>
    </w:p>
    <w:p w:rsidR="003E2DD0" w:rsidRPr="001321A3" w:rsidRDefault="003E2DD0" w:rsidP="003A46E2">
      <w:pPr>
        <w:shd w:val="clear" w:color="auto" w:fill="FFFFFF"/>
        <w:ind w:firstLine="708"/>
        <w:jc w:val="both"/>
        <w:outlineLvl w:val="2"/>
        <w:rPr>
          <w:rFonts w:ascii="PT Astra Serif" w:hAnsi="PT Astra Serif"/>
          <w:b/>
          <w:bCs/>
          <w:color w:val="000000"/>
        </w:rPr>
      </w:pPr>
      <w:r w:rsidRPr="001321A3">
        <w:rPr>
          <w:rFonts w:ascii="PT Astra Serif" w:hAnsi="PT Astra Serif"/>
          <w:b/>
          <w:bCs/>
          <w:color w:val="000000"/>
        </w:rPr>
        <w:t>Что уже сделано:</w:t>
      </w:r>
    </w:p>
    <w:p w:rsidR="003A46E2" w:rsidRPr="001321A3" w:rsidRDefault="003A46E2" w:rsidP="003A46E2">
      <w:pPr>
        <w:shd w:val="clear" w:color="auto" w:fill="FFFFFF"/>
        <w:ind w:firstLine="708"/>
        <w:jc w:val="both"/>
        <w:outlineLvl w:val="2"/>
        <w:rPr>
          <w:rFonts w:ascii="PT Astra Serif" w:hAnsi="PT Astra Serif"/>
          <w:bCs/>
          <w:color w:val="000000"/>
        </w:rPr>
      </w:pPr>
      <w:r w:rsidRPr="001321A3">
        <w:rPr>
          <w:rFonts w:ascii="PT Astra Serif" w:hAnsi="PT Astra Serif"/>
          <w:bCs/>
          <w:color w:val="000000"/>
        </w:rPr>
        <w:t>16.12.2020 года между ОГКУ «</w:t>
      </w:r>
      <w:proofErr w:type="spellStart"/>
      <w:r w:rsidRPr="001321A3">
        <w:rPr>
          <w:rFonts w:ascii="PT Astra Serif" w:hAnsi="PT Astra Serif"/>
          <w:bCs/>
          <w:color w:val="000000"/>
        </w:rPr>
        <w:t>Ульяновскоблстройзаказчик</w:t>
      </w:r>
      <w:proofErr w:type="spellEnd"/>
      <w:r w:rsidRPr="001321A3">
        <w:rPr>
          <w:rFonts w:ascii="PT Astra Serif" w:hAnsi="PT Astra Serif"/>
          <w:bCs/>
          <w:color w:val="000000"/>
        </w:rPr>
        <w:t>» и ООО «ПСК</w:t>
      </w:r>
      <w:proofErr w:type="gramStart"/>
      <w:r w:rsidRPr="001321A3">
        <w:rPr>
          <w:rFonts w:ascii="PT Astra Serif" w:hAnsi="PT Astra Serif"/>
          <w:bCs/>
          <w:color w:val="000000"/>
        </w:rPr>
        <w:t xml:space="preserve"> Т</w:t>
      </w:r>
      <w:proofErr w:type="gramEnd"/>
      <w:r w:rsidRPr="001321A3">
        <w:rPr>
          <w:rFonts w:ascii="PT Astra Serif" w:hAnsi="PT Astra Serif"/>
          <w:bCs/>
          <w:color w:val="000000"/>
        </w:rPr>
        <w:t xml:space="preserve">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1321A3">
        <w:rPr>
          <w:rFonts w:ascii="PT Astra Serif" w:hAnsi="PT Astra Serif"/>
          <w:bCs/>
          <w:color w:val="000000"/>
        </w:rPr>
        <w:br/>
        <w:t xml:space="preserve">в с. </w:t>
      </w:r>
      <w:proofErr w:type="spellStart"/>
      <w:r w:rsidRPr="001321A3">
        <w:rPr>
          <w:rFonts w:ascii="PT Astra Serif" w:hAnsi="PT Astra Serif"/>
          <w:bCs/>
          <w:color w:val="000000"/>
        </w:rPr>
        <w:t>Акшуат</w:t>
      </w:r>
      <w:proofErr w:type="spellEnd"/>
      <w:r w:rsidRPr="001321A3">
        <w:rPr>
          <w:rFonts w:ascii="PT Astra Serif" w:hAnsi="PT Astra Serif"/>
          <w:bCs/>
          <w:color w:val="000000"/>
        </w:rPr>
        <w:t xml:space="preserve">» </w:t>
      </w:r>
      <w:proofErr w:type="spellStart"/>
      <w:r w:rsidRPr="001321A3">
        <w:rPr>
          <w:rFonts w:ascii="PT Astra Serif" w:hAnsi="PT Astra Serif"/>
          <w:bCs/>
          <w:color w:val="000000"/>
        </w:rPr>
        <w:t>Барышского</w:t>
      </w:r>
      <w:proofErr w:type="spellEnd"/>
      <w:r w:rsidRPr="001321A3">
        <w:rPr>
          <w:rFonts w:ascii="PT Astra Serif" w:hAnsi="PT Astra Serif"/>
          <w:bCs/>
          <w:color w:val="000000"/>
        </w:rPr>
        <w:t xml:space="preserve"> района Ульяновской области на сумму </w:t>
      </w:r>
      <w:r w:rsidR="00FC1B50" w:rsidRPr="001321A3">
        <w:rPr>
          <w:rFonts w:ascii="PT Astra Serif" w:hAnsi="PT Astra Serif"/>
          <w:bCs/>
          <w:color w:val="000000"/>
        </w:rPr>
        <w:br/>
      </w:r>
      <w:r w:rsidRPr="001321A3">
        <w:rPr>
          <w:rFonts w:ascii="PT Astra Serif" w:hAnsi="PT Astra Serif"/>
          <w:bCs/>
          <w:color w:val="000000"/>
        </w:rPr>
        <w:t>628 151,1 тыс. рублей.</w:t>
      </w:r>
    </w:p>
    <w:p w:rsidR="003A46E2" w:rsidRPr="001321A3" w:rsidRDefault="003A46E2" w:rsidP="003A46E2">
      <w:pPr>
        <w:shd w:val="clear" w:color="auto" w:fill="FFFFFF"/>
        <w:ind w:firstLine="708"/>
        <w:jc w:val="both"/>
        <w:outlineLvl w:val="2"/>
        <w:rPr>
          <w:rFonts w:ascii="PT Astra Serif" w:hAnsi="PT Astra Serif"/>
          <w:bCs/>
          <w:color w:val="000000"/>
        </w:rPr>
      </w:pPr>
      <w:r w:rsidRPr="001321A3">
        <w:rPr>
          <w:rFonts w:ascii="PT Astra Serif" w:hAnsi="PT Astra Serif"/>
          <w:bCs/>
          <w:color w:val="000000"/>
        </w:rPr>
        <w:t xml:space="preserve">Срок выполнения работ по контракту </w:t>
      </w:r>
      <w:r w:rsidRPr="001321A3">
        <w:rPr>
          <w:rFonts w:ascii="PT Astra Serif" w:hAnsi="PT Astra Serif"/>
          <w:b/>
          <w:bCs/>
          <w:i/>
          <w:color w:val="000000"/>
        </w:rPr>
        <w:t>с 16.12.2020 по 30.11.2023 года.</w:t>
      </w:r>
    </w:p>
    <w:p w:rsidR="0023565C" w:rsidRPr="001321A3" w:rsidRDefault="0023565C" w:rsidP="00864D63">
      <w:pPr>
        <w:shd w:val="clear" w:color="auto" w:fill="FFFFFF"/>
        <w:ind w:firstLine="708"/>
        <w:jc w:val="both"/>
        <w:outlineLvl w:val="2"/>
        <w:rPr>
          <w:rFonts w:ascii="PT Astra Serif" w:hAnsi="PT Astra Serif"/>
          <w:bCs/>
          <w:color w:val="000000"/>
        </w:rPr>
      </w:pPr>
      <w:r w:rsidRPr="001321A3">
        <w:rPr>
          <w:rFonts w:ascii="PT Astra Serif" w:hAnsi="PT Astra Serif"/>
          <w:bCs/>
          <w:color w:val="000000"/>
        </w:rPr>
        <w:t xml:space="preserve">Согласно государственному контракту в настоящее время </w:t>
      </w:r>
      <w:r w:rsidRPr="001321A3">
        <w:rPr>
          <w:rFonts w:ascii="PT Astra Serif" w:hAnsi="PT Astra Serif"/>
          <w:b/>
          <w:bCs/>
          <w:color w:val="000000"/>
        </w:rPr>
        <w:t>выполнены работы</w:t>
      </w:r>
      <w:r w:rsidRPr="001321A3">
        <w:rPr>
          <w:rFonts w:ascii="PT Astra Serif" w:hAnsi="PT Astra Serif"/>
          <w:bCs/>
          <w:color w:val="000000"/>
        </w:rPr>
        <w:t>:</w:t>
      </w:r>
    </w:p>
    <w:p w:rsidR="000268B3" w:rsidRPr="00F402B1" w:rsidRDefault="000268B3" w:rsidP="000268B3">
      <w:pPr>
        <w:shd w:val="clear" w:color="auto" w:fill="FFFFFF"/>
        <w:ind w:firstLine="708"/>
        <w:jc w:val="both"/>
        <w:outlineLvl w:val="2"/>
        <w:rPr>
          <w:rFonts w:ascii="PT Astra Serif" w:hAnsi="PT Astra Serif"/>
          <w:bCs/>
          <w:color w:val="000000"/>
        </w:rPr>
      </w:pPr>
      <w:r>
        <w:rPr>
          <w:rFonts w:ascii="PT Astra Serif" w:hAnsi="PT Astra Serif"/>
          <w:bCs/>
          <w:color w:val="000000"/>
        </w:rPr>
        <w:t>- расчистка территории строительной площадки;</w:t>
      </w:r>
    </w:p>
    <w:p w:rsidR="000268B3" w:rsidRDefault="000268B3" w:rsidP="000268B3">
      <w:pPr>
        <w:shd w:val="clear" w:color="auto" w:fill="FFFFFF"/>
        <w:ind w:firstLine="708"/>
        <w:jc w:val="both"/>
        <w:outlineLvl w:val="2"/>
        <w:rPr>
          <w:rFonts w:ascii="PT Astra Serif" w:hAnsi="PT Astra Serif"/>
        </w:rPr>
      </w:pPr>
      <w:r w:rsidRPr="00F402B1">
        <w:rPr>
          <w:rFonts w:ascii="PT Astra Serif" w:hAnsi="PT Astra Serif"/>
        </w:rPr>
        <w:t>- устройство</w:t>
      </w:r>
      <w:r>
        <w:rPr>
          <w:rFonts w:ascii="PT Astra Serif" w:hAnsi="PT Astra Serif"/>
        </w:rPr>
        <w:t xml:space="preserve"> временного ограждения строительной площадки;</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устройство бытового городка (13 вагончиков и 2 склада);</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устройство КПП;</w:t>
      </w:r>
    </w:p>
    <w:p w:rsidR="000268B3" w:rsidRPr="00F402B1" w:rsidRDefault="000268B3" w:rsidP="000268B3">
      <w:pPr>
        <w:shd w:val="clear" w:color="auto" w:fill="FFFFFF"/>
        <w:ind w:firstLine="708"/>
        <w:jc w:val="both"/>
        <w:outlineLvl w:val="2"/>
        <w:rPr>
          <w:rFonts w:ascii="PT Astra Serif" w:hAnsi="PT Astra Serif"/>
        </w:rPr>
      </w:pPr>
      <w:r>
        <w:rPr>
          <w:rFonts w:ascii="PT Astra Serif" w:hAnsi="PT Astra Serif"/>
        </w:rPr>
        <w:t>- монтаж системы видеонаблюдения строительной площадки;</w:t>
      </w:r>
    </w:p>
    <w:p w:rsidR="000268B3" w:rsidRPr="00F402B1" w:rsidRDefault="000268B3" w:rsidP="000268B3">
      <w:pPr>
        <w:shd w:val="clear" w:color="auto" w:fill="FFFFFF"/>
        <w:ind w:firstLine="708"/>
        <w:jc w:val="both"/>
        <w:outlineLvl w:val="2"/>
        <w:rPr>
          <w:rFonts w:ascii="PT Astra Serif" w:hAnsi="PT Astra Serif"/>
        </w:rPr>
      </w:pPr>
      <w:r w:rsidRPr="00F402B1">
        <w:rPr>
          <w:rFonts w:ascii="PT Astra Serif" w:hAnsi="PT Astra Serif"/>
        </w:rPr>
        <w:t>-</w:t>
      </w:r>
      <w:r w:rsidRPr="00F402B1">
        <w:rPr>
          <w:rFonts w:ascii="PT Astra Serif" w:hAnsi="PT Astra Serif"/>
          <w:b/>
        </w:rPr>
        <w:t xml:space="preserve"> </w:t>
      </w:r>
      <w:r w:rsidRPr="00F402B1">
        <w:rPr>
          <w:rFonts w:ascii="PT Astra Serif" w:hAnsi="PT Astra Serif"/>
        </w:rPr>
        <w:t>устройс</w:t>
      </w:r>
      <w:r>
        <w:rPr>
          <w:rFonts w:ascii="PT Astra Serif" w:hAnsi="PT Astra Serif"/>
        </w:rPr>
        <w:t>тво временной подъездной дороги до строительной площадки;</w:t>
      </w:r>
      <w:r w:rsidRPr="00F402B1">
        <w:rPr>
          <w:rFonts w:ascii="PT Astra Serif" w:hAnsi="PT Astra Serif"/>
        </w:rPr>
        <w:t xml:space="preserve"> </w:t>
      </w:r>
    </w:p>
    <w:p w:rsidR="000268B3" w:rsidRPr="00F402B1" w:rsidRDefault="000268B3" w:rsidP="000268B3">
      <w:pPr>
        <w:shd w:val="clear" w:color="auto" w:fill="FFFFFF"/>
        <w:ind w:firstLine="708"/>
        <w:jc w:val="both"/>
        <w:outlineLvl w:val="2"/>
        <w:rPr>
          <w:rFonts w:ascii="PT Astra Serif" w:hAnsi="PT Astra Serif"/>
        </w:rPr>
      </w:pPr>
      <w:r w:rsidRPr="00F402B1">
        <w:rPr>
          <w:rFonts w:ascii="PT Astra Serif" w:hAnsi="PT Astra Serif"/>
        </w:rPr>
        <w:t xml:space="preserve">- геодезическая разбивка хозяйственных блоков № 1 и № 2; </w:t>
      </w:r>
    </w:p>
    <w:p w:rsidR="000268B3" w:rsidRDefault="000268B3" w:rsidP="000268B3">
      <w:pPr>
        <w:shd w:val="clear" w:color="auto" w:fill="FFFFFF"/>
        <w:ind w:firstLine="708"/>
        <w:jc w:val="both"/>
        <w:outlineLvl w:val="2"/>
        <w:rPr>
          <w:rFonts w:ascii="PT Astra Serif" w:hAnsi="PT Astra Serif"/>
        </w:rPr>
      </w:pPr>
      <w:r w:rsidRPr="00F402B1">
        <w:rPr>
          <w:rFonts w:ascii="PT Astra Serif" w:hAnsi="PT Astra Serif"/>
        </w:rPr>
        <w:t>- монтаж 1 линии наружных сетей электроснабжения, с по</w:t>
      </w:r>
      <w:r>
        <w:rPr>
          <w:rFonts w:ascii="PT Astra Serif" w:hAnsi="PT Astra Serif"/>
        </w:rPr>
        <w:t>дключением временной подстанции;</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обустройство строительной площадки сетями электроснабжения;</w:t>
      </w:r>
    </w:p>
    <w:p w:rsidR="000268B3" w:rsidRPr="00E758E6" w:rsidRDefault="000268B3" w:rsidP="000268B3">
      <w:pPr>
        <w:shd w:val="clear" w:color="auto" w:fill="FFFFFF"/>
        <w:ind w:firstLine="708"/>
        <w:jc w:val="both"/>
        <w:outlineLvl w:val="2"/>
        <w:rPr>
          <w:rFonts w:ascii="PT Astra Serif" w:hAnsi="PT Astra Serif"/>
        </w:rPr>
      </w:pPr>
      <w:r>
        <w:rPr>
          <w:rFonts w:ascii="PT Astra Serif" w:hAnsi="PT Astra Serif"/>
        </w:rPr>
        <w:t>- отрывка котлованов под хозяйственный блок №</w:t>
      </w:r>
      <w:r w:rsidRPr="00E758E6">
        <w:rPr>
          <w:rFonts w:ascii="PT Astra Serif" w:hAnsi="PT Astra Serif"/>
        </w:rPr>
        <w:t xml:space="preserve">1 </w:t>
      </w:r>
      <w:r>
        <w:rPr>
          <w:rFonts w:ascii="PT Astra Serif" w:hAnsi="PT Astra Serif"/>
        </w:rPr>
        <w:t>и №</w:t>
      </w:r>
      <w:r w:rsidRPr="00E758E6">
        <w:rPr>
          <w:rFonts w:ascii="PT Astra Serif" w:hAnsi="PT Astra Serif"/>
        </w:rPr>
        <w:t>2</w:t>
      </w:r>
      <w:r>
        <w:rPr>
          <w:rFonts w:ascii="PT Astra Serif" w:hAnsi="PT Astra Serif"/>
        </w:rPr>
        <w:t>;</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монтаж фундамента хозяйственного блока №1;</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монтаж фундамента хозяйственного блока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lastRenderedPageBreak/>
        <w:t xml:space="preserve">- устройство бетонной подготовки полов подвала </w:t>
      </w:r>
      <w:proofErr w:type="spellStart"/>
      <w:r>
        <w:rPr>
          <w:rFonts w:ascii="PT Astra Serif" w:hAnsi="PT Astra Serif"/>
        </w:rPr>
        <w:t>хозблока</w:t>
      </w:r>
      <w:proofErr w:type="spellEnd"/>
      <w:r>
        <w:rPr>
          <w:rFonts w:ascii="PT Astra Serif" w:hAnsi="PT Astra Serif"/>
        </w:rPr>
        <w:t xml:space="preserve"> №1 и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устройство теплоизоляции фундамента </w:t>
      </w:r>
      <w:proofErr w:type="spellStart"/>
      <w:r>
        <w:rPr>
          <w:rFonts w:ascii="PT Astra Serif" w:hAnsi="PT Astra Serif"/>
        </w:rPr>
        <w:t>хозблока</w:t>
      </w:r>
      <w:proofErr w:type="spellEnd"/>
      <w:r>
        <w:rPr>
          <w:rFonts w:ascii="PT Astra Serif" w:hAnsi="PT Astra Serif"/>
        </w:rPr>
        <w:t xml:space="preserve"> №1 и №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обкладка керамическим кирпичом теплоизоляции фундамента</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w:t>
      </w:r>
      <w:proofErr w:type="spellStart"/>
      <w:r>
        <w:rPr>
          <w:rFonts w:ascii="PT Astra Serif" w:hAnsi="PT Astra Serif"/>
        </w:rPr>
        <w:t>хозблока</w:t>
      </w:r>
      <w:proofErr w:type="spellEnd"/>
      <w:r>
        <w:rPr>
          <w:rFonts w:ascii="PT Astra Serif" w:hAnsi="PT Astra Serif"/>
        </w:rPr>
        <w:t xml:space="preserve"> № 1 и №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устройство обмазочной гидроизоляции наружных стен подвала </w:t>
      </w:r>
      <w:proofErr w:type="spellStart"/>
      <w:r>
        <w:rPr>
          <w:rFonts w:ascii="PT Astra Serif" w:hAnsi="PT Astra Serif"/>
        </w:rPr>
        <w:t>хозблока</w:t>
      </w:r>
      <w:proofErr w:type="spellEnd"/>
      <w:r>
        <w:rPr>
          <w:rFonts w:ascii="PT Astra Serif" w:hAnsi="PT Astra Serif"/>
        </w:rPr>
        <w:t xml:space="preserve"> №1 и №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устройство обмазочной гидроизоляции фундаментов </w:t>
      </w:r>
      <w:proofErr w:type="spellStart"/>
      <w:r>
        <w:rPr>
          <w:rFonts w:ascii="PT Astra Serif" w:hAnsi="PT Astra Serif"/>
        </w:rPr>
        <w:t>хозблока</w:t>
      </w:r>
      <w:proofErr w:type="spellEnd"/>
      <w:r>
        <w:rPr>
          <w:rFonts w:ascii="PT Astra Serif" w:hAnsi="PT Astra Serif"/>
        </w:rPr>
        <w:t xml:space="preserve"> №1 и №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обратная засыпка фундаментов </w:t>
      </w:r>
      <w:proofErr w:type="spellStart"/>
      <w:r>
        <w:rPr>
          <w:rFonts w:ascii="PT Astra Serif" w:hAnsi="PT Astra Serif"/>
        </w:rPr>
        <w:t>хозблока</w:t>
      </w:r>
      <w:proofErr w:type="spellEnd"/>
      <w:r>
        <w:rPr>
          <w:rFonts w:ascii="PT Astra Serif" w:hAnsi="PT Astra Serif"/>
        </w:rPr>
        <w:t xml:space="preserve"> № 1 и №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устройство дренажной системы; </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кладка из керамического кирпича цоколя </w:t>
      </w:r>
      <w:proofErr w:type="spellStart"/>
      <w:r>
        <w:rPr>
          <w:rFonts w:ascii="PT Astra Serif" w:hAnsi="PT Astra Serif"/>
        </w:rPr>
        <w:t>хозблока</w:t>
      </w:r>
      <w:proofErr w:type="spellEnd"/>
      <w:r>
        <w:rPr>
          <w:rFonts w:ascii="PT Astra Serif" w:hAnsi="PT Astra Serif"/>
        </w:rPr>
        <w:t xml:space="preserve"> №1;</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w:t>
      </w:r>
      <w:proofErr w:type="spellStart"/>
      <w:r>
        <w:rPr>
          <w:rFonts w:ascii="PT Astra Serif" w:hAnsi="PT Astra Serif"/>
        </w:rPr>
        <w:t>анкеровка</w:t>
      </w:r>
      <w:proofErr w:type="spellEnd"/>
      <w:r>
        <w:rPr>
          <w:rFonts w:ascii="PT Astra Serif" w:hAnsi="PT Astra Serif"/>
        </w:rPr>
        <w:t xml:space="preserve"> плит перекрытий </w:t>
      </w:r>
      <w:proofErr w:type="spellStart"/>
      <w:r>
        <w:rPr>
          <w:rFonts w:ascii="PT Astra Serif" w:hAnsi="PT Astra Serif"/>
        </w:rPr>
        <w:t>хозблока</w:t>
      </w:r>
      <w:proofErr w:type="spellEnd"/>
      <w:r>
        <w:rPr>
          <w:rFonts w:ascii="PT Astra Serif" w:hAnsi="PT Astra Serif"/>
        </w:rPr>
        <w:t xml:space="preserve">  №1 и </w:t>
      </w:r>
      <w:proofErr w:type="spellStart"/>
      <w:r>
        <w:rPr>
          <w:rFonts w:ascii="PT Astra Serif" w:hAnsi="PT Astra Serif"/>
        </w:rPr>
        <w:t>хозблока</w:t>
      </w:r>
      <w:proofErr w:type="spellEnd"/>
      <w:r>
        <w:rPr>
          <w:rFonts w:ascii="PT Astra Serif" w:hAnsi="PT Astra Serif"/>
        </w:rPr>
        <w:t xml:space="preserve"> №2;</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монтаж плит перекрытий </w:t>
      </w:r>
      <w:proofErr w:type="spellStart"/>
      <w:r>
        <w:rPr>
          <w:rFonts w:ascii="PT Astra Serif" w:hAnsi="PT Astra Serif"/>
        </w:rPr>
        <w:t>хозблока</w:t>
      </w:r>
      <w:proofErr w:type="spellEnd"/>
      <w:r>
        <w:rPr>
          <w:rFonts w:ascii="PT Astra Serif" w:hAnsi="PT Astra Serif"/>
        </w:rPr>
        <w:t xml:space="preserve"> №1и №2;</w:t>
      </w:r>
    </w:p>
    <w:p w:rsidR="000268B3" w:rsidRPr="00F402B1"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заделка швов плит перекрытий </w:t>
      </w:r>
      <w:proofErr w:type="spellStart"/>
      <w:r>
        <w:rPr>
          <w:rFonts w:ascii="PT Astra Serif" w:hAnsi="PT Astra Serif"/>
        </w:rPr>
        <w:t>хозблока</w:t>
      </w:r>
      <w:proofErr w:type="spellEnd"/>
      <w:r>
        <w:rPr>
          <w:rFonts w:ascii="PT Astra Serif" w:hAnsi="PT Astra Serif"/>
        </w:rPr>
        <w:t xml:space="preserve"> №1 и №2;</w:t>
      </w:r>
    </w:p>
    <w:p w:rsidR="000268B3" w:rsidRDefault="000268B3" w:rsidP="000268B3">
      <w:pPr>
        <w:shd w:val="clear" w:color="auto" w:fill="FFFFFF"/>
        <w:ind w:firstLine="708"/>
        <w:jc w:val="both"/>
        <w:outlineLvl w:val="2"/>
        <w:rPr>
          <w:rFonts w:ascii="PT Astra Serif" w:hAnsi="PT Astra Serif"/>
          <w:b/>
        </w:rPr>
      </w:pPr>
      <w:r w:rsidRPr="00F402B1">
        <w:rPr>
          <w:rFonts w:ascii="PT Astra Serif" w:hAnsi="PT Astra Serif"/>
          <w:b/>
        </w:rPr>
        <w:t>На сегодняшний день ведутся следующие работы:</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начаты работы по кладке стен первого этажа </w:t>
      </w:r>
      <w:proofErr w:type="spellStart"/>
      <w:r>
        <w:rPr>
          <w:rFonts w:ascii="PT Astra Serif" w:hAnsi="PT Astra Serif"/>
        </w:rPr>
        <w:t>хозблока</w:t>
      </w:r>
      <w:proofErr w:type="spellEnd"/>
      <w:r>
        <w:rPr>
          <w:rFonts w:ascii="PT Astra Serif" w:hAnsi="PT Astra Serif"/>
        </w:rPr>
        <w:t xml:space="preserve"> №1;</w:t>
      </w:r>
    </w:p>
    <w:p w:rsidR="000268B3" w:rsidRPr="008F64DE" w:rsidRDefault="000268B3" w:rsidP="000268B3">
      <w:pPr>
        <w:shd w:val="clear" w:color="auto" w:fill="FFFFFF"/>
        <w:ind w:firstLine="708"/>
        <w:jc w:val="both"/>
        <w:outlineLvl w:val="2"/>
        <w:rPr>
          <w:rFonts w:ascii="PT Astra Serif" w:hAnsi="PT Astra Serif"/>
        </w:rPr>
      </w:pPr>
      <w:r>
        <w:rPr>
          <w:rFonts w:ascii="PT Astra Serif" w:hAnsi="PT Astra Serif"/>
        </w:rPr>
        <w:t>- отрывка котлована под очистные сооружения и резервуары;</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разработка грунта под котлован жилого корпуса с пищеблоком (выполнено 90%);</w:t>
      </w:r>
    </w:p>
    <w:p w:rsidR="000268B3" w:rsidRPr="00CB6917" w:rsidRDefault="000268B3" w:rsidP="000268B3">
      <w:pPr>
        <w:shd w:val="clear" w:color="auto" w:fill="FFFFFF"/>
        <w:ind w:firstLine="708"/>
        <w:jc w:val="both"/>
        <w:outlineLvl w:val="2"/>
        <w:rPr>
          <w:rFonts w:ascii="PT Astra Serif" w:hAnsi="PT Astra Serif"/>
        </w:rPr>
      </w:pPr>
      <w:r>
        <w:rPr>
          <w:rFonts w:ascii="PT Astra Serif" w:hAnsi="PT Astra Serif"/>
        </w:rPr>
        <w:t>- устройство бетонной подготовки полов жилого корпуса с пищеблоком (выполнено 70%);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монтаж ФБС жилого корпуса с пищеблоком (выполнено 55%);</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монтаж подушек фундамента жилого корпуса с пищеблоком (выполнено 80%)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кладка из керамического кирпича пояса под </w:t>
      </w:r>
      <w:proofErr w:type="spellStart"/>
      <w:r>
        <w:rPr>
          <w:rFonts w:ascii="PT Astra Serif" w:hAnsi="PT Astra Serif"/>
        </w:rPr>
        <w:t>опирание</w:t>
      </w:r>
      <w:proofErr w:type="spellEnd"/>
      <w:r>
        <w:rPr>
          <w:rFonts w:ascii="PT Astra Serif" w:hAnsi="PT Astra Serif"/>
        </w:rPr>
        <w:t xml:space="preserve"> плит перекрытия жилого корпуса с пищеблоком (выполнено 40%);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монтаж плит перекрытий подвала жилого корпуса с пищеблоком (выполнено 38%):</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устройство обмазочной гидроизоляции фундаментов жилого корпуса с пищеблоком (выполнено 40%);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устройство </w:t>
      </w:r>
      <w:proofErr w:type="spellStart"/>
      <w:r>
        <w:rPr>
          <w:rFonts w:ascii="PT Astra Serif" w:hAnsi="PT Astra Serif"/>
        </w:rPr>
        <w:t>оклеечной</w:t>
      </w:r>
      <w:proofErr w:type="spellEnd"/>
      <w:r>
        <w:rPr>
          <w:rFonts w:ascii="PT Astra Serif" w:hAnsi="PT Astra Serif"/>
        </w:rPr>
        <w:t xml:space="preserve"> гидроизоляции фундаментов жилого корпуса с пищеблоком выполнено 40%);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устройство теплоизоляции фундаментов жилого корпуса с пищеблоком (выполнено 40%);</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обратная засыпка фундаментов жилого корпуса с пищеблоком (выполнено 45%);</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монтаж трубопроводов очищенного стока (выполнено 90%); </w:t>
      </w:r>
    </w:p>
    <w:p w:rsidR="000268B3" w:rsidRDefault="000268B3" w:rsidP="000268B3">
      <w:pPr>
        <w:shd w:val="clear" w:color="auto" w:fill="FFFFFF"/>
        <w:ind w:firstLine="708"/>
        <w:jc w:val="both"/>
        <w:outlineLvl w:val="2"/>
        <w:rPr>
          <w:rFonts w:ascii="PT Astra Serif" w:hAnsi="PT Astra Serif"/>
        </w:rPr>
      </w:pPr>
      <w:r>
        <w:rPr>
          <w:rFonts w:ascii="PT Astra Serif" w:hAnsi="PT Astra Serif"/>
        </w:rPr>
        <w:t xml:space="preserve">- </w:t>
      </w:r>
      <w:r w:rsidRPr="00F402B1">
        <w:rPr>
          <w:rFonts w:ascii="PT Astra Serif" w:hAnsi="PT Astra Serif"/>
        </w:rPr>
        <w:t>подготовка основания дорог на т</w:t>
      </w:r>
      <w:r>
        <w:rPr>
          <w:rFonts w:ascii="PT Astra Serif" w:hAnsi="PT Astra Serif"/>
        </w:rPr>
        <w:t>ерритории строительной площадки (выполнено 40%);</w:t>
      </w:r>
    </w:p>
    <w:p w:rsidR="000268B3" w:rsidRPr="00F402B1" w:rsidRDefault="000268B3" w:rsidP="000268B3">
      <w:pPr>
        <w:shd w:val="clear" w:color="auto" w:fill="FFFFFF"/>
        <w:ind w:firstLine="708"/>
        <w:jc w:val="both"/>
        <w:outlineLvl w:val="2"/>
        <w:rPr>
          <w:rFonts w:ascii="PT Astra Serif" w:hAnsi="PT Astra Serif"/>
        </w:rPr>
      </w:pPr>
      <w:r>
        <w:rPr>
          <w:rFonts w:ascii="PT Astra Serif" w:hAnsi="PT Astra Serif"/>
        </w:rPr>
        <w:t xml:space="preserve">- разработка грунта, снятие плодородного слоя. Вертикальная планировка (выполнено 65%);   </w:t>
      </w:r>
    </w:p>
    <w:p w:rsidR="000268B3" w:rsidRDefault="000268B3" w:rsidP="000268B3">
      <w:pPr>
        <w:ind w:firstLine="708"/>
        <w:jc w:val="both"/>
        <w:rPr>
          <w:rFonts w:ascii="PT Astra Serif" w:hAnsi="PT Astra Serif"/>
        </w:rPr>
      </w:pPr>
      <w:r w:rsidRPr="00F402B1">
        <w:rPr>
          <w:rFonts w:ascii="PT Astra Serif" w:hAnsi="PT Astra Serif"/>
        </w:rPr>
        <w:t>- завоз строительных и инертных материалов.</w:t>
      </w:r>
    </w:p>
    <w:p w:rsidR="00522657" w:rsidRPr="00435123" w:rsidRDefault="008D5360" w:rsidP="00522657">
      <w:pPr>
        <w:ind w:firstLine="708"/>
        <w:jc w:val="both"/>
        <w:rPr>
          <w:bCs/>
          <w:color w:val="000000"/>
        </w:rPr>
      </w:pPr>
      <w:r>
        <w:t>В текущем году на реализацию мероприятия выделено 138 298,8 тыс. рублей,</w:t>
      </w:r>
      <w:r w:rsidRPr="00435123">
        <w:t xml:space="preserve"> освоен</w:t>
      </w:r>
      <w:r>
        <w:t xml:space="preserve">о средств консолидированного бюджета по состоянию на 15.11.2021 - </w:t>
      </w:r>
      <w:r w:rsidRPr="00135DD5">
        <w:rPr>
          <w:b/>
        </w:rPr>
        <w:t>75 310,8 тыс. рублей</w:t>
      </w:r>
      <w:r w:rsidRPr="00435123">
        <w:t xml:space="preserve"> </w:t>
      </w:r>
      <w:r>
        <w:t xml:space="preserve">или 54,5% от выделенных </w:t>
      </w:r>
      <w:r w:rsidRPr="00435123">
        <w:t>средств</w:t>
      </w:r>
      <w:r>
        <w:t>, из них</w:t>
      </w:r>
      <w:r w:rsidRPr="00435123">
        <w:t xml:space="preserve"> </w:t>
      </w:r>
      <w:r w:rsidRPr="00435123">
        <w:lastRenderedPageBreak/>
        <w:t>авансов</w:t>
      </w:r>
      <w:r>
        <w:t>ый</w:t>
      </w:r>
      <w:r w:rsidRPr="00435123">
        <w:t xml:space="preserve"> плат</w:t>
      </w:r>
      <w:r>
        <w:t>ё</w:t>
      </w:r>
      <w:r w:rsidRPr="00435123">
        <w:t>ж</w:t>
      </w:r>
      <w:r w:rsidRPr="00435123">
        <w:rPr>
          <w:bCs/>
          <w:color w:val="000000"/>
        </w:rPr>
        <w:t xml:space="preserve"> </w:t>
      </w:r>
      <w:r>
        <w:rPr>
          <w:bCs/>
          <w:color w:val="000000"/>
        </w:rPr>
        <w:t>12 602,7 тыс. рублей и на основании актов выполненных работ (</w:t>
      </w:r>
      <w:r w:rsidR="00AD1E1C" w:rsidRPr="00AD1E1C">
        <w:t>КС-2 и КС-3</w:t>
      </w:r>
      <w:r>
        <w:t>)</w:t>
      </w:r>
      <w:r w:rsidR="00522657" w:rsidRPr="00AD1E1C">
        <w:t xml:space="preserve"> </w:t>
      </w:r>
      <w:r w:rsidR="00522657" w:rsidRPr="00435123">
        <w:rPr>
          <w:bCs/>
          <w:color w:val="000000"/>
        </w:rPr>
        <w:t xml:space="preserve">оплачено </w:t>
      </w:r>
      <w:r w:rsidR="00435123" w:rsidRPr="00135DD5">
        <w:rPr>
          <w:bCs/>
          <w:color w:val="000000"/>
        </w:rPr>
        <w:t>62 708,14</w:t>
      </w:r>
      <w:r w:rsidR="00522657" w:rsidRPr="00135DD5">
        <w:rPr>
          <w:bCs/>
          <w:color w:val="000000"/>
        </w:rPr>
        <w:t xml:space="preserve"> тыс. рублей</w:t>
      </w:r>
      <w:r w:rsidR="00522657" w:rsidRPr="00435123">
        <w:rPr>
          <w:bCs/>
          <w:color w:val="000000"/>
        </w:rPr>
        <w:t>.</w:t>
      </w:r>
    </w:p>
    <w:p w:rsidR="00522657" w:rsidRPr="00CA2710" w:rsidRDefault="00522657" w:rsidP="00522657">
      <w:pPr>
        <w:ind w:firstLine="708"/>
        <w:jc w:val="both"/>
        <w:rPr>
          <w:b/>
          <w:bCs/>
          <w:color w:val="000000"/>
        </w:rPr>
      </w:pPr>
      <w:r w:rsidRPr="00CA2710">
        <w:rPr>
          <w:bCs/>
          <w:color w:val="000000"/>
        </w:rPr>
        <w:t xml:space="preserve">Техническая готовность объекта на сегодняшний день составляет </w:t>
      </w:r>
      <w:r w:rsidR="00BA72B7" w:rsidRPr="00CA2710">
        <w:rPr>
          <w:b/>
          <w:bCs/>
          <w:color w:val="000000"/>
        </w:rPr>
        <w:t>14,2</w:t>
      </w:r>
      <w:r w:rsidRPr="00CA2710">
        <w:rPr>
          <w:b/>
          <w:bCs/>
          <w:color w:val="000000"/>
        </w:rPr>
        <w:t xml:space="preserve">%, плановое значение </w:t>
      </w:r>
      <w:r w:rsidRPr="00CA2710">
        <w:rPr>
          <w:bCs/>
          <w:color w:val="000000"/>
        </w:rPr>
        <w:t>на конец текущего года составляет</w:t>
      </w:r>
      <w:r w:rsidRPr="00CA2710">
        <w:rPr>
          <w:b/>
          <w:bCs/>
          <w:color w:val="000000"/>
        </w:rPr>
        <w:t xml:space="preserve"> -15,64%.</w:t>
      </w:r>
    </w:p>
    <w:p w:rsidR="00522657" w:rsidRPr="001321A3" w:rsidRDefault="00522657" w:rsidP="00522657">
      <w:pPr>
        <w:ind w:firstLine="708"/>
        <w:jc w:val="both"/>
      </w:pPr>
      <w:r w:rsidRPr="00AD1E1C">
        <w:t>После доведения субсидии бюджету субъекта и пересчета сметной стоимости объекта строительства ввиду изменившихся индексов сметного строительства, подрядной</w:t>
      </w:r>
      <w:r w:rsidRPr="001321A3">
        <w:t xml:space="preserve"> организацией ПСК «Твой дом» и техническим заказчиком ОГКУ «</w:t>
      </w:r>
      <w:proofErr w:type="spellStart"/>
      <w:r w:rsidR="001321A3">
        <w:t>Ульяновскоблстройзаказчик</w:t>
      </w:r>
      <w:proofErr w:type="spellEnd"/>
      <w:r w:rsidR="001321A3">
        <w:t>»</w:t>
      </w:r>
      <w:r w:rsidRPr="001321A3">
        <w:t xml:space="preserve"> внесены изменения </w:t>
      </w:r>
      <w:r w:rsidRPr="001321A3">
        <w:br/>
        <w:t>в государственный контракт от 16.12.2020 №46-20 в части, цены контракта (приложение 1) и графика выполнения строительно-монтажных работ (приложение 2).</w:t>
      </w:r>
    </w:p>
    <w:p w:rsidR="003A46E2" w:rsidRPr="008E46D5" w:rsidRDefault="00135DD5" w:rsidP="00864D63">
      <w:pPr>
        <w:ind w:firstLine="708"/>
        <w:jc w:val="both"/>
        <w:rPr>
          <w:rFonts w:ascii="PT Astra Serif" w:hAnsi="PT Astra Serif"/>
          <w:b/>
          <w:color w:val="000000"/>
        </w:rPr>
      </w:pPr>
      <w:r>
        <w:rPr>
          <w:rFonts w:ascii="PT Astra Serif" w:hAnsi="PT Astra Serif"/>
          <w:b/>
          <w:color w:val="000000"/>
        </w:rPr>
        <w:t>Кроме того, проектом предусмотрено достижение следующих показателей:</w:t>
      </w:r>
    </w:p>
    <w:p w:rsidR="009850FF" w:rsidRPr="008E46D5" w:rsidRDefault="007838F4" w:rsidP="00864D63">
      <w:pPr>
        <w:pStyle w:val="a9"/>
        <w:numPr>
          <w:ilvl w:val="0"/>
          <w:numId w:val="15"/>
        </w:numPr>
        <w:tabs>
          <w:tab w:val="left" w:pos="0"/>
        </w:tabs>
        <w:ind w:left="0" w:firstLine="709"/>
        <w:jc w:val="both"/>
        <w:rPr>
          <w:rFonts w:ascii="PT Astra Serif" w:hAnsi="PT Astra Serif"/>
          <w:iCs/>
        </w:rPr>
      </w:pPr>
      <w:proofErr w:type="gramStart"/>
      <w:r w:rsidRPr="008E46D5">
        <w:rPr>
          <w:rFonts w:ascii="PT Astra Serif" w:hAnsi="PT Astra Serif"/>
        </w:rPr>
        <w:t>«</w:t>
      </w:r>
      <w:r w:rsidRPr="008E46D5">
        <w:rPr>
          <w:rFonts w:ascii="PT Astra Serif" w:hAnsi="PT Astra Serif"/>
          <w:iCs/>
        </w:rPr>
        <w:t>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00B97D24" w:rsidRPr="008E46D5">
        <w:rPr>
          <w:rFonts w:ascii="PT Astra Serif" w:hAnsi="PT Astra Serif"/>
          <w:iCs/>
        </w:rPr>
        <w:t xml:space="preserve"> </w:t>
      </w:r>
      <w:r w:rsidRPr="008E46D5">
        <w:rPr>
          <w:rFonts w:ascii="PT Astra Serif" w:hAnsi="PT Astra Serif"/>
          <w:iCs/>
        </w:rPr>
        <w:t xml:space="preserve">Министерством здравоохранения Ульяновской области разработано распоряжение «Об организации вакцинации, лиц старше трудоспособного возраста, проживающих в организациях социального обслуживания, против пневмококковой инфекции» от 22.12.2020г. №2933-р, разработан план проведения вакцинации </w:t>
      </w:r>
      <w:r w:rsidR="00EA158B" w:rsidRPr="008E46D5">
        <w:rPr>
          <w:rFonts w:ascii="PT Astra Serif" w:hAnsi="PT Astra Serif"/>
          <w:iCs/>
        </w:rPr>
        <w:t>на базе</w:t>
      </w:r>
      <w:r w:rsidRPr="008E46D5">
        <w:rPr>
          <w:rFonts w:ascii="PT Astra Serif" w:hAnsi="PT Astra Serif"/>
          <w:iCs/>
        </w:rPr>
        <w:t xml:space="preserve"> 8 государственных учреждени</w:t>
      </w:r>
      <w:r w:rsidR="00EA158B" w:rsidRPr="008E46D5">
        <w:rPr>
          <w:rFonts w:ascii="PT Astra Serif" w:hAnsi="PT Astra Serif"/>
          <w:iCs/>
        </w:rPr>
        <w:t>й</w:t>
      </w:r>
      <w:r w:rsidRPr="008E46D5">
        <w:rPr>
          <w:rFonts w:ascii="PT Astra Serif" w:hAnsi="PT Astra Serif"/>
          <w:iCs/>
        </w:rPr>
        <w:t xml:space="preserve"> здравоохранения.</w:t>
      </w:r>
      <w:proofErr w:type="gramEnd"/>
      <w:r w:rsidRPr="008E46D5">
        <w:rPr>
          <w:rFonts w:ascii="PT Astra Serif" w:hAnsi="PT Astra Serif"/>
          <w:iCs/>
        </w:rPr>
        <w:t xml:space="preserve"> </w:t>
      </w:r>
      <w:r w:rsidR="00954F90" w:rsidRPr="008E46D5">
        <w:rPr>
          <w:rFonts w:ascii="PT Astra Serif" w:hAnsi="PT Astra Serif"/>
          <w:iCs/>
        </w:rPr>
        <w:t>В настоящее время закуплены компоненты</w:t>
      </w:r>
      <w:r w:rsidR="00056BCB" w:rsidRPr="008E46D5">
        <w:rPr>
          <w:rFonts w:ascii="PT Astra Serif" w:hAnsi="PT Astra Serif"/>
          <w:iCs/>
        </w:rPr>
        <w:t xml:space="preserve"> вакцины </w:t>
      </w:r>
      <w:r w:rsidR="00954F90" w:rsidRPr="008E46D5">
        <w:rPr>
          <w:rFonts w:ascii="PT Astra Serif" w:hAnsi="PT Astra Serif"/>
          <w:iCs/>
        </w:rPr>
        <w:t>на сумму 11,8 тыс. рублей</w:t>
      </w:r>
      <w:r w:rsidR="00056BCB" w:rsidRPr="008E46D5">
        <w:rPr>
          <w:rFonts w:ascii="PT Astra Serif" w:hAnsi="PT Astra Serif"/>
          <w:iCs/>
        </w:rPr>
        <w:t xml:space="preserve">. </w:t>
      </w:r>
      <w:r w:rsidR="009850FF" w:rsidRPr="008E46D5">
        <w:rPr>
          <w:rFonts w:ascii="PT Astra Serif" w:hAnsi="PT Astra Serif"/>
          <w:iCs/>
        </w:rPr>
        <w:t>По состоянию на 01.11.2021 вакцинацию</w:t>
      </w:r>
      <w:r w:rsidRPr="008E46D5">
        <w:rPr>
          <w:rFonts w:ascii="PT Astra Serif" w:hAnsi="PT Astra Serif"/>
          <w:iCs/>
        </w:rPr>
        <w:t xml:space="preserve"> </w:t>
      </w:r>
      <w:r w:rsidR="009850FF" w:rsidRPr="008E46D5">
        <w:rPr>
          <w:rFonts w:ascii="PT Astra Serif" w:hAnsi="PT Astra Serif"/>
          <w:iCs/>
        </w:rPr>
        <w:t xml:space="preserve">против пневмококковой инфекции прошли </w:t>
      </w:r>
      <w:r w:rsidR="008E46D5" w:rsidRPr="008E46D5">
        <w:rPr>
          <w:rFonts w:ascii="PT Astra Serif" w:hAnsi="PT Astra Serif"/>
          <w:iCs/>
        </w:rPr>
        <w:t>250 человек</w:t>
      </w:r>
      <w:r w:rsidR="00EA0495" w:rsidRPr="008E46D5">
        <w:rPr>
          <w:rFonts w:ascii="PT Astra Serif" w:hAnsi="PT Astra Serif"/>
          <w:iCs/>
        </w:rPr>
        <w:t>.</w:t>
      </w:r>
    </w:p>
    <w:p w:rsidR="007F64E1" w:rsidRPr="00EA0495" w:rsidRDefault="007F64E1" w:rsidP="00864D63">
      <w:pPr>
        <w:pStyle w:val="a9"/>
        <w:numPr>
          <w:ilvl w:val="0"/>
          <w:numId w:val="15"/>
        </w:numPr>
        <w:tabs>
          <w:tab w:val="left" w:pos="0"/>
        </w:tabs>
        <w:ind w:left="0" w:firstLine="709"/>
        <w:jc w:val="both"/>
        <w:rPr>
          <w:rFonts w:ascii="PT Astra Serif" w:hAnsi="PT Astra Serif"/>
          <w:iCs/>
        </w:rPr>
      </w:pPr>
      <w:r w:rsidRPr="00EA0495">
        <w:rPr>
          <w:rFonts w:ascii="PT Astra Serif" w:hAnsi="PT Astra Serif"/>
          <w:iCs/>
        </w:rPr>
        <w:t>«Доля лиц старше трудоспособного возраста, у которых выявлены заболевания и патологические состояния, находящихся</w:t>
      </w:r>
      <w:r w:rsidR="00B97D24" w:rsidRPr="00EA0495">
        <w:rPr>
          <w:rFonts w:ascii="PT Astra Serif" w:hAnsi="PT Astra Serif"/>
          <w:iCs/>
        </w:rPr>
        <w:t xml:space="preserve"> под диспансерным наблюдением»</w:t>
      </w:r>
      <w:r w:rsidR="00EA0495" w:rsidRPr="00EA0495">
        <w:rPr>
          <w:rFonts w:ascii="PT Astra Serif" w:hAnsi="PT Astra Serif"/>
          <w:iCs/>
        </w:rPr>
        <w:t>, по состоянию на 01.11.2021 исполнение составляет 55,</w:t>
      </w:r>
      <w:r w:rsidR="00A35674" w:rsidRPr="00EA0495">
        <w:rPr>
          <w:rFonts w:ascii="PT Astra Serif" w:hAnsi="PT Astra Serif"/>
          <w:iCs/>
        </w:rPr>
        <w:t>9</w:t>
      </w:r>
      <w:r w:rsidRPr="00EA0495">
        <w:rPr>
          <w:rFonts w:ascii="PT Astra Serif" w:hAnsi="PT Astra Serif"/>
          <w:iCs/>
        </w:rPr>
        <w:t>%, целевой показатель 2021 года – 64,0%</w:t>
      </w:r>
      <w:r w:rsidR="00B97D24" w:rsidRPr="00EA0495">
        <w:rPr>
          <w:rFonts w:ascii="PT Astra Serif" w:hAnsi="PT Astra Serif"/>
          <w:iCs/>
        </w:rPr>
        <w:t>.</w:t>
      </w:r>
    </w:p>
    <w:p w:rsidR="007F64E1" w:rsidRPr="00EA0495" w:rsidRDefault="007F64E1" w:rsidP="00EA0495">
      <w:pPr>
        <w:pStyle w:val="a9"/>
        <w:numPr>
          <w:ilvl w:val="0"/>
          <w:numId w:val="15"/>
        </w:numPr>
        <w:tabs>
          <w:tab w:val="left" w:pos="0"/>
        </w:tabs>
        <w:ind w:left="0" w:firstLine="708"/>
        <w:jc w:val="both"/>
        <w:rPr>
          <w:rFonts w:ascii="PT Astra Serif" w:hAnsi="PT Astra Serif"/>
          <w:iCs/>
        </w:rPr>
      </w:pPr>
      <w:r w:rsidRPr="00135DD5">
        <w:rPr>
          <w:rFonts w:ascii="PT Astra Serif" w:hAnsi="PT Astra Serif"/>
        </w:rPr>
        <w:t>«Охват граждан старше трудоспособного возраста профилактическими осмотрами, включая диспансеризацию»</w:t>
      </w:r>
      <w:r w:rsidRPr="00EA0495">
        <w:rPr>
          <w:rFonts w:ascii="PT Astra Serif" w:hAnsi="PT Astra Serif"/>
        </w:rPr>
        <w:t xml:space="preserve">, </w:t>
      </w:r>
      <w:r w:rsidR="00135DD5">
        <w:rPr>
          <w:rFonts w:ascii="PT Astra Serif" w:hAnsi="PT Astra Serif"/>
        </w:rPr>
        <w:t>п</w:t>
      </w:r>
      <w:r w:rsidR="00135DD5" w:rsidRPr="00EA0495">
        <w:rPr>
          <w:rFonts w:ascii="PT Astra Serif" w:hAnsi="PT Astra Serif"/>
        </w:rPr>
        <w:t xml:space="preserve">о состоянию на 01.11.2021 исполнение составило – </w:t>
      </w:r>
      <w:r w:rsidR="00135DD5" w:rsidRPr="00EA0495">
        <w:rPr>
          <w:rFonts w:ascii="PT Astra Serif" w:hAnsi="PT Astra Serif"/>
          <w:iCs/>
        </w:rPr>
        <w:t>8,1% (28 559 человек)</w:t>
      </w:r>
      <w:r w:rsidR="00135DD5">
        <w:rPr>
          <w:rFonts w:ascii="PT Astra Serif" w:hAnsi="PT Astra Serif"/>
          <w:iCs/>
        </w:rPr>
        <w:t xml:space="preserve">, </w:t>
      </w:r>
      <w:r w:rsidRPr="00EA0495">
        <w:rPr>
          <w:rFonts w:ascii="PT Astra Serif" w:hAnsi="PT Astra Serif"/>
        </w:rPr>
        <w:t>целевой показатель на 2021 г</w:t>
      </w:r>
      <w:r w:rsidR="00135DD5">
        <w:rPr>
          <w:rFonts w:ascii="PT Astra Serif" w:hAnsi="PT Astra Serif"/>
        </w:rPr>
        <w:t xml:space="preserve">од – 11,4%. </w:t>
      </w:r>
    </w:p>
    <w:p w:rsidR="00522657" w:rsidRPr="00DE5119" w:rsidRDefault="00CF01A4" w:rsidP="000E0543">
      <w:pPr>
        <w:ind w:firstLine="708"/>
        <w:jc w:val="both"/>
      </w:pPr>
      <w:r>
        <w:t xml:space="preserve">Для своевременного достижения показателя </w:t>
      </w:r>
      <w:r w:rsidRPr="009850FF">
        <w:t>11,4</w:t>
      </w:r>
      <w:r w:rsidRPr="00BD62C3">
        <w:t>% (40 389 человек)</w:t>
      </w:r>
      <w:r>
        <w:t xml:space="preserve"> о</w:t>
      </w:r>
      <w:r w:rsidR="00522657" w:rsidRPr="009850FF">
        <w:rPr>
          <w:bCs/>
        </w:rPr>
        <w:t xml:space="preserve">пределён требуемый </w:t>
      </w:r>
      <w:r>
        <w:rPr>
          <w:bCs/>
        </w:rPr>
        <w:t xml:space="preserve">помесячный </w:t>
      </w:r>
      <w:r w:rsidR="00522657" w:rsidRPr="009850FF">
        <w:rPr>
          <w:bCs/>
        </w:rPr>
        <w:t>охват граждан с</w:t>
      </w:r>
      <w:r w:rsidR="00522657" w:rsidRPr="009850FF">
        <w:t xml:space="preserve">тарше трудоспособного возраста профилактическими осмотрами, включая </w:t>
      </w:r>
      <w:r>
        <w:t>диспансеризацию. Используются</w:t>
      </w:r>
      <w:r w:rsidR="00522657" w:rsidRPr="00BD62C3">
        <w:t xml:space="preserve"> ресурсы</w:t>
      </w:r>
      <w:r w:rsidR="00522657" w:rsidRPr="00DE5119">
        <w:t xml:space="preserve"> </w:t>
      </w:r>
      <w:proofErr w:type="gramStart"/>
      <w:r w:rsidR="00522657" w:rsidRPr="00DE5119">
        <w:t>пе</w:t>
      </w:r>
      <w:r w:rsidR="000E0543" w:rsidRPr="00DE5119">
        <w:t>редвижных</w:t>
      </w:r>
      <w:proofErr w:type="gramEnd"/>
      <w:r w:rsidR="000E0543" w:rsidRPr="00DE5119">
        <w:t xml:space="preserve"> и стационарных </w:t>
      </w:r>
      <w:proofErr w:type="spellStart"/>
      <w:r w:rsidR="000E0543" w:rsidRPr="00DE5119">
        <w:t>ФАПов</w:t>
      </w:r>
      <w:proofErr w:type="spellEnd"/>
      <w:r w:rsidR="000E0543" w:rsidRPr="00DE5119">
        <w:t>.</w:t>
      </w:r>
      <w:r w:rsidR="00522657" w:rsidRPr="00DE5119">
        <w:t xml:space="preserve"> </w:t>
      </w:r>
    </w:p>
    <w:p w:rsidR="00522657" w:rsidRDefault="00B97D24" w:rsidP="00CF01A4">
      <w:pPr>
        <w:pStyle w:val="a9"/>
        <w:numPr>
          <w:ilvl w:val="0"/>
          <w:numId w:val="15"/>
        </w:numPr>
        <w:tabs>
          <w:tab w:val="left" w:pos="0"/>
        </w:tabs>
        <w:ind w:left="0" w:firstLine="708"/>
        <w:jc w:val="both"/>
        <w:rPr>
          <w:rFonts w:ascii="PT Astra Serif" w:hAnsi="PT Astra Serif"/>
        </w:rPr>
      </w:pPr>
      <w:r w:rsidRPr="00EA0495">
        <w:rPr>
          <w:rFonts w:ascii="PT Astra Serif" w:hAnsi="PT Astra Serif"/>
        </w:rPr>
        <w:t>Показатель «</w:t>
      </w:r>
      <w:r w:rsidRPr="00EA0495">
        <w:rPr>
          <w:rFonts w:ascii="PT Astra Serif" w:hAnsi="PT Astra Serif"/>
          <w:u w:val="single"/>
        </w:rPr>
        <w:t>Уровень госпитализации на геронтологические койки лиц старше 60 лет на 10 тысяч населения соответствующего возраста</w:t>
      </w:r>
      <w:r w:rsidRPr="00EA0495">
        <w:rPr>
          <w:rFonts w:ascii="PT Astra Serif" w:hAnsi="PT Astra Serif"/>
        </w:rPr>
        <w:t>»,</w:t>
      </w:r>
      <w:r w:rsidR="00CF01A4">
        <w:rPr>
          <w:rFonts w:ascii="PT Astra Serif" w:hAnsi="PT Astra Serif"/>
        </w:rPr>
        <w:t xml:space="preserve"> п</w:t>
      </w:r>
      <w:r w:rsidR="009850FF" w:rsidRPr="009850FF">
        <w:rPr>
          <w:rFonts w:ascii="PT Astra Serif" w:hAnsi="PT Astra Serif"/>
        </w:rPr>
        <w:t>о состоянию на 01.11</w:t>
      </w:r>
      <w:r w:rsidR="007F64E1" w:rsidRPr="009850FF">
        <w:rPr>
          <w:rFonts w:ascii="PT Astra Serif" w:hAnsi="PT Astra Serif"/>
        </w:rPr>
        <w:t>.</w:t>
      </w:r>
      <w:r w:rsidR="008817FA" w:rsidRPr="009850FF">
        <w:rPr>
          <w:rFonts w:ascii="PT Astra Serif" w:hAnsi="PT Astra Serif"/>
        </w:rPr>
        <w:t>2021 исполнение составля</w:t>
      </w:r>
      <w:r w:rsidR="009850FF" w:rsidRPr="009850FF">
        <w:rPr>
          <w:rFonts w:ascii="PT Astra Serif" w:hAnsi="PT Astra Serif"/>
        </w:rPr>
        <w:t>ет – 16,9% при целевом значении – 16,5</w:t>
      </w:r>
      <w:r w:rsidR="007F64E1" w:rsidRPr="009850FF">
        <w:rPr>
          <w:rFonts w:ascii="PT Astra Serif" w:hAnsi="PT Astra Serif"/>
        </w:rPr>
        <w:t>%.</w:t>
      </w:r>
    </w:p>
    <w:p w:rsidR="009850FF" w:rsidRDefault="009850FF" w:rsidP="00522657">
      <w:pPr>
        <w:tabs>
          <w:tab w:val="left" w:pos="0"/>
        </w:tabs>
        <w:jc w:val="both"/>
        <w:rPr>
          <w:rFonts w:ascii="PT Astra Serif" w:hAnsi="PT Astra Serif"/>
        </w:rPr>
      </w:pPr>
    </w:p>
    <w:p w:rsidR="00CF01A4" w:rsidRDefault="00CF01A4" w:rsidP="00522657">
      <w:pPr>
        <w:tabs>
          <w:tab w:val="left" w:pos="0"/>
        </w:tabs>
        <w:jc w:val="both"/>
        <w:rPr>
          <w:rFonts w:ascii="PT Astra Serif" w:hAnsi="PT Astra Serif"/>
        </w:rPr>
      </w:pPr>
    </w:p>
    <w:p w:rsidR="00CF01A4" w:rsidRDefault="00CF01A4" w:rsidP="00522657">
      <w:pPr>
        <w:tabs>
          <w:tab w:val="left" w:pos="0"/>
        </w:tabs>
        <w:jc w:val="both"/>
        <w:rPr>
          <w:rFonts w:ascii="PT Astra Serif" w:hAnsi="PT Astra Serif"/>
        </w:rPr>
      </w:pPr>
    </w:p>
    <w:p w:rsidR="00CF01A4" w:rsidRDefault="00CF01A4" w:rsidP="00522657">
      <w:pPr>
        <w:tabs>
          <w:tab w:val="left" w:pos="0"/>
        </w:tabs>
        <w:jc w:val="both"/>
        <w:rPr>
          <w:rFonts w:ascii="PT Astra Serif" w:hAnsi="PT Astra Serif"/>
        </w:rPr>
      </w:pPr>
    </w:p>
    <w:p w:rsidR="00CF01A4" w:rsidRPr="009850FF" w:rsidRDefault="00CF01A4" w:rsidP="00522657">
      <w:pPr>
        <w:tabs>
          <w:tab w:val="left" w:pos="0"/>
        </w:tabs>
        <w:jc w:val="both"/>
        <w:rPr>
          <w:rFonts w:ascii="PT Astra Serif" w:hAnsi="PT Astra Serif"/>
        </w:rPr>
      </w:pPr>
    </w:p>
    <w:p w:rsidR="00EE57FA" w:rsidRPr="00D672EE" w:rsidRDefault="00EE57FA" w:rsidP="007A5A3A">
      <w:pPr>
        <w:pStyle w:val="a9"/>
        <w:numPr>
          <w:ilvl w:val="0"/>
          <w:numId w:val="1"/>
        </w:num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D672EE">
        <w:rPr>
          <w:rFonts w:ascii="PT Astra Serif" w:hAnsi="PT Astra Serif"/>
          <w:b/>
        </w:rPr>
        <w:lastRenderedPageBreak/>
        <w:t>Ре</w:t>
      </w:r>
      <w:r w:rsidR="001B1B11" w:rsidRPr="00D672EE">
        <w:rPr>
          <w:rFonts w:ascii="PT Astra Serif" w:hAnsi="PT Astra Serif"/>
          <w:b/>
          <w:shd w:val="clear" w:color="auto" w:fill="FFFFFF"/>
        </w:rPr>
        <w:t>гиональный</w:t>
      </w:r>
      <w:r w:rsidRPr="00D672EE">
        <w:rPr>
          <w:rFonts w:ascii="PT Astra Serif" w:hAnsi="PT Astra Serif"/>
          <w:b/>
          <w:shd w:val="clear" w:color="auto" w:fill="FFFFFF"/>
        </w:rPr>
        <w:t xml:space="preserve"> проект «Формирование </w:t>
      </w:r>
      <w:r w:rsidRPr="00D672EE">
        <w:rPr>
          <w:rFonts w:ascii="PT Astra Serif" w:hAnsi="PT Astra Serif"/>
          <w:b/>
        </w:rPr>
        <w:t>системы м</w:t>
      </w:r>
      <w:r w:rsidRPr="00D672EE">
        <w:rPr>
          <w:rFonts w:ascii="PT Astra Serif" w:hAnsi="PT Astra Serif"/>
          <w:b/>
          <w:shd w:val="clear" w:color="auto" w:fill="FFFFFF"/>
        </w:rPr>
        <w:t xml:space="preserve">отивации граждан к здоровому образу жизни, включая здоровое питание </w:t>
      </w:r>
    </w:p>
    <w:p w:rsidR="00DB62F1" w:rsidRDefault="00EE57FA" w:rsidP="00D672EE">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D672EE">
        <w:rPr>
          <w:rFonts w:ascii="PT Astra Serif" w:hAnsi="PT Astra Serif"/>
          <w:b/>
          <w:shd w:val="clear" w:color="auto" w:fill="FFFFFF"/>
        </w:rPr>
        <w:t>и отказ от вредных привычек»</w:t>
      </w:r>
    </w:p>
    <w:p w:rsidR="00D672EE" w:rsidRPr="00D672EE" w:rsidRDefault="00D672EE" w:rsidP="00D672EE">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p>
    <w:p w:rsidR="00DB62F1" w:rsidRPr="00D672EE" w:rsidRDefault="00DB62F1" w:rsidP="00DB62F1">
      <w:pPr>
        <w:pStyle w:val="a6"/>
        <w:ind w:firstLine="709"/>
        <w:jc w:val="both"/>
        <w:rPr>
          <w:color w:val="000000"/>
          <w:sz w:val="28"/>
          <w:szCs w:val="28"/>
        </w:rPr>
      </w:pPr>
      <w:r w:rsidRPr="00D672EE">
        <w:rPr>
          <w:color w:val="000000"/>
          <w:sz w:val="28"/>
          <w:szCs w:val="28"/>
        </w:rPr>
        <w:t>Финансирование на реализацию мероприятий проекта в 2021 году не предусмотрено.</w:t>
      </w:r>
    </w:p>
    <w:p w:rsidR="00DB62F1" w:rsidRPr="00D672EE" w:rsidRDefault="00DB62F1" w:rsidP="00DB62F1">
      <w:pPr>
        <w:tabs>
          <w:tab w:val="left" w:pos="0"/>
        </w:tabs>
        <w:jc w:val="both"/>
        <w:rPr>
          <w:rFonts w:ascii="PT Astra Serif" w:hAnsi="PT Astra Serif"/>
        </w:rPr>
      </w:pPr>
      <w:r w:rsidRPr="00D672EE">
        <w:rPr>
          <w:rFonts w:ascii="PT Astra Serif" w:hAnsi="PT Astra Serif"/>
        </w:rPr>
        <w:tab/>
        <w:t>Реализация регионального проекта с 2021 года предполагает достижение 2-х основных</w:t>
      </w:r>
      <w:r w:rsidRPr="00D672EE">
        <w:rPr>
          <w:rFonts w:ascii="PT Astra Serif" w:hAnsi="PT Astra Serif"/>
          <w:i/>
          <w:iCs/>
        </w:rPr>
        <w:t xml:space="preserve"> </w:t>
      </w:r>
      <w:r w:rsidRPr="00D672EE">
        <w:rPr>
          <w:rFonts w:ascii="PT Astra Serif" w:hAnsi="PT Astra Serif"/>
        </w:rPr>
        <w:t xml:space="preserve">показателей (в соответствии с дополнительным соглашением). </w:t>
      </w:r>
    </w:p>
    <w:p w:rsidR="00DB62F1" w:rsidRPr="00D672EE" w:rsidRDefault="00DB62F1" w:rsidP="00DB62F1">
      <w:pPr>
        <w:jc w:val="both"/>
        <w:rPr>
          <w:rFonts w:ascii="PT Astra Serif" w:hAnsi="PT Astra Serif"/>
        </w:rPr>
      </w:pPr>
      <w:r w:rsidRPr="00D672EE">
        <w:rPr>
          <w:rFonts w:ascii="PT Astra Serif" w:hAnsi="PT Astra Serif"/>
        </w:rPr>
        <w:t>1. Темпы прироста первичной заболеваемости ожирением</w:t>
      </w:r>
      <w:proofErr w:type="gramStart"/>
      <w:r w:rsidRPr="00D672EE">
        <w:rPr>
          <w:rFonts w:ascii="PT Astra Serif" w:hAnsi="PT Astra Serif"/>
        </w:rPr>
        <w:t xml:space="preserve"> (%);</w:t>
      </w:r>
      <w:proofErr w:type="gramEnd"/>
    </w:p>
    <w:p w:rsidR="00DB62F1" w:rsidRPr="00D672EE" w:rsidRDefault="00DB62F1" w:rsidP="00DB62F1">
      <w:pPr>
        <w:jc w:val="both"/>
        <w:rPr>
          <w:rFonts w:ascii="PT Astra Serif" w:hAnsi="PT Astra Serif"/>
        </w:rPr>
      </w:pPr>
      <w:r w:rsidRPr="00D672EE">
        <w:rPr>
          <w:rFonts w:ascii="PT Astra Serif" w:hAnsi="PT Astra Serif"/>
        </w:rPr>
        <w:t>2. Розничные продажи алкогольной продукции на душу населения (в литрах э</w:t>
      </w:r>
      <w:r w:rsidR="00621AE0" w:rsidRPr="00D672EE">
        <w:rPr>
          <w:rFonts w:ascii="PT Astra Serif" w:hAnsi="PT Astra Serif"/>
        </w:rPr>
        <w:t>танола).</w:t>
      </w:r>
    </w:p>
    <w:p w:rsidR="00D672EE" w:rsidRDefault="00D672EE" w:rsidP="00D672EE">
      <w:pPr>
        <w:pStyle w:val="a6"/>
        <w:ind w:firstLine="709"/>
        <w:jc w:val="both"/>
        <w:rPr>
          <w:rFonts w:ascii="PT Astra Serif" w:hAnsi="PT Astra Serif"/>
          <w:sz w:val="28"/>
          <w:szCs w:val="28"/>
        </w:rPr>
      </w:pPr>
      <w:r w:rsidRPr="001D1FD9">
        <w:rPr>
          <w:rFonts w:ascii="PT Astra Serif" w:hAnsi="PT Astra Serif"/>
          <w:color w:val="000000"/>
          <w:sz w:val="28"/>
          <w:szCs w:val="28"/>
        </w:rPr>
        <w:t xml:space="preserve">По итогам </w:t>
      </w:r>
      <w:r>
        <w:rPr>
          <w:rFonts w:ascii="PT Astra Serif" w:hAnsi="PT Astra Serif"/>
          <w:color w:val="000000"/>
          <w:sz w:val="28"/>
          <w:szCs w:val="28"/>
        </w:rPr>
        <w:t>10 месяцев</w:t>
      </w:r>
      <w:r w:rsidRPr="001D1FD9">
        <w:rPr>
          <w:rFonts w:ascii="PT Astra Serif" w:hAnsi="PT Astra Serif"/>
          <w:color w:val="000000"/>
          <w:sz w:val="28"/>
          <w:szCs w:val="28"/>
        </w:rPr>
        <w:t xml:space="preserve"> 20</w:t>
      </w:r>
      <w:r>
        <w:rPr>
          <w:rFonts w:ascii="PT Astra Serif" w:hAnsi="PT Astra Serif"/>
          <w:color w:val="000000"/>
          <w:sz w:val="28"/>
          <w:szCs w:val="28"/>
        </w:rPr>
        <w:t>21</w:t>
      </w:r>
      <w:r w:rsidRPr="001D1FD9">
        <w:rPr>
          <w:rFonts w:ascii="PT Astra Serif" w:hAnsi="PT Astra Serif"/>
          <w:color w:val="000000"/>
          <w:sz w:val="28"/>
          <w:szCs w:val="28"/>
        </w:rPr>
        <w:t xml:space="preserve"> года</w:t>
      </w:r>
      <w:r>
        <w:rPr>
          <w:rFonts w:ascii="PT Astra Serif" w:hAnsi="PT Astra Serif"/>
          <w:color w:val="000000"/>
          <w:sz w:val="28"/>
          <w:szCs w:val="28"/>
        </w:rPr>
        <w:t xml:space="preserve"> прогнозное значение </w:t>
      </w:r>
      <w:r>
        <w:rPr>
          <w:rFonts w:ascii="PT Astra Serif" w:hAnsi="PT Astra Serif"/>
          <w:sz w:val="28"/>
          <w:szCs w:val="28"/>
        </w:rPr>
        <w:t xml:space="preserve">значения показателя </w:t>
      </w:r>
      <w:r>
        <w:rPr>
          <w:rFonts w:ascii="PT Astra Serif" w:hAnsi="PT Astra Serif"/>
          <w:color w:val="000000"/>
          <w:sz w:val="28"/>
          <w:szCs w:val="28"/>
        </w:rPr>
        <w:t>«</w:t>
      </w:r>
      <w:r>
        <w:rPr>
          <w:rFonts w:ascii="PT Astra Serif" w:hAnsi="PT Astra Serif"/>
          <w:i/>
          <w:iCs/>
          <w:sz w:val="28"/>
          <w:szCs w:val="28"/>
        </w:rPr>
        <w:t xml:space="preserve">Розничные продажи алкогольной продукции на душу населения </w:t>
      </w:r>
      <w:r>
        <w:rPr>
          <w:rFonts w:ascii="PT Astra Serif" w:hAnsi="PT Astra Serif"/>
          <w:i/>
          <w:iCs/>
          <w:sz w:val="28"/>
          <w:szCs w:val="28"/>
        </w:rPr>
        <w:br/>
        <w:t xml:space="preserve">(в литрах этанола)» </w:t>
      </w:r>
      <w:r>
        <w:rPr>
          <w:rFonts w:ascii="PT Astra Serif" w:hAnsi="PT Astra Serif"/>
          <w:sz w:val="28"/>
          <w:szCs w:val="28"/>
        </w:rPr>
        <w:t xml:space="preserve">составляет </w:t>
      </w:r>
      <w:r w:rsidRPr="004B354D">
        <w:rPr>
          <w:rFonts w:ascii="PT Astra Serif" w:hAnsi="PT Astra Serif"/>
          <w:sz w:val="28"/>
          <w:szCs w:val="28"/>
        </w:rPr>
        <w:t>4,35 л</w:t>
      </w:r>
      <w:r>
        <w:rPr>
          <w:rFonts w:ascii="PT Astra Serif" w:hAnsi="PT Astra Serif"/>
          <w:sz w:val="28"/>
          <w:szCs w:val="28"/>
        </w:rPr>
        <w:t>.</w:t>
      </w:r>
      <w:r w:rsidRPr="004B354D">
        <w:rPr>
          <w:rFonts w:ascii="PT Astra Serif" w:hAnsi="PT Astra Serif"/>
          <w:sz w:val="28"/>
          <w:szCs w:val="28"/>
        </w:rPr>
        <w:t xml:space="preserve"> (плановое значение на конец года </w:t>
      </w:r>
      <w:r>
        <w:rPr>
          <w:rFonts w:ascii="PT Astra Serif" w:hAnsi="PT Astra Serif"/>
          <w:sz w:val="28"/>
          <w:szCs w:val="28"/>
        </w:rPr>
        <w:br/>
      </w:r>
      <w:r w:rsidRPr="004B354D">
        <w:rPr>
          <w:rFonts w:ascii="PT Astra Serif" w:hAnsi="PT Astra Serif"/>
          <w:sz w:val="28"/>
          <w:szCs w:val="28"/>
        </w:rPr>
        <w:t>5,2 л</w:t>
      </w:r>
      <w:r>
        <w:rPr>
          <w:rFonts w:ascii="PT Astra Serif" w:hAnsi="PT Astra Serif"/>
          <w:sz w:val="28"/>
          <w:szCs w:val="28"/>
        </w:rPr>
        <w:t>.</w:t>
      </w:r>
      <w:r w:rsidRPr="004B354D">
        <w:rPr>
          <w:rFonts w:ascii="PT Astra Serif" w:hAnsi="PT Astra Serif"/>
          <w:sz w:val="28"/>
          <w:szCs w:val="28"/>
        </w:rPr>
        <w:t>).</w:t>
      </w:r>
    </w:p>
    <w:p w:rsidR="00D672EE" w:rsidRPr="004B354D" w:rsidRDefault="00D672EE" w:rsidP="00D672EE">
      <w:pPr>
        <w:pStyle w:val="a6"/>
        <w:ind w:firstLine="709"/>
        <w:jc w:val="both"/>
        <w:rPr>
          <w:rFonts w:ascii="PT Astra Serif" w:hAnsi="PT Astra Serif"/>
          <w:color w:val="000000"/>
          <w:sz w:val="28"/>
          <w:szCs w:val="28"/>
        </w:rPr>
      </w:pPr>
      <w:r>
        <w:rPr>
          <w:rFonts w:ascii="PT Astra Serif" w:hAnsi="PT Astra Serif"/>
          <w:sz w:val="28"/>
          <w:szCs w:val="28"/>
        </w:rPr>
        <w:t xml:space="preserve">Министерством здравоохранения Российской Федерации предоставлены значения показателя </w:t>
      </w:r>
      <w:r>
        <w:rPr>
          <w:rFonts w:ascii="PT Astra Serif" w:hAnsi="PT Astra Serif"/>
          <w:color w:val="000000"/>
          <w:sz w:val="28"/>
          <w:szCs w:val="28"/>
        </w:rPr>
        <w:t>«</w:t>
      </w:r>
      <w:r>
        <w:rPr>
          <w:rFonts w:ascii="PT Astra Serif" w:hAnsi="PT Astra Serif"/>
          <w:i/>
          <w:iCs/>
          <w:sz w:val="28"/>
          <w:szCs w:val="28"/>
        </w:rPr>
        <w:t xml:space="preserve">Розничные продажи алкогольной продукции на душу населения (в литрах этанола)» </w:t>
      </w:r>
      <w:r>
        <w:rPr>
          <w:rFonts w:ascii="PT Astra Serif" w:hAnsi="PT Astra Serif"/>
          <w:sz w:val="28"/>
          <w:szCs w:val="28"/>
        </w:rPr>
        <w:t>за</w:t>
      </w:r>
      <w:r w:rsidRPr="00E0099F">
        <w:rPr>
          <w:rFonts w:ascii="PT Astra Serif" w:hAnsi="PT Astra Serif"/>
          <w:sz w:val="28"/>
          <w:szCs w:val="28"/>
        </w:rPr>
        <w:t xml:space="preserve"> </w:t>
      </w:r>
      <w:r w:rsidRPr="003E39C2">
        <w:rPr>
          <w:rFonts w:ascii="PT Astra Serif" w:hAnsi="PT Astra Serif"/>
          <w:sz w:val="28"/>
          <w:szCs w:val="28"/>
        </w:rPr>
        <w:t>3</w:t>
      </w:r>
      <w:r>
        <w:rPr>
          <w:rFonts w:ascii="PT Astra Serif" w:hAnsi="PT Astra Serif"/>
          <w:sz w:val="28"/>
          <w:szCs w:val="28"/>
        </w:rPr>
        <w:t xml:space="preserve"> квартал</w:t>
      </w:r>
      <w:r w:rsidR="002C2A73">
        <w:rPr>
          <w:rFonts w:ascii="PT Astra Serif" w:hAnsi="PT Astra Serif"/>
          <w:sz w:val="28"/>
          <w:szCs w:val="28"/>
        </w:rPr>
        <w:t>а</w:t>
      </w:r>
      <w:r>
        <w:rPr>
          <w:rFonts w:ascii="PT Astra Serif" w:hAnsi="PT Astra Serif"/>
          <w:sz w:val="28"/>
          <w:szCs w:val="28"/>
        </w:rPr>
        <w:t xml:space="preserve"> </w:t>
      </w:r>
      <w:r w:rsidR="000619BF">
        <w:rPr>
          <w:rFonts w:ascii="PT Astra Serif" w:hAnsi="PT Astra Serif"/>
          <w:sz w:val="28"/>
          <w:szCs w:val="28"/>
        </w:rPr>
        <w:t xml:space="preserve">2021 года, который составил </w:t>
      </w:r>
      <w:r w:rsidR="002C2A73">
        <w:rPr>
          <w:rFonts w:ascii="PT Astra Serif" w:hAnsi="PT Astra Serif"/>
          <w:sz w:val="28"/>
          <w:szCs w:val="28"/>
        </w:rPr>
        <w:t xml:space="preserve">3,936 </w:t>
      </w:r>
      <w:r>
        <w:rPr>
          <w:rFonts w:ascii="PT Astra Serif" w:hAnsi="PT Astra Serif"/>
          <w:sz w:val="28"/>
          <w:szCs w:val="28"/>
        </w:rPr>
        <w:t xml:space="preserve">л. (письмо </w:t>
      </w:r>
      <w:proofErr w:type="spellStart"/>
      <w:r>
        <w:rPr>
          <w:rFonts w:ascii="PT Astra Serif" w:hAnsi="PT Astra Serif"/>
          <w:sz w:val="28"/>
          <w:szCs w:val="28"/>
        </w:rPr>
        <w:t>Росалкогольрегулирования</w:t>
      </w:r>
      <w:proofErr w:type="spellEnd"/>
      <w:r>
        <w:rPr>
          <w:rFonts w:ascii="PT Astra Serif" w:hAnsi="PT Astra Serif"/>
          <w:sz w:val="28"/>
          <w:szCs w:val="28"/>
        </w:rPr>
        <w:t xml:space="preserve"> в адрес Минздрава РФ от 08.11.2021 №18798/04-03).</w:t>
      </w:r>
      <w:r w:rsidRPr="004B354D">
        <w:rPr>
          <w:rFonts w:ascii="PT Astra Serif" w:hAnsi="PT Astra Serif"/>
          <w:sz w:val="28"/>
          <w:szCs w:val="28"/>
        </w:rPr>
        <w:t xml:space="preserve"> </w:t>
      </w:r>
    </w:p>
    <w:p w:rsidR="00D672EE" w:rsidRPr="004B354D" w:rsidRDefault="00D672EE" w:rsidP="00D672EE">
      <w:pPr>
        <w:pStyle w:val="a6"/>
        <w:ind w:firstLine="709"/>
        <w:jc w:val="both"/>
        <w:rPr>
          <w:rFonts w:ascii="PT Astra Serif" w:hAnsi="PT Astra Serif"/>
          <w:color w:val="000000"/>
          <w:sz w:val="28"/>
          <w:szCs w:val="28"/>
        </w:rPr>
      </w:pPr>
      <w:r>
        <w:rPr>
          <w:rFonts w:ascii="PT Astra Serif" w:hAnsi="PT Astra Serif"/>
          <w:color w:val="000000"/>
          <w:sz w:val="28"/>
          <w:szCs w:val="28"/>
        </w:rPr>
        <w:t xml:space="preserve">За 10 месяцев 2021 года значение </w:t>
      </w:r>
      <w:r>
        <w:rPr>
          <w:rFonts w:ascii="PT Astra Serif" w:hAnsi="PT Astra Serif"/>
          <w:sz w:val="28"/>
          <w:szCs w:val="28"/>
        </w:rPr>
        <w:t>показателя «</w:t>
      </w:r>
      <w:r w:rsidRPr="00E2604D">
        <w:rPr>
          <w:rFonts w:ascii="PT Astra Serif" w:hAnsi="PT Astra Serif"/>
          <w:i/>
          <w:iCs/>
          <w:sz w:val="28"/>
          <w:szCs w:val="28"/>
        </w:rPr>
        <w:t>Темпы прироста первичной заболеваемости ожирением</w:t>
      </w:r>
      <w:r>
        <w:rPr>
          <w:rFonts w:ascii="PT Astra Serif" w:hAnsi="PT Astra Serif"/>
          <w:i/>
          <w:iCs/>
          <w:sz w:val="28"/>
          <w:szCs w:val="28"/>
        </w:rPr>
        <w:t xml:space="preserve">» </w:t>
      </w:r>
      <w:r>
        <w:rPr>
          <w:rFonts w:ascii="PT Astra Serif" w:hAnsi="PT Astra Serif"/>
          <w:sz w:val="28"/>
          <w:szCs w:val="28"/>
        </w:rPr>
        <w:t xml:space="preserve">составило 6,2% (плановое значение </w:t>
      </w:r>
      <w:proofErr w:type="gramStart"/>
      <w:r>
        <w:rPr>
          <w:rFonts w:ascii="PT Astra Serif" w:hAnsi="PT Astra Serif"/>
          <w:sz w:val="28"/>
          <w:szCs w:val="28"/>
        </w:rPr>
        <w:t>на конец</w:t>
      </w:r>
      <w:proofErr w:type="gramEnd"/>
      <w:r>
        <w:rPr>
          <w:rFonts w:ascii="PT Astra Serif" w:hAnsi="PT Astra Serif"/>
          <w:sz w:val="28"/>
          <w:szCs w:val="28"/>
        </w:rPr>
        <w:t xml:space="preserve"> 2021 года 10,6%). </w:t>
      </w:r>
    </w:p>
    <w:p w:rsidR="00DB62F1" w:rsidRDefault="00DB62F1" w:rsidP="00D672EE">
      <w:pPr>
        <w:jc w:val="both"/>
        <w:rPr>
          <w:rFonts w:ascii="PT Astra Serif" w:hAnsi="PT Astra Serif"/>
        </w:rPr>
      </w:pPr>
      <w:r w:rsidRPr="00DE5119">
        <w:rPr>
          <w:rFonts w:ascii="PT Astra Serif" w:hAnsi="PT Astra Serif"/>
        </w:rPr>
        <w:tab/>
      </w:r>
      <w:proofErr w:type="gramStart"/>
      <w:r w:rsidR="00D672EE" w:rsidRPr="00DE5119">
        <w:rPr>
          <w:rFonts w:ascii="PT Astra Serif" w:hAnsi="PT Astra Serif"/>
        </w:rPr>
        <w:t>Кроме того, на 2021</w:t>
      </w:r>
      <w:r w:rsidR="00D672EE">
        <w:rPr>
          <w:rFonts w:ascii="PT Astra Serif" w:hAnsi="PT Astra Serif"/>
        </w:rPr>
        <w:t xml:space="preserve"> год определены 10 муниципальных образований Ульяновской области (с нарастающим итогом включая 2020 год) по в</w:t>
      </w:r>
      <w:r w:rsidR="00D672EE">
        <w:rPr>
          <w:rFonts w:ascii="PT Astra Serif" w:hAnsi="PT Astra Serif"/>
          <w:spacing w:val="-2"/>
        </w:rPr>
        <w:t xml:space="preserve">недрению муниципальных программ по укреплению общественного здоровья, что составляет 40% от общего числа муниципальных образований и городских округов </w:t>
      </w:r>
      <w:r w:rsidR="00D672EE">
        <w:rPr>
          <w:rFonts w:ascii="PT Astra Serif" w:hAnsi="PT Astra Serif"/>
        </w:rPr>
        <w:t>Ульяновской области.</w:t>
      </w:r>
      <w:proofErr w:type="gramEnd"/>
    </w:p>
    <w:p w:rsidR="00D672EE" w:rsidRDefault="00D672EE" w:rsidP="00EE31C4">
      <w:pPr>
        <w:shd w:val="clear" w:color="auto" w:fill="FFFFFF" w:themeFill="background1"/>
        <w:ind w:firstLine="708"/>
        <w:jc w:val="both"/>
        <w:rPr>
          <w:rFonts w:ascii="PT Astra Serif" w:hAnsi="PT Astra Serif"/>
          <w:bCs/>
        </w:rPr>
      </w:pPr>
      <w:r>
        <w:rPr>
          <w:rFonts w:ascii="PT Astra Serif" w:hAnsi="PT Astra Serif"/>
        </w:rPr>
        <w:t>В настоящее время в Ульяновской области разработана 41 к</w:t>
      </w:r>
      <w:r>
        <w:rPr>
          <w:rFonts w:ascii="PT Astra Serif" w:hAnsi="PT Astra Serif"/>
          <w:bCs/>
        </w:rPr>
        <w:t xml:space="preserve">орпоративная программа «Укрепление здоровья </w:t>
      </w:r>
      <w:proofErr w:type="gramStart"/>
      <w:r>
        <w:rPr>
          <w:rFonts w:ascii="PT Astra Serif" w:hAnsi="PT Astra Serif"/>
          <w:bCs/>
        </w:rPr>
        <w:t>работающих</w:t>
      </w:r>
      <w:proofErr w:type="gramEnd"/>
      <w:r>
        <w:rPr>
          <w:rFonts w:ascii="PT Astra Serif" w:hAnsi="PT Astra Serif"/>
          <w:bCs/>
        </w:rPr>
        <w:t>».</w:t>
      </w:r>
    </w:p>
    <w:p w:rsidR="00A52395" w:rsidRPr="00A52395" w:rsidRDefault="00A52395" w:rsidP="00EE31C4">
      <w:pPr>
        <w:shd w:val="clear" w:color="auto" w:fill="FFFFFF" w:themeFill="background1"/>
        <w:ind w:firstLine="708"/>
        <w:jc w:val="both"/>
        <w:rPr>
          <w:b/>
          <w:i/>
          <w:color w:val="000000"/>
          <w:u w:val="single"/>
          <w:shd w:val="clear" w:color="auto" w:fill="FFFFFF"/>
        </w:rPr>
      </w:pPr>
      <w:r w:rsidRPr="00A52395">
        <w:rPr>
          <w:b/>
          <w:i/>
          <w:color w:val="000000"/>
          <w:u w:val="single"/>
          <w:shd w:val="clear" w:color="auto" w:fill="FFFFFF"/>
        </w:rPr>
        <w:t xml:space="preserve">Справочно: </w:t>
      </w:r>
    </w:p>
    <w:p w:rsidR="00EE31C4" w:rsidRPr="002C2A73" w:rsidRDefault="00EE31C4" w:rsidP="00EE31C4">
      <w:pPr>
        <w:shd w:val="clear" w:color="auto" w:fill="FFFFFF" w:themeFill="background1"/>
        <w:ind w:firstLine="708"/>
        <w:jc w:val="both"/>
        <w:rPr>
          <w:i/>
          <w:color w:val="000000"/>
          <w:sz w:val="27"/>
          <w:szCs w:val="27"/>
          <w:shd w:val="clear" w:color="auto" w:fill="FFFFFF"/>
        </w:rPr>
      </w:pPr>
      <w:r w:rsidRPr="002C2A73">
        <w:rPr>
          <w:i/>
          <w:color w:val="000000"/>
          <w:sz w:val="27"/>
          <w:szCs w:val="27"/>
          <w:shd w:val="clear" w:color="auto" w:fill="FFFFFF"/>
        </w:rPr>
        <w:t>На сегодняшний день заключено 1</w:t>
      </w:r>
      <w:r w:rsidR="002C2A73" w:rsidRPr="002C2A73">
        <w:rPr>
          <w:i/>
          <w:color w:val="000000"/>
          <w:sz w:val="27"/>
          <w:szCs w:val="27"/>
          <w:shd w:val="clear" w:color="auto" w:fill="FFFFFF"/>
        </w:rPr>
        <w:t>2</w:t>
      </w:r>
      <w:r w:rsidRPr="002C2A73">
        <w:rPr>
          <w:i/>
          <w:color w:val="000000"/>
          <w:sz w:val="27"/>
          <w:szCs w:val="27"/>
          <w:shd w:val="clear" w:color="auto" w:fill="FFFFFF"/>
        </w:rPr>
        <w:t xml:space="preserve"> соглашение о реализации регионального проекта УОЗ на территории муниципальных образований: </w:t>
      </w:r>
      <w:proofErr w:type="spellStart"/>
      <w:r w:rsidRPr="002C2A73">
        <w:rPr>
          <w:i/>
          <w:color w:val="000000"/>
          <w:sz w:val="27"/>
          <w:szCs w:val="27"/>
          <w:shd w:val="clear" w:color="auto" w:fill="FFFFFF"/>
        </w:rPr>
        <w:t>Новомалыклинский</w:t>
      </w:r>
      <w:proofErr w:type="spellEnd"/>
      <w:r w:rsidRPr="002C2A73">
        <w:rPr>
          <w:i/>
          <w:color w:val="000000"/>
          <w:sz w:val="27"/>
          <w:szCs w:val="27"/>
          <w:shd w:val="clear" w:color="auto" w:fill="FFFFFF"/>
        </w:rPr>
        <w:t xml:space="preserve">, </w:t>
      </w:r>
      <w:proofErr w:type="spellStart"/>
      <w:r w:rsidRPr="002C2A73">
        <w:rPr>
          <w:i/>
          <w:color w:val="000000"/>
          <w:sz w:val="27"/>
          <w:szCs w:val="27"/>
          <w:shd w:val="clear" w:color="auto" w:fill="FFFFFF"/>
        </w:rPr>
        <w:t>Сурский</w:t>
      </w:r>
      <w:proofErr w:type="spellEnd"/>
      <w:r w:rsidRPr="002C2A73">
        <w:rPr>
          <w:i/>
          <w:color w:val="000000"/>
          <w:sz w:val="27"/>
          <w:szCs w:val="27"/>
          <w:shd w:val="clear" w:color="auto" w:fill="FFFFFF"/>
        </w:rPr>
        <w:t xml:space="preserve">, </w:t>
      </w:r>
      <w:proofErr w:type="spellStart"/>
      <w:r w:rsidRPr="002C2A73">
        <w:rPr>
          <w:i/>
          <w:color w:val="000000"/>
          <w:sz w:val="27"/>
          <w:szCs w:val="27"/>
          <w:shd w:val="clear" w:color="auto" w:fill="FFFFFF"/>
        </w:rPr>
        <w:t>Старокулаткинский</w:t>
      </w:r>
      <w:proofErr w:type="spellEnd"/>
      <w:r w:rsidRPr="002C2A73">
        <w:rPr>
          <w:i/>
          <w:color w:val="000000"/>
          <w:sz w:val="27"/>
          <w:szCs w:val="27"/>
          <w:shd w:val="clear" w:color="auto" w:fill="FFFFFF"/>
        </w:rPr>
        <w:t xml:space="preserve">, Вешкаймский, Кузоватовский, Чердаклинский, Старомайнский, Ульяновский, </w:t>
      </w:r>
      <w:proofErr w:type="spellStart"/>
      <w:r w:rsidRPr="002C2A73">
        <w:rPr>
          <w:i/>
          <w:color w:val="000000"/>
          <w:sz w:val="27"/>
          <w:szCs w:val="27"/>
          <w:shd w:val="clear" w:color="auto" w:fill="FFFFFF"/>
        </w:rPr>
        <w:t>Майнский</w:t>
      </w:r>
      <w:proofErr w:type="spellEnd"/>
      <w:r w:rsidRPr="002C2A73">
        <w:rPr>
          <w:i/>
          <w:color w:val="000000"/>
          <w:sz w:val="27"/>
          <w:szCs w:val="27"/>
          <w:shd w:val="clear" w:color="auto" w:fill="FFFFFF"/>
        </w:rPr>
        <w:t xml:space="preserve">, Радищевский,  </w:t>
      </w:r>
      <w:proofErr w:type="spellStart"/>
      <w:r w:rsidRPr="002C2A73">
        <w:rPr>
          <w:i/>
          <w:color w:val="000000"/>
          <w:sz w:val="27"/>
          <w:szCs w:val="27"/>
          <w:shd w:val="clear" w:color="auto" w:fill="FFFFFF"/>
        </w:rPr>
        <w:t>Барышский</w:t>
      </w:r>
      <w:proofErr w:type="spellEnd"/>
      <w:r w:rsidRPr="002C2A73">
        <w:rPr>
          <w:i/>
          <w:color w:val="000000"/>
          <w:sz w:val="27"/>
          <w:szCs w:val="27"/>
          <w:shd w:val="clear" w:color="auto" w:fill="FFFFFF"/>
        </w:rPr>
        <w:t xml:space="preserve"> районы. </w:t>
      </w:r>
      <w:proofErr w:type="spellStart"/>
      <w:r w:rsidRPr="002C2A73">
        <w:rPr>
          <w:i/>
          <w:color w:val="000000"/>
          <w:sz w:val="27"/>
          <w:szCs w:val="27"/>
          <w:shd w:val="clear" w:color="auto" w:fill="FFFFFF"/>
        </w:rPr>
        <w:t>Тереньгульский</w:t>
      </w:r>
      <w:proofErr w:type="spellEnd"/>
      <w:r w:rsidRPr="002C2A73">
        <w:rPr>
          <w:i/>
          <w:color w:val="000000"/>
          <w:sz w:val="27"/>
          <w:szCs w:val="27"/>
          <w:shd w:val="clear" w:color="auto" w:fill="FFFFFF"/>
        </w:rPr>
        <w:t xml:space="preserve">, </w:t>
      </w:r>
      <w:proofErr w:type="spellStart"/>
      <w:r w:rsidRPr="002C2A73">
        <w:rPr>
          <w:i/>
          <w:color w:val="000000"/>
          <w:sz w:val="27"/>
          <w:szCs w:val="27"/>
          <w:shd w:val="clear" w:color="auto" w:fill="FFFFFF"/>
        </w:rPr>
        <w:t>Цильнинский</w:t>
      </w:r>
      <w:proofErr w:type="spellEnd"/>
      <w:r w:rsidRPr="002C2A73">
        <w:rPr>
          <w:i/>
          <w:color w:val="000000"/>
          <w:sz w:val="27"/>
          <w:szCs w:val="27"/>
          <w:shd w:val="clear" w:color="auto" w:fill="FFFFFF"/>
        </w:rPr>
        <w:t xml:space="preserve"> и </w:t>
      </w:r>
      <w:proofErr w:type="spellStart"/>
      <w:r w:rsidRPr="002C2A73">
        <w:rPr>
          <w:i/>
          <w:color w:val="000000"/>
          <w:sz w:val="27"/>
          <w:szCs w:val="27"/>
          <w:shd w:val="clear" w:color="auto" w:fill="FFFFFF"/>
        </w:rPr>
        <w:t>Карсунский</w:t>
      </w:r>
      <w:proofErr w:type="spellEnd"/>
      <w:r w:rsidRPr="002C2A73">
        <w:rPr>
          <w:i/>
          <w:color w:val="000000"/>
          <w:sz w:val="27"/>
          <w:szCs w:val="27"/>
          <w:shd w:val="clear" w:color="auto" w:fill="FFFFFF"/>
        </w:rPr>
        <w:t xml:space="preserve"> сформированы, жду подписания с их стороны.</w:t>
      </w:r>
    </w:p>
    <w:p w:rsidR="00EE31C4" w:rsidRDefault="00EE31C4" w:rsidP="00EE31C4">
      <w:pPr>
        <w:shd w:val="clear" w:color="auto" w:fill="FFFFFF" w:themeFill="background1"/>
        <w:jc w:val="both"/>
        <w:rPr>
          <w:rFonts w:ascii="PT Astra Serif" w:hAnsi="PT Astra Serif" w:cs="Noto Sans"/>
          <w:color w:val="333333"/>
        </w:rPr>
      </w:pPr>
    </w:p>
    <w:p w:rsidR="00D672EE" w:rsidRPr="0065212A" w:rsidRDefault="00D672EE" w:rsidP="00D672EE">
      <w:pPr>
        <w:jc w:val="both"/>
        <w:rPr>
          <w:rFonts w:ascii="PT Astra Serif" w:hAnsi="PT Astra Serif"/>
          <w:highlight w:val="yellow"/>
        </w:rPr>
      </w:pPr>
      <w:r>
        <w:rPr>
          <w:rFonts w:ascii="PT Astra Serif" w:hAnsi="PT Astra Serif" w:cs="Noto Sans"/>
          <w:color w:val="333333"/>
        </w:rPr>
        <w:tab/>
      </w:r>
      <w:r>
        <w:rPr>
          <w:rFonts w:ascii="PT Astra Serif" w:hAnsi="PT Astra Serif"/>
        </w:rPr>
        <w:t xml:space="preserve">Реализация </w:t>
      </w:r>
      <w:r>
        <w:rPr>
          <w:rFonts w:ascii="PT Astra Serif" w:hAnsi="PT Astra Serif"/>
          <w:u w:val="single"/>
        </w:rPr>
        <w:t>муниципальных программ по укреплению общественного здоровья</w:t>
      </w:r>
      <w:r>
        <w:rPr>
          <w:rFonts w:ascii="PT Astra Serif" w:hAnsi="PT Astra Serif"/>
        </w:rPr>
        <w:t xml:space="preserve">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r w:rsidR="0067740B">
        <w:rPr>
          <w:rFonts w:ascii="PT Astra Serif" w:hAnsi="PT Astra Serif"/>
        </w:rPr>
        <w:t>.</w:t>
      </w:r>
    </w:p>
    <w:p w:rsidR="00DB62F1" w:rsidRPr="0067740B" w:rsidRDefault="00DB62F1" w:rsidP="00DB62F1">
      <w:pPr>
        <w:jc w:val="both"/>
        <w:rPr>
          <w:rFonts w:ascii="PT Astra Serif" w:hAnsi="PT Astra Serif"/>
          <w:spacing w:val="-2"/>
        </w:rPr>
      </w:pPr>
      <w:r w:rsidRPr="0067740B">
        <w:rPr>
          <w:rFonts w:ascii="PT Astra Serif" w:hAnsi="PT Astra Serif"/>
        </w:rPr>
        <w:tab/>
        <w:t>Продолжается активная информационно-коммуникационная кампания: п</w:t>
      </w:r>
      <w:r w:rsidRPr="0067740B">
        <w:rPr>
          <w:rFonts w:ascii="PT Astra Serif" w:hAnsi="PT Astra Serif"/>
          <w:color w:val="000000"/>
        </w:rPr>
        <w:t xml:space="preserve">убликация статей, выпуск в эфир телевизионных и радиопередач, </w:t>
      </w:r>
      <w:r w:rsidRPr="0067740B">
        <w:rPr>
          <w:rFonts w:ascii="PT Astra Serif" w:hAnsi="PT Astra Serif"/>
          <w:color w:val="000000"/>
        </w:rPr>
        <w:lastRenderedPageBreak/>
        <w:t xml:space="preserve">информирующих население Ульяновской области как о профилактике факторов риска возникновения неинфекционных заболеваний, </w:t>
      </w:r>
      <w:r w:rsidR="00621AE0" w:rsidRPr="0067740B">
        <w:rPr>
          <w:rFonts w:ascii="PT Astra Serif" w:hAnsi="PT Astra Serif"/>
          <w:color w:val="000000"/>
        </w:rPr>
        <w:br/>
      </w:r>
      <w:r w:rsidRPr="0067740B">
        <w:rPr>
          <w:rFonts w:ascii="PT Astra Serif" w:hAnsi="PT Astra Serif"/>
          <w:color w:val="000000"/>
        </w:rPr>
        <w:t xml:space="preserve">так и о необходимости вести активный образ жизни в соответствии </w:t>
      </w:r>
      <w:r w:rsidR="00621AE0" w:rsidRPr="0067740B">
        <w:rPr>
          <w:rFonts w:ascii="PT Astra Serif" w:hAnsi="PT Astra Serif"/>
          <w:color w:val="000000"/>
        </w:rPr>
        <w:br/>
      </w:r>
      <w:r w:rsidRPr="0067740B">
        <w:rPr>
          <w:rFonts w:ascii="PT Astra Serif" w:hAnsi="PT Astra Serif"/>
          <w:color w:val="000000"/>
        </w:rPr>
        <w:t xml:space="preserve">с утвержденным </w:t>
      </w:r>
      <w:r w:rsidRPr="0067740B">
        <w:rPr>
          <w:rFonts w:ascii="PT Astra Serif" w:hAnsi="PT Astra Serif"/>
          <w:spacing w:val="-2"/>
        </w:rPr>
        <w:t>Планом региональной информационно-коммуникационной кампании с использованием основных телекоммуникационных каналов для всех целевых аудиторий.</w:t>
      </w:r>
    </w:p>
    <w:p w:rsidR="0011337E" w:rsidRDefault="0011337E" w:rsidP="00997586">
      <w:pPr>
        <w:jc w:val="both"/>
        <w:rPr>
          <w:rFonts w:ascii="PT Astra Serif" w:hAnsi="PT Astra Serif"/>
          <w:spacing w:val="-2"/>
        </w:rPr>
      </w:pPr>
    </w:p>
    <w:p w:rsidR="00CF01A4" w:rsidRPr="0067740B" w:rsidRDefault="00CF01A4" w:rsidP="00997586">
      <w:pPr>
        <w:jc w:val="both"/>
        <w:rPr>
          <w:rFonts w:ascii="PT Astra Serif" w:hAnsi="PT Astra Serif"/>
          <w:spacing w:val="-2"/>
        </w:rPr>
      </w:pPr>
    </w:p>
    <w:p w:rsidR="00DF0E66" w:rsidRPr="00A901FB" w:rsidRDefault="00DF0E66" w:rsidP="007A5A3A">
      <w:pPr>
        <w:pStyle w:val="a9"/>
        <w:numPr>
          <w:ilvl w:val="0"/>
          <w:numId w:val="1"/>
        </w:numPr>
        <w:ind w:firstLine="567"/>
        <w:jc w:val="both"/>
        <w:rPr>
          <w:rFonts w:ascii="PT Astra Serif" w:hAnsi="PT Astra Serif" w:cs="Arial"/>
        </w:rPr>
      </w:pPr>
      <w:r w:rsidRPr="00A901FB">
        <w:rPr>
          <w:rFonts w:ascii="PT Astra Serif" w:hAnsi="PT Astra Serif"/>
          <w:b/>
        </w:rPr>
        <w:t>Региональный проект</w:t>
      </w:r>
      <w:r w:rsidR="00EE57FA" w:rsidRPr="00A901FB">
        <w:rPr>
          <w:rFonts w:ascii="PT Astra Serif" w:hAnsi="PT Astra Serif"/>
          <w:b/>
        </w:rPr>
        <w:t xml:space="preserve"> «Спорт – норма жизни» </w:t>
      </w:r>
    </w:p>
    <w:p w:rsidR="00DF0E66" w:rsidRPr="00A901FB" w:rsidRDefault="00DF0E66" w:rsidP="007A5A3A">
      <w:pPr>
        <w:ind w:left="720"/>
        <w:jc w:val="both"/>
        <w:rPr>
          <w:rFonts w:ascii="PT Astra Serif" w:hAnsi="PT Astra Serif" w:cs="Arial"/>
        </w:rPr>
      </w:pPr>
    </w:p>
    <w:p w:rsidR="008E37FE" w:rsidRPr="00A901FB" w:rsidRDefault="008E37FE" w:rsidP="008E37FE">
      <w:pPr>
        <w:ind w:firstLine="709"/>
        <w:jc w:val="both"/>
        <w:rPr>
          <w:rFonts w:ascii="PT Astra Serif" w:hAnsi="PT Astra Serif" w:cs="Calibri"/>
        </w:rPr>
      </w:pPr>
      <w:r w:rsidRPr="00A901FB">
        <w:rPr>
          <w:rFonts w:ascii="PT Astra Serif" w:hAnsi="PT Astra Serif" w:cs="Calibri"/>
        </w:rPr>
        <w:t>Реализация регионального проекта предполагает выполнение следующих показателей:</w:t>
      </w:r>
    </w:p>
    <w:p w:rsidR="008E37FE" w:rsidRPr="00A901FB" w:rsidRDefault="008E37FE" w:rsidP="008E37FE">
      <w:pPr>
        <w:ind w:firstLine="709"/>
        <w:jc w:val="both"/>
        <w:rPr>
          <w:rFonts w:ascii="PT Astra Serif" w:hAnsi="PT Astra Serif" w:cs="Calibri"/>
        </w:rPr>
      </w:pPr>
      <w:r w:rsidRPr="00A901FB">
        <w:rPr>
          <w:rFonts w:ascii="PT Astra Serif" w:hAnsi="PT Astra Serif" w:cs="Calibri"/>
        </w:rPr>
        <w:t xml:space="preserve">- Увеличение </w:t>
      </w:r>
      <w:r w:rsidRPr="00A901FB">
        <w:rPr>
          <w:rFonts w:ascii="PT Astra Serif" w:hAnsi="PT Astra Serif"/>
        </w:rPr>
        <w:t xml:space="preserve">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w:t>
      </w:r>
      <w:r w:rsidRPr="00A901FB">
        <w:rPr>
          <w:rFonts w:ascii="PT Astra Serif" w:hAnsi="PT Astra Serif" w:cs="Calibri"/>
        </w:rPr>
        <w:t xml:space="preserve">в 2021 году </w:t>
      </w:r>
      <w:r w:rsidRPr="00A901FB">
        <w:rPr>
          <w:rFonts w:ascii="PT Astra Serif" w:hAnsi="PT Astra Serif" w:cs="Calibri"/>
          <w:b/>
        </w:rPr>
        <w:t>до</w:t>
      </w:r>
      <w:r w:rsidRPr="00A901FB">
        <w:rPr>
          <w:rFonts w:ascii="PT Astra Serif" w:hAnsi="PT Astra Serif" w:cs="Calibri"/>
        </w:rPr>
        <w:t xml:space="preserve"> </w:t>
      </w:r>
      <w:r w:rsidRPr="00A901FB">
        <w:rPr>
          <w:rFonts w:ascii="PT Astra Serif" w:hAnsi="PT Astra Serif" w:cs="Calibri"/>
          <w:b/>
          <w:bCs/>
        </w:rPr>
        <w:t>47,5%</w:t>
      </w:r>
      <w:r w:rsidR="00A901FB" w:rsidRPr="00A901FB">
        <w:rPr>
          <w:rFonts w:ascii="PT Astra Serif" w:hAnsi="PT Astra Serif" w:cs="Calibri"/>
        </w:rPr>
        <w:t xml:space="preserve">. По состоянию на </w:t>
      </w:r>
      <w:r w:rsidR="004431A5">
        <w:rPr>
          <w:rFonts w:ascii="PT Astra Serif" w:hAnsi="PT Astra Serif" w:cs="Calibri"/>
        </w:rPr>
        <w:t>15</w:t>
      </w:r>
      <w:r w:rsidRPr="00A901FB">
        <w:rPr>
          <w:rFonts w:ascii="PT Astra Serif" w:hAnsi="PT Astra Serif" w:cs="Calibri"/>
        </w:rPr>
        <w:t>.</w:t>
      </w:r>
      <w:r w:rsidR="00A901FB" w:rsidRPr="00A901FB">
        <w:rPr>
          <w:rFonts w:ascii="PT Astra Serif" w:hAnsi="PT Astra Serif" w:cs="Calibri"/>
        </w:rPr>
        <w:t>11</w:t>
      </w:r>
      <w:r w:rsidR="00DC6408" w:rsidRPr="00A901FB">
        <w:rPr>
          <w:rFonts w:ascii="PT Astra Serif" w:hAnsi="PT Astra Serif" w:cs="Calibri"/>
        </w:rPr>
        <w:t xml:space="preserve">.2021 показатель достиг – </w:t>
      </w:r>
      <w:r w:rsidR="00A901FB" w:rsidRPr="00A901FB">
        <w:rPr>
          <w:rFonts w:ascii="PT Astra Serif" w:hAnsi="PT Astra Serif" w:cs="Calibri"/>
        </w:rPr>
        <w:t>47</w:t>
      </w:r>
      <w:r w:rsidR="00DC6408" w:rsidRPr="00A901FB">
        <w:rPr>
          <w:rFonts w:ascii="PT Astra Serif" w:hAnsi="PT Astra Serif" w:cs="Calibri"/>
        </w:rPr>
        <w:t>,6</w:t>
      </w:r>
      <w:r w:rsidRPr="00A901FB">
        <w:rPr>
          <w:rFonts w:ascii="PT Astra Serif" w:hAnsi="PT Astra Serif" w:cs="Calibri"/>
        </w:rPr>
        <w:t>%.</w:t>
      </w:r>
    </w:p>
    <w:p w:rsidR="008E37FE" w:rsidRPr="00A901FB" w:rsidRDefault="008E37FE" w:rsidP="008E37FE">
      <w:pPr>
        <w:shd w:val="clear" w:color="auto" w:fill="FEFEFE"/>
        <w:tabs>
          <w:tab w:val="left" w:pos="9072"/>
        </w:tabs>
        <w:ind w:firstLine="567"/>
        <w:jc w:val="both"/>
        <w:rPr>
          <w:rFonts w:ascii="PT Astra Serif" w:hAnsi="PT Astra Serif" w:cs="Arial"/>
        </w:rPr>
      </w:pPr>
      <w:r w:rsidRPr="00A901FB">
        <w:rPr>
          <w:rFonts w:ascii="PT Astra Serif" w:hAnsi="PT Astra Serif"/>
        </w:rPr>
        <w:t xml:space="preserve">- Уровень обеспеченности граждан Ульяновской области спортивными сооружениями </w:t>
      </w:r>
      <w:proofErr w:type="gramStart"/>
      <w:r w:rsidRPr="00A901FB">
        <w:rPr>
          <w:rFonts w:ascii="PT Astra Serif" w:hAnsi="PT Astra Serif"/>
        </w:rPr>
        <w:t xml:space="preserve">исходя из единовременной пропускной способности объектов спорта </w:t>
      </w:r>
      <w:r w:rsidRPr="00A901FB">
        <w:rPr>
          <w:rFonts w:ascii="PT Astra Serif" w:hAnsi="PT Astra Serif"/>
          <w:b/>
        </w:rPr>
        <w:t>до 6</w:t>
      </w:r>
      <w:r w:rsidR="002E48AA" w:rsidRPr="00A901FB">
        <w:rPr>
          <w:rFonts w:ascii="PT Astra Serif" w:hAnsi="PT Astra Serif"/>
          <w:b/>
        </w:rPr>
        <w:t>9,3</w:t>
      </w:r>
      <w:r w:rsidRPr="00A901FB">
        <w:rPr>
          <w:rFonts w:ascii="PT Astra Serif" w:hAnsi="PT Astra Serif"/>
          <w:b/>
        </w:rPr>
        <w:t xml:space="preserve"> %. </w:t>
      </w:r>
      <w:r w:rsidR="00A901FB" w:rsidRPr="00A901FB">
        <w:rPr>
          <w:rFonts w:ascii="PT Astra Serif" w:hAnsi="PT Astra Serif" w:cs="Calibri"/>
        </w:rPr>
        <w:t>По состоянию на 1</w:t>
      </w:r>
      <w:r w:rsidR="004431A5">
        <w:rPr>
          <w:rFonts w:ascii="PT Astra Serif" w:hAnsi="PT Astra Serif" w:cs="Calibri"/>
        </w:rPr>
        <w:t>5</w:t>
      </w:r>
      <w:r w:rsidR="00A901FB" w:rsidRPr="00A901FB">
        <w:rPr>
          <w:rFonts w:ascii="PT Astra Serif" w:hAnsi="PT Astra Serif" w:cs="Calibri"/>
        </w:rPr>
        <w:t>.11</w:t>
      </w:r>
      <w:r w:rsidRPr="00A901FB">
        <w:rPr>
          <w:rFonts w:ascii="PT Astra Serif" w:hAnsi="PT Astra Serif" w:cs="Calibri"/>
        </w:rPr>
        <w:t>.2021 показатель дост</w:t>
      </w:r>
      <w:r w:rsidR="00A901FB" w:rsidRPr="00A901FB">
        <w:rPr>
          <w:rFonts w:ascii="PT Astra Serif" w:hAnsi="PT Astra Serif" w:cs="Calibri"/>
        </w:rPr>
        <w:t>иг</w:t>
      </w:r>
      <w:proofErr w:type="gramEnd"/>
      <w:r w:rsidR="00A901FB" w:rsidRPr="00A901FB">
        <w:rPr>
          <w:rFonts w:ascii="PT Astra Serif" w:hAnsi="PT Astra Serif" w:cs="Calibri"/>
        </w:rPr>
        <w:t xml:space="preserve"> – 69,1</w:t>
      </w:r>
      <w:r w:rsidRPr="00A901FB">
        <w:rPr>
          <w:rFonts w:ascii="PT Astra Serif" w:hAnsi="PT Astra Serif" w:cs="Calibri"/>
        </w:rPr>
        <w:t>%.</w:t>
      </w:r>
    </w:p>
    <w:p w:rsidR="00682174" w:rsidRPr="00B711F0" w:rsidRDefault="00682174" w:rsidP="00682174">
      <w:pPr>
        <w:shd w:val="clear" w:color="auto" w:fill="FFFFFF"/>
        <w:ind w:firstLine="709"/>
        <w:jc w:val="both"/>
        <w:rPr>
          <w:rFonts w:ascii="PT Astra Serif" w:hAnsi="PT Astra Serif" w:cs="Calibri"/>
        </w:rPr>
      </w:pPr>
      <w:r w:rsidRPr="0032616B">
        <w:rPr>
          <w:rFonts w:ascii="PT Astra Serif" w:hAnsi="PT Astra Serif" w:cs="Calibri"/>
        </w:rPr>
        <w:t xml:space="preserve">На реализацию </w:t>
      </w:r>
      <w:r w:rsidR="008A4944" w:rsidRPr="0032616B">
        <w:rPr>
          <w:rFonts w:ascii="PT Astra Serif" w:hAnsi="PT Astra Serif" w:cs="Calibri"/>
        </w:rPr>
        <w:t xml:space="preserve">регионального </w:t>
      </w:r>
      <w:r w:rsidRPr="0032616B">
        <w:rPr>
          <w:rFonts w:ascii="PT Astra Serif" w:hAnsi="PT Astra Serif" w:cs="Calibri"/>
        </w:rPr>
        <w:t xml:space="preserve">проекта </w:t>
      </w:r>
      <w:r w:rsidR="008A4944" w:rsidRPr="0032616B">
        <w:rPr>
          <w:rFonts w:ascii="PT Astra Serif" w:hAnsi="PT Astra Serif" w:cs="Calibri"/>
        </w:rPr>
        <w:t>в</w:t>
      </w:r>
      <w:r w:rsidRPr="0032616B">
        <w:rPr>
          <w:rFonts w:ascii="PT Astra Serif" w:hAnsi="PT Astra Serif" w:cs="Calibri"/>
        </w:rPr>
        <w:t xml:space="preserve"> 2021 год</w:t>
      </w:r>
      <w:r w:rsidR="008A4944" w:rsidRPr="0032616B">
        <w:rPr>
          <w:rFonts w:ascii="PT Astra Serif" w:hAnsi="PT Astra Serif" w:cs="Calibri"/>
        </w:rPr>
        <w:t>у</w:t>
      </w:r>
      <w:r w:rsidRPr="0032616B">
        <w:rPr>
          <w:rFonts w:ascii="PT Astra Serif" w:hAnsi="PT Astra Serif" w:cs="Calibri"/>
        </w:rPr>
        <w:t xml:space="preserve"> предусмотрено финансирование в сумме </w:t>
      </w:r>
      <w:r w:rsidR="0032616B" w:rsidRPr="0032616B">
        <w:rPr>
          <w:rFonts w:ascii="PT Astra Serif" w:hAnsi="PT Astra Serif" w:cs="Calibri"/>
          <w:b/>
          <w:bCs/>
        </w:rPr>
        <w:t>4</w:t>
      </w:r>
      <w:r w:rsidR="00237922">
        <w:rPr>
          <w:rFonts w:ascii="PT Astra Serif" w:hAnsi="PT Astra Serif" w:cs="Calibri"/>
          <w:b/>
          <w:bCs/>
        </w:rPr>
        <w:t>6</w:t>
      </w:r>
      <w:r w:rsidR="0032616B" w:rsidRPr="0032616B">
        <w:rPr>
          <w:rFonts w:ascii="PT Astra Serif" w:hAnsi="PT Astra Serif" w:cs="Calibri"/>
          <w:b/>
          <w:bCs/>
        </w:rPr>
        <w:t>8 832,</w:t>
      </w:r>
      <w:r w:rsidR="00237922">
        <w:rPr>
          <w:rFonts w:ascii="PT Astra Serif" w:hAnsi="PT Astra Serif" w:cs="Calibri"/>
          <w:b/>
          <w:bCs/>
        </w:rPr>
        <w:t>8</w:t>
      </w:r>
      <w:r w:rsidR="008E37FE" w:rsidRPr="0032616B">
        <w:rPr>
          <w:rFonts w:ascii="PT Astra Serif" w:hAnsi="PT Astra Serif" w:cs="Calibri"/>
          <w:b/>
          <w:bCs/>
        </w:rPr>
        <w:t xml:space="preserve"> </w:t>
      </w:r>
      <w:r w:rsidRPr="0032616B">
        <w:rPr>
          <w:rFonts w:ascii="PT Astra Serif" w:hAnsi="PT Astra Serif" w:cs="Calibri"/>
          <w:b/>
          <w:bCs/>
        </w:rPr>
        <w:t xml:space="preserve">тыс. </w:t>
      </w:r>
      <w:r w:rsidRPr="00B711F0">
        <w:rPr>
          <w:rFonts w:ascii="PT Astra Serif" w:hAnsi="PT Astra Serif" w:cs="Calibri"/>
          <w:b/>
          <w:bCs/>
        </w:rPr>
        <w:t xml:space="preserve">рублей </w:t>
      </w:r>
      <w:r w:rsidRPr="00B711F0">
        <w:rPr>
          <w:rFonts w:ascii="PT Astra Serif" w:hAnsi="PT Astra Serif" w:cs="Calibri"/>
        </w:rPr>
        <w:t xml:space="preserve">(ФБ - </w:t>
      </w:r>
      <w:r w:rsidR="008E37FE" w:rsidRPr="00B711F0">
        <w:rPr>
          <w:rFonts w:ascii="PT Astra Serif" w:hAnsi="PT Astra Serif" w:cs="Calibri"/>
          <w:iCs/>
        </w:rPr>
        <w:t>191</w:t>
      </w:r>
      <w:r w:rsidRPr="00B711F0">
        <w:rPr>
          <w:rFonts w:ascii="PT Astra Serif" w:hAnsi="PT Astra Serif" w:cs="Calibri"/>
          <w:iCs/>
        </w:rPr>
        <w:t> 772,4 тыс. рублей;</w:t>
      </w:r>
    </w:p>
    <w:p w:rsidR="00682174" w:rsidRPr="0032616B" w:rsidRDefault="008E37FE" w:rsidP="00682174">
      <w:pPr>
        <w:shd w:val="clear" w:color="auto" w:fill="FFFFFF"/>
        <w:jc w:val="both"/>
        <w:rPr>
          <w:rFonts w:ascii="PT Astra Serif" w:hAnsi="PT Astra Serif" w:cs="Calibri"/>
          <w:iCs/>
        </w:rPr>
      </w:pPr>
      <w:proofErr w:type="gramStart"/>
      <w:r w:rsidRPr="00B711F0">
        <w:rPr>
          <w:rFonts w:ascii="PT Astra Serif" w:hAnsi="PT Astra Serif" w:cs="Calibri"/>
          <w:iCs/>
        </w:rPr>
        <w:t xml:space="preserve">ОБ – </w:t>
      </w:r>
      <w:r w:rsidR="00B711F0" w:rsidRPr="00B711F0">
        <w:rPr>
          <w:rFonts w:ascii="PT Astra Serif" w:hAnsi="PT Astra Serif" w:cs="Calibri"/>
          <w:iCs/>
        </w:rPr>
        <w:t>274 241,6</w:t>
      </w:r>
      <w:r w:rsidR="00682174" w:rsidRPr="00B711F0">
        <w:rPr>
          <w:rFonts w:ascii="PT Astra Serif" w:hAnsi="PT Astra Serif" w:cs="Calibri"/>
          <w:iCs/>
        </w:rPr>
        <w:t xml:space="preserve"> тыс. рублей; МБ </w:t>
      </w:r>
      <w:r w:rsidR="00DC6408" w:rsidRPr="00B711F0">
        <w:rPr>
          <w:rFonts w:ascii="PT Astra Serif" w:hAnsi="PT Astra Serif" w:cs="Calibri"/>
          <w:iCs/>
        </w:rPr>
        <w:t>–</w:t>
      </w:r>
      <w:r w:rsidR="00682174" w:rsidRPr="00B711F0">
        <w:rPr>
          <w:rFonts w:ascii="PT Astra Serif" w:hAnsi="PT Astra Serif" w:cs="Calibri"/>
          <w:iCs/>
        </w:rPr>
        <w:t xml:space="preserve"> </w:t>
      </w:r>
      <w:r w:rsidR="00DC6408" w:rsidRPr="00B711F0">
        <w:rPr>
          <w:rFonts w:ascii="PT Astra Serif" w:hAnsi="PT Astra Serif" w:cs="Calibri"/>
          <w:iCs/>
        </w:rPr>
        <w:t>2 818,8</w:t>
      </w:r>
      <w:r w:rsidR="00682174" w:rsidRPr="00B711F0">
        <w:rPr>
          <w:rFonts w:ascii="PT Astra Serif" w:hAnsi="PT Astra Serif" w:cs="Calibri"/>
          <w:iCs/>
        </w:rPr>
        <w:t xml:space="preserve"> тыс. рублей</w:t>
      </w:r>
      <w:r w:rsidR="009813F9" w:rsidRPr="00B711F0">
        <w:rPr>
          <w:rFonts w:ascii="PT Astra Serif" w:hAnsi="PT Astra Serif" w:cs="Calibri"/>
          <w:iCs/>
        </w:rPr>
        <w:t xml:space="preserve">), </w:t>
      </w:r>
      <w:r w:rsidR="002B4439" w:rsidRPr="00B711F0">
        <w:rPr>
          <w:rFonts w:ascii="PT Astra Serif" w:hAnsi="PT Astra Serif" w:cs="Calibri"/>
          <w:iCs/>
        </w:rPr>
        <w:t>кассовое</w:t>
      </w:r>
      <w:r w:rsidR="002B4439" w:rsidRPr="0032616B">
        <w:rPr>
          <w:rFonts w:ascii="PT Astra Serif" w:hAnsi="PT Astra Serif" w:cs="Calibri"/>
          <w:iCs/>
        </w:rPr>
        <w:t xml:space="preserve"> исполнение на </w:t>
      </w:r>
      <w:r w:rsidR="004431A5">
        <w:rPr>
          <w:rFonts w:ascii="PT Astra Serif" w:hAnsi="PT Astra Serif" w:cs="Calibri"/>
          <w:iCs/>
        </w:rPr>
        <w:t>15</w:t>
      </w:r>
      <w:r w:rsidR="0032616B" w:rsidRPr="0032616B">
        <w:rPr>
          <w:rFonts w:ascii="PT Astra Serif" w:hAnsi="PT Astra Serif" w:cs="Calibri"/>
          <w:iCs/>
        </w:rPr>
        <w:t>.11</w:t>
      </w:r>
      <w:r w:rsidR="009813F9" w:rsidRPr="0032616B">
        <w:rPr>
          <w:rFonts w:ascii="PT Astra Serif" w:hAnsi="PT Astra Serif" w:cs="Calibri"/>
          <w:iCs/>
        </w:rPr>
        <w:t xml:space="preserve">.2021 составило </w:t>
      </w:r>
      <w:r w:rsidR="0032616B" w:rsidRPr="0032616B">
        <w:rPr>
          <w:rFonts w:ascii="PT Astra Serif" w:hAnsi="PT Astra Serif" w:cs="Calibri"/>
          <w:b/>
          <w:iCs/>
        </w:rPr>
        <w:t>288 597,18</w:t>
      </w:r>
      <w:r w:rsidR="009813F9" w:rsidRPr="0032616B">
        <w:rPr>
          <w:rFonts w:ascii="PT Astra Serif" w:hAnsi="PT Astra Serif" w:cs="Calibri"/>
          <w:b/>
          <w:iCs/>
        </w:rPr>
        <w:t xml:space="preserve"> тыс. рублей</w:t>
      </w:r>
      <w:r w:rsidR="009813F9" w:rsidRPr="0032616B">
        <w:rPr>
          <w:rFonts w:ascii="PT Astra Serif" w:hAnsi="PT Astra Serif" w:cs="Calibri"/>
          <w:iCs/>
        </w:rPr>
        <w:t xml:space="preserve"> (</w:t>
      </w:r>
      <w:r w:rsidR="00237922">
        <w:rPr>
          <w:rFonts w:ascii="PT Astra Serif" w:hAnsi="PT Astra Serif" w:cs="Calibri"/>
          <w:iCs/>
        </w:rPr>
        <w:t>61,6</w:t>
      </w:r>
      <w:r w:rsidR="009813F9" w:rsidRPr="0032616B">
        <w:rPr>
          <w:rFonts w:ascii="PT Astra Serif" w:hAnsi="PT Astra Serif" w:cs="Calibri"/>
          <w:iCs/>
        </w:rPr>
        <w:t>%).</w:t>
      </w:r>
      <w:proofErr w:type="gramEnd"/>
    </w:p>
    <w:p w:rsidR="008E37FE" w:rsidRPr="00527D77" w:rsidRDefault="00E40BF5" w:rsidP="008E37FE">
      <w:pPr>
        <w:shd w:val="clear" w:color="auto" w:fill="FFFFFF"/>
        <w:ind w:firstLine="708"/>
        <w:jc w:val="both"/>
        <w:rPr>
          <w:rFonts w:ascii="PT Astra Serif" w:hAnsi="PT Astra Serif" w:cs="Calibri"/>
          <w:i/>
          <w:iCs/>
        </w:rPr>
      </w:pPr>
      <w:r w:rsidRPr="00527D77">
        <w:rPr>
          <w:rFonts w:ascii="PT Astra Serif" w:hAnsi="PT Astra Serif" w:cs="Calibri"/>
          <w:i/>
          <w:iCs/>
        </w:rPr>
        <w:t>В рамках реализации проекта н</w:t>
      </w:r>
      <w:r w:rsidR="00DC6408" w:rsidRPr="00527D77">
        <w:rPr>
          <w:rFonts w:ascii="PT Astra Serif" w:hAnsi="PT Astra Serif" w:cs="Calibri"/>
          <w:i/>
          <w:iCs/>
        </w:rPr>
        <w:t>еобходимо заключить 6</w:t>
      </w:r>
      <w:r w:rsidR="006E3FE0" w:rsidRPr="00527D77">
        <w:rPr>
          <w:rFonts w:ascii="PT Astra Serif" w:hAnsi="PT Astra Serif" w:cs="Calibri"/>
          <w:i/>
          <w:iCs/>
        </w:rPr>
        <w:t>4</w:t>
      </w:r>
      <w:r w:rsidR="008E37FE" w:rsidRPr="00527D77">
        <w:rPr>
          <w:rFonts w:ascii="PT Astra Serif" w:hAnsi="PT Astra Serif" w:cs="Calibri"/>
          <w:i/>
          <w:iCs/>
        </w:rPr>
        <w:t xml:space="preserve"> контракт</w:t>
      </w:r>
      <w:r w:rsidR="00621AE0" w:rsidRPr="00527D77">
        <w:rPr>
          <w:rFonts w:ascii="PT Astra Serif" w:hAnsi="PT Astra Serif" w:cs="Calibri"/>
          <w:i/>
          <w:iCs/>
        </w:rPr>
        <w:t>а</w:t>
      </w:r>
      <w:r w:rsidR="008E37FE" w:rsidRPr="00527D77">
        <w:rPr>
          <w:rFonts w:ascii="PT Astra Serif" w:hAnsi="PT Astra Serif" w:cs="Calibri"/>
          <w:i/>
          <w:iCs/>
        </w:rPr>
        <w:t xml:space="preserve"> </w:t>
      </w:r>
      <w:r w:rsidR="00621AE0" w:rsidRPr="00527D77">
        <w:rPr>
          <w:rFonts w:ascii="PT Astra Serif" w:hAnsi="PT Astra Serif" w:cs="Calibri"/>
          <w:i/>
          <w:iCs/>
        </w:rPr>
        <w:br/>
      </w:r>
      <w:r w:rsidR="008E37FE" w:rsidRPr="00527D77">
        <w:rPr>
          <w:rFonts w:ascii="PT Astra Serif" w:hAnsi="PT Astra Serif" w:cs="Calibri"/>
          <w:i/>
          <w:iCs/>
        </w:rPr>
        <w:t xml:space="preserve">на сумму </w:t>
      </w:r>
      <w:r w:rsidR="00527D77" w:rsidRPr="00527D77">
        <w:rPr>
          <w:rFonts w:ascii="PT Astra Serif" w:hAnsi="PT Astra Serif" w:cs="Calibri"/>
          <w:i/>
          <w:iCs/>
        </w:rPr>
        <w:t>399850,85</w:t>
      </w:r>
      <w:r w:rsidR="008E37FE" w:rsidRPr="00527D77">
        <w:rPr>
          <w:rFonts w:ascii="PT Astra Serif" w:hAnsi="PT Astra Serif" w:cs="Calibri"/>
          <w:i/>
          <w:iCs/>
        </w:rPr>
        <w:t xml:space="preserve"> тыс. рублей. </w:t>
      </w:r>
      <w:r w:rsidRPr="00527D77">
        <w:rPr>
          <w:rFonts w:ascii="PT Astra Serif" w:hAnsi="PT Astra Serif" w:cs="Calibri"/>
          <w:i/>
          <w:iCs/>
        </w:rPr>
        <w:t>По состоянию на</w:t>
      </w:r>
      <w:r w:rsidR="008C7240" w:rsidRPr="00527D77">
        <w:rPr>
          <w:rFonts w:ascii="PT Astra Serif" w:hAnsi="PT Astra Serif" w:cs="Calibri"/>
          <w:i/>
          <w:iCs/>
        </w:rPr>
        <w:t xml:space="preserve"> </w:t>
      </w:r>
      <w:r w:rsidR="004431A5">
        <w:rPr>
          <w:rFonts w:ascii="PT Astra Serif" w:hAnsi="PT Astra Serif" w:cs="Calibri"/>
          <w:i/>
          <w:iCs/>
        </w:rPr>
        <w:t>15</w:t>
      </w:r>
      <w:r w:rsidR="00527D77" w:rsidRPr="00527D77">
        <w:rPr>
          <w:rFonts w:ascii="PT Astra Serif" w:hAnsi="PT Astra Serif" w:cs="Calibri"/>
          <w:i/>
          <w:iCs/>
        </w:rPr>
        <w:t>.11</w:t>
      </w:r>
      <w:r w:rsidR="00DC6408" w:rsidRPr="00527D77">
        <w:rPr>
          <w:rFonts w:ascii="PT Astra Serif" w:hAnsi="PT Astra Serif" w:cs="Calibri"/>
          <w:i/>
          <w:iCs/>
        </w:rPr>
        <w:t>.2021 заключено</w:t>
      </w:r>
      <w:r w:rsidR="00621AE0" w:rsidRPr="00527D77">
        <w:rPr>
          <w:rFonts w:ascii="PT Astra Serif" w:hAnsi="PT Astra Serif" w:cs="Calibri"/>
          <w:i/>
          <w:iCs/>
        </w:rPr>
        <w:t xml:space="preserve"> </w:t>
      </w:r>
      <w:r w:rsidR="00621AE0" w:rsidRPr="00527D77">
        <w:rPr>
          <w:rFonts w:ascii="PT Astra Serif" w:hAnsi="PT Astra Serif" w:cs="Calibri"/>
          <w:i/>
          <w:iCs/>
        </w:rPr>
        <w:br/>
      </w:r>
      <w:r w:rsidR="00527D77" w:rsidRPr="00527D77">
        <w:rPr>
          <w:rFonts w:ascii="PT Astra Serif" w:hAnsi="PT Astra Serif" w:cs="Calibri"/>
          <w:i/>
          <w:iCs/>
        </w:rPr>
        <w:t>63</w:t>
      </w:r>
      <w:r w:rsidR="00DC6408" w:rsidRPr="00527D77">
        <w:rPr>
          <w:rFonts w:ascii="PT Astra Serif" w:hAnsi="PT Astra Serif" w:cs="Calibri"/>
          <w:i/>
          <w:iCs/>
        </w:rPr>
        <w:t xml:space="preserve"> контракт</w:t>
      </w:r>
      <w:r w:rsidR="00527D77" w:rsidRPr="00527D77">
        <w:rPr>
          <w:rFonts w:ascii="PT Astra Serif" w:hAnsi="PT Astra Serif" w:cs="Calibri"/>
          <w:i/>
          <w:iCs/>
        </w:rPr>
        <w:t>а</w:t>
      </w:r>
      <w:r w:rsidR="00DC6408" w:rsidRPr="00527D77">
        <w:rPr>
          <w:rFonts w:ascii="PT Astra Serif" w:hAnsi="PT Astra Serif" w:cs="Calibri"/>
          <w:i/>
          <w:iCs/>
        </w:rPr>
        <w:t xml:space="preserve"> (</w:t>
      </w:r>
      <w:r w:rsidR="00527D77" w:rsidRPr="00527D77">
        <w:rPr>
          <w:rFonts w:ascii="PT Astra Serif" w:hAnsi="PT Astra Serif" w:cs="Calibri"/>
          <w:i/>
          <w:iCs/>
        </w:rPr>
        <w:t>98,4</w:t>
      </w:r>
      <w:r w:rsidR="008E37FE" w:rsidRPr="00527D77">
        <w:rPr>
          <w:rFonts w:ascii="PT Astra Serif" w:hAnsi="PT Astra Serif" w:cs="Calibri"/>
          <w:i/>
          <w:iCs/>
        </w:rPr>
        <w:t xml:space="preserve">% от предполагаемого числа контрактов) на сумму </w:t>
      </w:r>
      <w:r w:rsidR="00527D77" w:rsidRPr="00527D77">
        <w:rPr>
          <w:rFonts w:ascii="PT Astra Serif" w:hAnsi="PT Astra Serif" w:cs="Calibri"/>
          <w:i/>
          <w:iCs/>
        </w:rPr>
        <w:t>396 569,0</w:t>
      </w:r>
      <w:r w:rsidR="00DC6408" w:rsidRPr="00527D77">
        <w:rPr>
          <w:rFonts w:ascii="PT Astra Serif" w:hAnsi="PT Astra Serif" w:cs="Calibri"/>
          <w:i/>
          <w:iCs/>
        </w:rPr>
        <w:t xml:space="preserve"> тыс. рублей (9</w:t>
      </w:r>
      <w:r w:rsidR="00527D77" w:rsidRPr="00527D77">
        <w:rPr>
          <w:rFonts w:ascii="PT Astra Serif" w:hAnsi="PT Astra Serif" w:cs="Calibri"/>
          <w:i/>
          <w:iCs/>
        </w:rPr>
        <w:t>9,2</w:t>
      </w:r>
      <w:r w:rsidR="008E37FE" w:rsidRPr="00527D77">
        <w:rPr>
          <w:rFonts w:ascii="PT Astra Serif" w:hAnsi="PT Astra Serif" w:cs="Calibri"/>
          <w:i/>
          <w:iCs/>
        </w:rPr>
        <w:t>% от предполаг</w:t>
      </w:r>
      <w:r w:rsidR="00DC6408" w:rsidRPr="00527D77">
        <w:rPr>
          <w:rFonts w:ascii="PT Astra Serif" w:hAnsi="PT Astra Serif" w:cs="Calibri"/>
          <w:i/>
          <w:iCs/>
        </w:rPr>
        <w:t>аемого объема денежных средств).</w:t>
      </w:r>
    </w:p>
    <w:p w:rsidR="00621AE0" w:rsidRPr="00527D77" w:rsidRDefault="00621AE0" w:rsidP="00E023F5">
      <w:pPr>
        <w:ind w:firstLine="708"/>
        <w:jc w:val="both"/>
      </w:pPr>
      <w:r w:rsidRPr="00527D77">
        <w:t>Для решения задачи по повышению уровня обеспеченности спортивной инфраструктурой:</w:t>
      </w:r>
    </w:p>
    <w:p w:rsidR="00E023F5" w:rsidRDefault="00AB7E26" w:rsidP="00E023F5">
      <w:pPr>
        <w:ind w:firstLine="708"/>
        <w:jc w:val="both"/>
        <w:rPr>
          <w:rFonts w:ascii="PT Astra Serif" w:hAnsi="PT Astra Serif"/>
          <w:b/>
        </w:rPr>
      </w:pPr>
      <w:r w:rsidRPr="00527D77">
        <w:rPr>
          <w:rFonts w:ascii="PT Astra Serif" w:hAnsi="PT Astra Serif" w:cs="Calibri"/>
        </w:rPr>
        <w:t xml:space="preserve">а) </w:t>
      </w:r>
      <w:r w:rsidR="00E023F5" w:rsidRPr="00527D77">
        <w:rPr>
          <w:rFonts w:ascii="PT Astra Serif" w:hAnsi="PT Astra Serif" w:cs="Calibri"/>
        </w:rPr>
        <w:t xml:space="preserve">Продолжается строительство крытого футбольного манежа (ул. </w:t>
      </w:r>
      <w:proofErr w:type="spellStart"/>
      <w:r w:rsidR="00E023F5" w:rsidRPr="00527D77">
        <w:rPr>
          <w:rFonts w:ascii="PT Astra Serif" w:hAnsi="PT Astra Serif" w:cs="Calibri"/>
        </w:rPr>
        <w:t>Шолмова</w:t>
      </w:r>
      <w:proofErr w:type="spellEnd"/>
      <w:r w:rsidR="00E023F5" w:rsidRPr="00527D77">
        <w:rPr>
          <w:rFonts w:ascii="PT Astra Serif" w:hAnsi="PT Astra Serif" w:cs="Calibri"/>
        </w:rPr>
        <w:t xml:space="preserve"> в г. Ульяновске).</w:t>
      </w:r>
      <w:r w:rsidR="00E023F5" w:rsidRPr="00527D77">
        <w:rPr>
          <w:rFonts w:ascii="PT Astra Serif" w:eastAsia="Calibri" w:hAnsi="PT Astra Serif"/>
          <w:bCs/>
          <w:lang w:eastAsia="en-US"/>
        </w:rPr>
        <w:t xml:space="preserve"> Срок сдачи в эксплуатацию октябрь 2022. </w:t>
      </w:r>
      <w:r w:rsidR="00E023F5" w:rsidRPr="00527D77">
        <w:rPr>
          <w:rFonts w:ascii="PT Astra Serif" w:hAnsi="PT Astra Serif"/>
        </w:rPr>
        <w:t xml:space="preserve">На 2021 год запланированы средства в сумме </w:t>
      </w:r>
      <w:r w:rsidR="00527D77">
        <w:rPr>
          <w:rFonts w:ascii="PT Astra Serif" w:hAnsi="PT Astra Serif"/>
          <w:b/>
        </w:rPr>
        <w:t>286 516,22</w:t>
      </w:r>
      <w:r w:rsidR="00E023F5" w:rsidRPr="00527D77">
        <w:rPr>
          <w:rFonts w:ascii="PT Astra Serif" w:hAnsi="PT Astra Serif"/>
          <w:b/>
        </w:rPr>
        <w:t xml:space="preserve"> тыс. рублей.</w:t>
      </w:r>
      <w:r w:rsidR="00E023F5" w:rsidRPr="00527D77">
        <w:rPr>
          <w:rFonts w:ascii="PT Astra Serif" w:hAnsi="PT Astra Serif"/>
        </w:rPr>
        <w:t xml:space="preserve"> Кассовое исполнение составило </w:t>
      </w:r>
      <w:r w:rsidR="00527D77">
        <w:rPr>
          <w:rFonts w:ascii="PT Astra Serif" w:hAnsi="PT Astra Serif"/>
          <w:b/>
        </w:rPr>
        <w:t>148 842,76</w:t>
      </w:r>
      <w:r w:rsidR="00E023F5" w:rsidRPr="00527D77">
        <w:rPr>
          <w:rFonts w:ascii="PT Astra Serif" w:hAnsi="PT Astra Serif"/>
          <w:b/>
        </w:rPr>
        <w:t xml:space="preserve"> тыс. рублей. </w:t>
      </w:r>
    </w:p>
    <w:p w:rsidR="00ED12BC" w:rsidRPr="0065212A" w:rsidRDefault="00ED12BC" w:rsidP="00E023F5">
      <w:pPr>
        <w:ind w:firstLine="708"/>
        <w:jc w:val="both"/>
        <w:rPr>
          <w:rFonts w:ascii="PT Astra Serif" w:hAnsi="PT Astra Serif"/>
          <w:highlight w:val="yellow"/>
        </w:rPr>
      </w:pPr>
      <w:r>
        <w:rPr>
          <w:rFonts w:ascii="PT Astra Serif" w:hAnsi="PT Astra Serif"/>
          <w:b/>
        </w:rPr>
        <w:t>Техническая готовность – 25%.</w:t>
      </w:r>
    </w:p>
    <w:p w:rsidR="00ED12BC" w:rsidRPr="00E55A81" w:rsidRDefault="00ED12BC" w:rsidP="00ED12BC">
      <w:pPr>
        <w:pStyle w:val="a9"/>
        <w:ind w:left="0" w:firstLine="708"/>
        <w:jc w:val="both"/>
        <w:rPr>
          <w:sz w:val="24"/>
          <w:szCs w:val="24"/>
        </w:rPr>
      </w:pPr>
      <w:r w:rsidRPr="00E55A81">
        <w:rPr>
          <w:sz w:val="24"/>
          <w:szCs w:val="24"/>
        </w:rPr>
        <w:t xml:space="preserve">Низкое кассовое освоение связано с повышением цен на строительные </w:t>
      </w:r>
      <w:r w:rsidR="00E55A81">
        <w:rPr>
          <w:sz w:val="24"/>
          <w:szCs w:val="24"/>
        </w:rPr>
        <w:t xml:space="preserve">материалы в 1 кв. 2021 года, </w:t>
      </w:r>
      <w:r w:rsidRPr="00E55A81">
        <w:rPr>
          <w:sz w:val="24"/>
          <w:szCs w:val="24"/>
        </w:rPr>
        <w:t xml:space="preserve">по расчетам </w:t>
      </w:r>
      <w:r w:rsidRPr="00E55A81">
        <w:rPr>
          <w:bCs/>
          <w:color w:val="000000"/>
          <w:sz w:val="24"/>
          <w:szCs w:val="24"/>
        </w:rPr>
        <w:t>ОГКУ «</w:t>
      </w:r>
      <w:proofErr w:type="spellStart"/>
      <w:r w:rsidRPr="00E55A81">
        <w:rPr>
          <w:bCs/>
          <w:color w:val="000000"/>
          <w:sz w:val="24"/>
          <w:szCs w:val="24"/>
        </w:rPr>
        <w:t>Ульяновскоблстройзаказчик</w:t>
      </w:r>
      <w:proofErr w:type="spellEnd"/>
      <w:r w:rsidRPr="00E55A81">
        <w:rPr>
          <w:bCs/>
          <w:color w:val="000000"/>
          <w:sz w:val="24"/>
          <w:szCs w:val="24"/>
        </w:rPr>
        <w:t>»</w:t>
      </w:r>
      <w:r w:rsidRPr="00E55A81">
        <w:rPr>
          <w:sz w:val="24"/>
          <w:szCs w:val="24"/>
        </w:rPr>
        <w:t xml:space="preserve"> увеличение суммы по строительству составила в размере 262 238,0 тыс. рублей. Подрядчик не предоставляет акты выполненных работ по сметам</w:t>
      </w:r>
      <w:r w:rsidR="00434774">
        <w:rPr>
          <w:sz w:val="24"/>
          <w:szCs w:val="24"/>
        </w:rPr>
        <w:t>,</w:t>
      </w:r>
      <w:r w:rsidRPr="00E55A81">
        <w:rPr>
          <w:sz w:val="24"/>
          <w:szCs w:val="24"/>
        </w:rPr>
        <w:t xml:space="preserve"> которые были рассчитаны до повешения цен. </w:t>
      </w:r>
    </w:p>
    <w:p w:rsidR="007F6806" w:rsidRDefault="007F6806" w:rsidP="00E96FE5">
      <w:pPr>
        <w:pStyle w:val="a9"/>
        <w:ind w:left="0" w:firstLine="567"/>
        <w:jc w:val="both"/>
        <w:rPr>
          <w:rFonts w:ascii="PT Astra Serif" w:hAnsi="PT Astra Serif"/>
          <w:b/>
        </w:rPr>
      </w:pPr>
    </w:p>
    <w:p w:rsidR="00E023F5" w:rsidRPr="00E55A81" w:rsidRDefault="00E023F5" w:rsidP="00E96FE5">
      <w:pPr>
        <w:pStyle w:val="a9"/>
        <w:ind w:left="0" w:firstLine="567"/>
        <w:jc w:val="both"/>
        <w:rPr>
          <w:rFonts w:ascii="PT Astra Serif" w:hAnsi="PT Astra Serif"/>
          <w:b/>
        </w:rPr>
      </w:pPr>
      <w:r w:rsidRPr="00E55A81">
        <w:rPr>
          <w:rFonts w:ascii="PT Astra Serif" w:hAnsi="PT Astra Serif"/>
          <w:b/>
        </w:rPr>
        <w:t>2.</w:t>
      </w:r>
      <w:r w:rsidR="00AB7E26" w:rsidRPr="00E55A81">
        <w:rPr>
          <w:rFonts w:ascii="PT Astra Serif" w:hAnsi="PT Astra Serif"/>
          <w:b/>
        </w:rPr>
        <w:t>Закупка оборудования:</w:t>
      </w:r>
    </w:p>
    <w:p w:rsidR="00AC62BE" w:rsidRPr="00B24478" w:rsidRDefault="00E023F5" w:rsidP="00AC62BE">
      <w:pPr>
        <w:shd w:val="clear" w:color="auto" w:fill="FFFFFF"/>
        <w:ind w:firstLine="709"/>
        <w:jc w:val="both"/>
        <w:rPr>
          <w:rFonts w:ascii="PT Astra Serif" w:hAnsi="PT Astra Serif"/>
        </w:rPr>
      </w:pPr>
      <w:r w:rsidRPr="00E55A81">
        <w:rPr>
          <w:rFonts w:ascii="PT Astra Serif" w:hAnsi="PT Astra Serif" w:cs="Calibri"/>
        </w:rPr>
        <w:t>а</w:t>
      </w:r>
      <w:r w:rsidR="00AB7E26" w:rsidRPr="00E55A81">
        <w:rPr>
          <w:rFonts w:ascii="PT Astra Serif" w:hAnsi="PT Astra Serif" w:cs="Calibri"/>
        </w:rPr>
        <w:t xml:space="preserve">) </w:t>
      </w:r>
      <w:r w:rsidR="00AC62BE" w:rsidRPr="00B24478">
        <w:rPr>
          <w:rFonts w:ascii="PT Astra Serif" w:hAnsi="PT Astra Serif"/>
        </w:rPr>
        <w:t>Предусмотренные в 2021 средства</w:t>
      </w:r>
      <w:r w:rsidR="00AC62BE" w:rsidRPr="00B24478">
        <w:rPr>
          <w:rFonts w:ascii="PT Astra Serif" w:hAnsi="PT Astra Serif" w:cs="Calibri"/>
        </w:rPr>
        <w:t xml:space="preserve"> на оснащение</w:t>
      </w:r>
      <w:r w:rsidR="00AC62BE" w:rsidRPr="00B24478">
        <w:rPr>
          <w:rFonts w:ascii="PT Astra Serif" w:hAnsi="PT Astra Serif" w:cs="Calibri"/>
          <w:b/>
        </w:rPr>
        <w:t xml:space="preserve"> </w:t>
      </w:r>
      <w:r w:rsidR="00AC62BE" w:rsidRPr="00B24478">
        <w:rPr>
          <w:rFonts w:ascii="PT Astra Serif" w:hAnsi="PT Astra Serif"/>
        </w:rPr>
        <w:t xml:space="preserve">Центра художественной гимнастики «Татьяна-арена» в сумме </w:t>
      </w:r>
      <w:r w:rsidR="00AC62BE" w:rsidRPr="00B24478">
        <w:rPr>
          <w:rFonts w:ascii="PT Astra Serif" w:hAnsi="PT Astra Serif"/>
          <w:b/>
        </w:rPr>
        <w:t>19 926,6 тыс. рублей</w:t>
      </w:r>
      <w:r w:rsidR="001E5259" w:rsidRPr="00B24478">
        <w:rPr>
          <w:rFonts w:ascii="PT Astra Serif" w:hAnsi="PT Astra Serif"/>
        </w:rPr>
        <w:t xml:space="preserve"> будут направлены на закупку медицинского оборудования. </w:t>
      </w:r>
    </w:p>
    <w:p w:rsidR="00E55A81" w:rsidRDefault="00AC62BE" w:rsidP="00E55A81">
      <w:pPr>
        <w:shd w:val="clear" w:color="auto" w:fill="FFFFFF"/>
        <w:ind w:firstLine="709"/>
        <w:jc w:val="both"/>
      </w:pPr>
      <w:r w:rsidRPr="00B24478">
        <w:rPr>
          <w:rFonts w:ascii="PT Astra Serif" w:hAnsi="PT Astra Serif"/>
        </w:rPr>
        <w:t>Фактически з</w:t>
      </w:r>
      <w:r w:rsidR="001E5259" w:rsidRPr="00B24478">
        <w:rPr>
          <w:rFonts w:ascii="PT Astra Serif" w:hAnsi="PT Astra Serif"/>
        </w:rPr>
        <w:t xml:space="preserve">аключено </w:t>
      </w:r>
      <w:r w:rsidR="00E55A81" w:rsidRPr="00B24478">
        <w:rPr>
          <w:rFonts w:ascii="PT Astra Serif" w:hAnsi="PT Astra Serif"/>
        </w:rPr>
        <w:t>7 контрактов</w:t>
      </w:r>
      <w:r w:rsidR="001E5259" w:rsidRPr="00B24478">
        <w:rPr>
          <w:rFonts w:ascii="PT Astra Serif" w:hAnsi="PT Astra Serif"/>
        </w:rPr>
        <w:t xml:space="preserve"> </w:t>
      </w:r>
      <w:r w:rsidR="00E96FE5" w:rsidRPr="00B24478">
        <w:rPr>
          <w:rFonts w:ascii="PT Astra Serif" w:hAnsi="PT Astra Serif"/>
        </w:rPr>
        <w:t xml:space="preserve">на сумму </w:t>
      </w:r>
      <w:r w:rsidR="00E55A81" w:rsidRPr="00B24478">
        <w:rPr>
          <w:rFonts w:ascii="PT Astra Serif" w:hAnsi="PT Astra Serif"/>
        </w:rPr>
        <w:t>17 076,3</w:t>
      </w:r>
      <w:r w:rsidR="00E96FE5" w:rsidRPr="00B24478">
        <w:rPr>
          <w:rFonts w:ascii="PT Astra Serif" w:hAnsi="PT Astra Serif"/>
        </w:rPr>
        <w:t xml:space="preserve"> тыс. рублей</w:t>
      </w:r>
      <w:r w:rsidR="00E55A81" w:rsidRPr="00B24478">
        <w:rPr>
          <w:rFonts w:ascii="PT Astra Serif" w:hAnsi="PT Astra Serif"/>
        </w:rPr>
        <w:t>.</w:t>
      </w:r>
      <w:r w:rsidR="005A5D81" w:rsidRPr="00B24478">
        <w:rPr>
          <w:rFonts w:ascii="PT Astra Serif" w:hAnsi="PT Astra Serif"/>
        </w:rPr>
        <w:t xml:space="preserve"> </w:t>
      </w:r>
      <w:r w:rsidR="00E55A81" w:rsidRPr="00B24478">
        <w:t>Кассовое исполнение – 17 076,3 тыс. рублей. Мероприятие выполнено</w:t>
      </w:r>
      <w:r w:rsidR="00B24478">
        <w:t>.</w:t>
      </w:r>
    </w:p>
    <w:p w:rsidR="00E55A81" w:rsidRDefault="00E55A81" w:rsidP="00E55A81">
      <w:pPr>
        <w:shd w:val="clear" w:color="auto" w:fill="FFFFFF"/>
        <w:ind w:firstLine="709"/>
        <w:jc w:val="both"/>
      </w:pPr>
      <w:r>
        <w:lastRenderedPageBreak/>
        <w:t>Остатки сре</w:t>
      </w:r>
      <w:proofErr w:type="gramStart"/>
      <w:r>
        <w:t>дств в с</w:t>
      </w:r>
      <w:proofErr w:type="gramEnd"/>
      <w:r>
        <w:t>умме 2850,3 тыс. рублей будут перераспределены на другие мероприятия государственной программы «Развитие физической культуры и спорта Ульяновской области».</w:t>
      </w:r>
    </w:p>
    <w:p w:rsidR="0008738E" w:rsidRPr="00E55A81" w:rsidRDefault="00E023F5" w:rsidP="00E55A81">
      <w:pPr>
        <w:shd w:val="clear" w:color="auto" w:fill="FFFFFF"/>
        <w:ind w:firstLine="709"/>
        <w:jc w:val="both"/>
        <w:rPr>
          <w:rFonts w:ascii="PT Astra Serif" w:hAnsi="PT Astra Serif"/>
          <w:b/>
          <w:spacing w:val="-2"/>
        </w:rPr>
      </w:pPr>
      <w:r w:rsidRPr="00E55A81">
        <w:rPr>
          <w:rFonts w:ascii="PT Astra Serif" w:hAnsi="PT Astra Serif"/>
          <w:spacing w:val="-2"/>
        </w:rPr>
        <w:t xml:space="preserve">б) Закупка </w:t>
      </w:r>
      <w:r w:rsidR="001E5259" w:rsidRPr="00E55A81">
        <w:rPr>
          <w:rFonts w:ascii="PT Astra Serif" w:hAnsi="PT Astra Serif"/>
          <w:spacing w:val="-2"/>
        </w:rPr>
        <w:t xml:space="preserve">оборудования для спортивных школ по хоккею </w:t>
      </w:r>
      <w:r w:rsidR="00995677" w:rsidRPr="00E55A81">
        <w:rPr>
          <w:rFonts w:ascii="PT Astra Serif" w:hAnsi="PT Astra Serif"/>
          <w:spacing w:val="-2"/>
        </w:rPr>
        <w:br/>
      </w:r>
      <w:r w:rsidR="001E5259" w:rsidRPr="00E55A81">
        <w:rPr>
          <w:rFonts w:ascii="PT Astra Serif" w:hAnsi="PT Astra Serif"/>
          <w:spacing w:val="-2"/>
        </w:rPr>
        <w:t>и приобретение нового спортивного оборудования и инвентаря для приведени</w:t>
      </w:r>
      <w:r w:rsidR="00683BBB" w:rsidRPr="00E55A81">
        <w:rPr>
          <w:rFonts w:ascii="PT Astra Serif" w:hAnsi="PT Astra Serif"/>
          <w:spacing w:val="-2"/>
        </w:rPr>
        <w:t>я</w:t>
      </w:r>
      <w:r w:rsidR="001E5259" w:rsidRPr="00E55A81">
        <w:rPr>
          <w:rFonts w:ascii="PT Astra Serif" w:hAnsi="PT Astra Serif"/>
          <w:spacing w:val="-2"/>
        </w:rPr>
        <w:t xml:space="preserve"> в нормативно</w:t>
      </w:r>
      <w:r w:rsidR="00683BBB" w:rsidRPr="00E55A81">
        <w:rPr>
          <w:rFonts w:ascii="PT Astra Serif" w:hAnsi="PT Astra Serif"/>
          <w:spacing w:val="-2"/>
        </w:rPr>
        <w:t>е</w:t>
      </w:r>
      <w:r w:rsidR="001E5259" w:rsidRPr="00E55A81">
        <w:rPr>
          <w:rFonts w:ascii="PT Astra Serif" w:hAnsi="PT Astra Serif"/>
          <w:spacing w:val="-2"/>
        </w:rPr>
        <w:t xml:space="preserve"> состояни</w:t>
      </w:r>
      <w:r w:rsidR="00683BBB" w:rsidRPr="00E55A81">
        <w:rPr>
          <w:rFonts w:ascii="PT Astra Serif" w:hAnsi="PT Astra Serif"/>
          <w:spacing w:val="-2"/>
        </w:rPr>
        <w:t>е</w:t>
      </w:r>
      <w:r w:rsidR="001E5259" w:rsidRPr="00E55A81">
        <w:rPr>
          <w:rFonts w:ascii="PT Astra Serif" w:hAnsi="PT Astra Serif"/>
          <w:spacing w:val="-2"/>
        </w:rPr>
        <w:t xml:space="preserve"> учреждений запланированы средства </w:t>
      </w:r>
      <w:r w:rsidR="00995677" w:rsidRPr="00E55A81">
        <w:rPr>
          <w:rFonts w:ascii="PT Astra Serif" w:hAnsi="PT Astra Serif"/>
          <w:spacing w:val="-2"/>
        </w:rPr>
        <w:br/>
      </w:r>
      <w:r w:rsidR="001E5259" w:rsidRPr="00E55A81">
        <w:rPr>
          <w:rFonts w:ascii="PT Astra Serif" w:hAnsi="PT Astra Serif"/>
          <w:spacing w:val="-2"/>
        </w:rPr>
        <w:t xml:space="preserve">в сумме </w:t>
      </w:r>
      <w:r w:rsidR="00C53462" w:rsidRPr="00E55A81">
        <w:rPr>
          <w:rFonts w:ascii="PT Astra Serif" w:hAnsi="PT Astra Serif"/>
          <w:b/>
          <w:spacing w:val="-2"/>
        </w:rPr>
        <w:t>34 651</w:t>
      </w:r>
      <w:r w:rsidR="001E5259" w:rsidRPr="00E55A81">
        <w:rPr>
          <w:rFonts w:ascii="PT Astra Serif" w:hAnsi="PT Astra Serif"/>
          <w:b/>
          <w:spacing w:val="-2"/>
        </w:rPr>
        <w:t>,0 тыс. рублей</w:t>
      </w:r>
      <w:r w:rsidR="00C53462" w:rsidRPr="00E55A81">
        <w:rPr>
          <w:rFonts w:ascii="PT Astra Serif" w:hAnsi="PT Astra Serif"/>
          <w:b/>
          <w:spacing w:val="-2"/>
        </w:rPr>
        <w:t>,</w:t>
      </w:r>
      <w:r w:rsidR="00C53462" w:rsidRPr="00E55A81">
        <w:rPr>
          <w:rFonts w:ascii="PT Astra Serif" w:hAnsi="PT Astra Serif"/>
          <w:spacing w:val="-2"/>
        </w:rPr>
        <w:t xml:space="preserve"> </w:t>
      </w:r>
      <w:r w:rsidR="00E63ABE" w:rsidRPr="00E55A81">
        <w:rPr>
          <w:rFonts w:ascii="PT Astra Serif" w:hAnsi="PT Astra Serif"/>
          <w:spacing w:val="-2"/>
        </w:rPr>
        <w:t xml:space="preserve">Кассовое исполнение по состоянию на </w:t>
      </w:r>
      <w:r w:rsidR="00E55A81" w:rsidRPr="00E55A81">
        <w:rPr>
          <w:rFonts w:ascii="PT Astra Serif" w:hAnsi="PT Astra Serif"/>
          <w:spacing w:val="-2"/>
        </w:rPr>
        <w:t>1</w:t>
      </w:r>
      <w:r w:rsidR="00DB1F0E">
        <w:rPr>
          <w:rFonts w:ascii="PT Astra Serif" w:hAnsi="PT Astra Serif"/>
          <w:spacing w:val="-2"/>
        </w:rPr>
        <w:t>5</w:t>
      </w:r>
      <w:r w:rsidR="00E63ABE" w:rsidRPr="00E55A81">
        <w:rPr>
          <w:rFonts w:ascii="PT Astra Serif" w:hAnsi="PT Astra Serif"/>
          <w:spacing w:val="-2"/>
        </w:rPr>
        <w:t>.</w:t>
      </w:r>
      <w:r w:rsidR="00E55A81" w:rsidRPr="00E55A81">
        <w:rPr>
          <w:rFonts w:ascii="PT Astra Serif" w:hAnsi="PT Astra Serif"/>
          <w:spacing w:val="-2"/>
        </w:rPr>
        <w:t>11</w:t>
      </w:r>
      <w:r w:rsidR="00E63ABE" w:rsidRPr="00E55A81">
        <w:rPr>
          <w:rFonts w:ascii="PT Astra Serif" w:hAnsi="PT Astra Serif"/>
          <w:spacing w:val="-2"/>
        </w:rPr>
        <w:t>.2021 составляет 29 3</w:t>
      </w:r>
      <w:r w:rsidR="005946CE" w:rsidRPr="00E55A81">
        <w:rPr>
          <w:rFonts w:ascii="PT Astra Serif" w:hAnsi="PT Astra Serif"/>
          <w:spacing w:val="-2"/>
        </w:rPr>
        <w:t>81</w:t>
      </w:r>
      <w:r w:rsidR="00E63ABE" w:rsidRPr="00E55A81">
        <w:rPr>
          <w:rFonts w:ascii="PT Astra Serif" w:hAnsi="PT Astra Serif"/>
          <w:spacing w:val="-2"/>
        </w:rPr>
        <w:t>,4 тыс. рублей.</w:t>
      </w:r>
    </w:p>
    <w:p w:rsidR="00E63ABE" w:rsidRPr="00DF3D51" w:rsidRDefault="00E63ABE" w:rsidP="00C53462">
      <w:pPr>
        <w:ind w:firstLine="567"/>
        <w:contextualSpacing/>
        <w:jc w:val="both"/>
        <w:rPr>
          <w:rFonts w:ascii="PT Astra Serif" w:hAnsi="PT Astra Serif"/>
          <w:spacing w:val="-2"/>
          <w:sz w:val="24"/>
          <w:szCs w:val="24"/>
        </w:rPr>
      </w:pPr>
      <w:r w:rsidRPr="00DF3D51">
        <w:rPr>
          <w:rFonts w:ascii="PT Astra Serif" w:hAnsi="PT Astra Serif"/>
          <w:spacing w:val="-2"/>
          <w:sz w:val="24"/>
          <w:szCs w:val="24"/>
        </w:rPr>
        <w:t>Справочно:</w:t>
      </w:r>
    </w:p>
    <w:p w:rsidR="00C53462" w:rsidRPr="00D60FD8" w:rsidRDefault="00C53462" w:rsidP="00C53462">
      <w:pPr>
        <w:ind w:firstLine="567"/>
        <w:contextualSpacing/>
        <w:jc w:val="both"/>
        <w:rPr>
          <w:rFonts w:ascii="PT Astra Serif" w:hAnsi="PT Astra Serif"/>
          <w:spacing w:val="-2"/>
          <w:sz w:val="24"/>
          <w:szCs w:val="24"/>
        </w:rPr>
      </w:pPr>
      <w:r w:rsidRPr="00DF3D51">
        <w:rPr>
          <w:rFonts w:ascii="PT Astra Serif" w:hAnsi="PT Astra Serif"/>
          <w:spacing w:val="-2"/>
          <w:sz w:val="24"/>
          <w:szCs w:val="24"/>
        </w:rPr>
        <w:t>- 7 521,3 тыс. рублей предусмотрено на 3 учреждения ОГБУ «СШОР по тхэквондо», ОГБУ «СШОР по биатлону», ОГБУ «СШОР по лёгкой атлетике» для закупки спортивного инвента</w:t>
      </w:r>
      <w:r w:rsidR="00635D4C">
        <w:rPr>
          <w:rFonts w:ascii="PT Astra Serif" w:hAnsi="PT Astra Serif"/>
          <w:spacing w:val="-2"/>
          <w:sz w:val="24"/>
          <w:szCs w:val="24"/>
        </w:rPr>
        <w:t>ря</w:t>
      </w:r>
      <w:r w:rsidRPr="00DF3D51">
        <w:rPr>
          <w:rFonts w:ascii="PT Astra Serif" w:hAnsi="PT Astra Serif"/>
          <w:spacing w:val="-2"/>
          <w:sz w:val="24"/>
          <w:szCs w:val="24"/>
        </w:rPr>
        <w:t xml:space="preserve"> и оборудования. Подведомств</w:t>
      </w:r>
      <w:r w:rsidR="00DF3D51" w:rsidRPr="00DF3D51">
        <w:rPr>
          <w:rFonts w:ascii="PT Astra Serif" w:hAnsi="PT Astra Serif"/>
          <w:spacing w:val="-2"/>
          <w:sz w:val="24"/>
          <w:szCs w:val="24"/>
        </w:rPr>
        <w:t xml:space="preserve">енными учреждениями </w:t>
      </w:r>
      <w:proofErr w:type="gramStart"/>
      <w:r w:rsidR="00DF3D51" w:rsidRPr="00DF3D51">
        <w:rPr>
          <w:rFonts w:ascii="PT Astra Serif" w:hAnsi="PT Astra Serif"/>
          <w:spacing w:val="-2"/>
          <w:sz w:val="24"/>
          <w:szCs w:val="24"/>
        </w:rPr>
        <w:t>заключены</w:t>
      </w:r>
      <w:proofErr w:type="gramEnd"/>
      <w:r w:rsidR="00DF3D51" w:rsidRPr="00DF3D51">
        <w:rPr>
          <w:rFonts w:ascii="PT Astra Serif" w:hAnsi="PT Astra Serif"/>
          <w:spacing w:val="-2"/>
          <w:sz w:val="24"/>
          <w:szCs w:val="24"/>
        </w:rPr>
        <w:t xml:space="preserve"> 1</w:t>
      </w:r>
      <w:r w:rsidR="00DF3D51">
        <w:rPr>
          <w:rFonts w:ascii="PT Astra Serif" w:hAnsi="PT Astra Serif"/>
          <w:spacing w:val="-2"/>
          <w:sz w:val="24"/>
          <w:szCs w:val="24"/>
        </w:rPr>
        <w:t>1</w:t>
      </w:r>
      <w:r w:rsidRPr="00DF3D51">
        <w:rPr>
          <w:rFonts w:ascii="PT Astra Serif" w:hAnsi="PT Astra Serif"/>
          <w:spacing w:val="-2"/>
          <w:sz w:val="24"/>
          <w:szCs w:val="24"/>
        </w:rPr>
        <w:t xml:space="preserve"> контрактов</w:t>
      </w:r>
      <w:r w:rsidR="00E63ABE" w:rsidRPr="00DF3D51">
        <w:rPr>
          <w:rFonts w:ascii="PT Astra Serif" w:hAnsi="PT Astra Serif"/>
          <w:spacing w:val="-2"/>
          <w:sz w:val="24"/>
          <w:szCs w:val="24"/>
        </w:rPr>
        <w:t>,</w:t>
      </w:r>
      <w:r w:rsidRPr="00DF3D51">
        <w:rPr>
          <w:rFonts w:ascii="PT Astra Serif" w:hAnsi="PT Astra Serif"/>
          <w:spacing w:val="-2"/>
          <w:sz w:val="24"/>
          <w:szCs w:val="24"/>
        </w:rPr>
        <w:t xml:space="preserve"> </w:t>
      </w:r>
      <w:r w:rsidRPr="00635D4C">
        <w:rPr>
          <w:rFonts w:ascii="PT Astra Serif" w:hAnsi="PT Astra Serif"/>
          <w:spacing w:val="-2"/>
          <w:sz w:val="24"/>
          <w:szCs w:val="24"/>
        </w:rPr>
        <w:t xml:space="preserve">на </w:t>
      </w:r>
      <w:r w:rsidR="00E63ABE" w:rsidRPr="00635D4C">
        <w:rPr>
          <w:rFonts w:ascii="PT Astra Serif" w:hAnsi="PT Astra Serif"/>
          <w:color w:val="000000"/>
          <w:spacing w:val="-2"/>
          <w:sz w:val="24"/>
          <w:szCs w:val="24"/>
        </w:rPr>
        <w:t>сумму 7</w:t>
      </w:r>
      <w:r w:rsidR="00635D4C" w:rsidRPr="00635D4C">
        <w:rPr>
          <w:rFonts w:ascii="PT Astra Serif" w:hAnsi="PT Astra Serif"/>
          <w:color w:val="000000"/>
          <w:spacing w:val="-2"/>
          <w:sz w:val="24"/>
          <w:szCs w:val="24"/>
        </w:rPr>
        <w:t> 521,3</w:t>
      </w:r>
      <w:r w:rsidR="00E63ABE" w:rsidRPr="00635D4C">
        <w:rPr>
          <w:rFonts w:ascii="PT Astra Serif" w:hAnsi="PT Astra Serif"/>
          <w:color w:val="000000"/>
          <w:spacing w:val="-2"/>
          <w:sz w:val="24"/>
          <w:szCs w:val="24"/>
        </w:rPr>
        <w:t xml:space="preserve"> </w:t>
      </w:r>
      <w:r w:rsidRPr="00635D4C">
        <w:rPr>
          <w:rFonts w:ascii="PT Astra Serif" w:hAnsi="PT Astra Serif"/>
          <w:color w:val="000000"/>
          <w:spacing w:val="-2"/>
          <w:sz w:val="24"/>
          <w:szCs w:val="24"/>
        </w:rPr>
        <w:t xml:space="preserve">тыс. </w:t>
      </w:r>
      <w:r w:rsidRPr="00D60FD8">
        <w:rPr>
          <w:rFonts w:ascii="PT Astra Serif" w:hAnsi="PT Astra Serif"/>
          <w:color w:val="000000"/>
          <w:spacing w:val="-2"/>
          <w:sz w:val="24"/>
          <w:szCs w:val="24"/>
        </w:rPr>
        <w:t>рублей. Кассовое исполнение – 5143,4 тыс. рублей</w:t>
      </w:r>
      <w:r w:rsidRPr="00D60FD8">
        <w:rPr>
          <w:rFonts w:ascii="PT Astra Serif" w:hAnsi="PT Astra Serif"/>
          <w:spacing w:val="-2"/>
          <w:sz w:val="24"/>
          <w:szCs w:val="24"/>
        </w:rPr>
        <w:t xml:space="preserve">. </w:t>
      </w:r>
    </w:p>
    <w:p w:rsidR="00C53462" w:rsidRPr="00DF3D51" w:rsidRDefault="00C53462" w:rsidP="00C53462">
      <w:pPr>
        <w:ind w:firstLine="567"/>
        <w:contextualSpacing/>
        <w:jc w:val="both"/>
        <w:rPr>
          <w:rFonts w:ascii="PT Astra Serif" w:hAnsi="PT Astra Serif"/>
          <w:spacing w:val="-2"/>
          <w:sz w:val="24"/>
          <w:szCs w:val="24"/>
        </w:rPr>
      </w:pPr>
      <w:r w:rsidRPr="00DF3D51">
        <w:rPr>
          <w:rFonts w:ascii="PT Astra Serif" w:hAnsi="PT Astra Serif"/>
          <w:spacing w:val="-2"/>
          <w:sz w:val="24"/>
          <w:szCs w:val="24"/>
        </w:rPr>
        <w:t xml:space="preserve">- 27 129,7 тыс. рублей предусмотрено на закупку и поставку спортивно-технологического оборудования для совершенствования спортивной подготовки по хоккею </w:t>
      </w:r>
      <w:proofErr w:type="gramStart"/>
      <w:r w:rsidRPr="00DF3D51">
        <w:rPr>
          <w:rFonts w:ascii="PT Astra Serif" w:hAnsi="PT Astra Serif"/>
          <w:spacing w:val="-2"/>
          <w:sz w:val="24"/>
          <w:szCs w:val="24"/>
        </w:rPr>
        <w:t>в</w:t>
      </w:r>
      <w:proofErr w:type="gramEnd"/>
      <w:r w:rsidRPr="00DF3D51">
        <w:rPr>
          <w:rFonts w:ascii="PT Astra Serif" w:hAnsi="PT Astra Serif"/>
          <w:spacing w:val="-2"/>
          <w:sz w:val="24"/>
          <w:szCs w:val="24"/>
        </w:rPr>
        <w:t xml:space="preserve"> </w:t>
      </w:r>
      <w:proofErr w:type="gramStart"/>
      <w:r w:rsidRPr="00DF3D51">
        <w:rPr>
          <w:rFonts w:ascii="PT Astra Serif" w:hAnsi="PT Astra Serif"/>
          <w:spacing w:val="-2"/>
          <w:sz w:val="24"/>
          <w:szCs w:val="24"/>
        </w:rPr>
        <w:t>Новоспасский</w:t>
      </w:r>
      <w:proofErr w:type="gramEnd"/>
      <w:r w:rsidRPr="00DF3D51">
        <w:rPr>
          <w:rFonts w:ascii="PT Astra Serif" w:hAnsi="PT Astra Serif"/>
          <w:spacing w:val="-2"/>
          <w:sz w:val="24"/>
          <w:szCs w:val="24"/>
        </w:rPr>
        <w:t xml:space="preserve"> район. </w:t>
      </w:r>
    </w:p>
    <w:p w:rsidR="00C53462" w:rsidRPr="00DF3D51" w:rsidRDefault="00C53462" w:rsidP="00C53462">
      <w:pPr>
        <w:ind w:firstLine="567"/>
        <w:contextualSpacing/>
        <w:jc w:val="both"/>
        <w:rPr>
          <w:rFonts w:ascii="PT Astra Serif" w:hAnsi="PT Astra Serif"/>
          <w:spacing w:val="-2"/>
          <w:sz w:val="22"/>
          <w:szCs w:val="22"/>
        </w:rPr>
      </w:pPr>
      <w:r w:rsidRPr="00DF3D51">
        <w:rPr>
          <w:rFonts w:ascii="PT Astra Serif" w:hAnsi="PT Astra Serif"/>
          <w:spacing w:val="-2"/>
          <w:sz w:val="22"/>
          <w:szCs w:val="22"/>
        </w:rPr>
        <w:t xml:space="preserve">09.02.2021 заключен контракт на сумму 24 238,0 тыс. рублей. Оборудование поставлено. Кассовое исполнение составляет 100%. В настоящее время на оставшеюся сумму объявлен аукцион на закупку спортивного оборудования по хоккею сумма закупки </w:t>
      </w:r>
      <w:r w:rsidR="00DF3D51" w:rsidRPr="00DF3D51">
        <w:rPr>
          <w:rFonts w:ascii="PT Astra Serif" w:hAnsi="PT Astra Serif"/>
          <w:spacing w:val="-2"/>
          <w:sz w:val="22"/>
          <w:szCs w:val="22"/>
        </w:rPr>
        <w:t>2 882,9 тыс. рублей</w:t>
      </w:r>
      <w:r w:rsidR="00DF3D51" w:rsidRPr="00DF3D51">
        <w:rPr>
          <w:spacing w:val="-2"/>
          <w:sz w:val="22"/>
          <w:szCs w:val="22"/>
        </w:rPr>
        <w:t xml:space="preserve"> срок поставки оборудования до 31.10.2021</w:t>
      </w:r>
      <w:r w:rsidR="00DF3D51">
        <w:rPr>
          <w:spacing w:val="-2"/>
          <w:sz w:val="22"/>
          <w:szCs w:val="22"/>
        </w:rPr>
        <w:t xml:space="preserve">. </w:t>
      </w:r>
      <w:r w:rsidR="001B7CD0" w:rsidRPr="001B7CD0">
        <w:rPr>
          <w:spacing w:val="-2"/>
          <w:sz w:val="22"/>
          <w:szCs w:val="22"/>
        </w:rPr>
        <w:t xml:space="preserve">Частичная поставка осуществлена, остальная будет </w:t>
      </w:r>
      <w:r w:rsidR="001B7CD0">
        <w:rPr>
          <w:spacing w:val="-2"/>
          <w:sz w:val="22"/>
          <w:szCs w:val="22"/>
        </w:rPr>
        <w:t xml:space="preserve">осуществлена </w:t>
      </w:r>
      <w:r w:rsidR="001B7CD0" w:rsidRPr="001B7CD0">
        <w:rPr>
          <w:spacing w:val="-2"/>
          <w:sz w:val="22"/>
          <w:szCs w:val="22"/>
        </w:rPr>
        <w:t>до 25.11.2021</w:t>
      </w:r>
      <w:r w:rsidR="001B7CD0">
        <w:rPr>
          <w:spacing w:val="-2"/>
          <w:sz w:val="22"/>
          <w:szCs w:val="22"/>
        </w:rPr>
        <w:t>.</w:t>
      </w:r>
      <w:r w:rsidRPr="00DF3D51">
        <w:rPr>
          <w:rFonts w:ascii="PT Astra Serif" w:hAnsi="PT Astra Serif"/>
          <w:spacing w:val="-2"/>
          <w:sz w:val="22"/>
          <w:szCs w:val="22"/>
        </w:rPr>
        <w:t xml:space="preserve"> </w:t>
      </w:r>
    </w:p>
    <w:p w:rsidR="00C53462" w:rsidRPr="00DF3D51" w:rsidRDefault="00C53462" w:rsidP="00C53462">
      <w:pPr>
        <w:ind w:firstLine="567"/>
        <w:contextualSpacing/>
        <w:jc w:val="both"/>
        <w:rPr>
          <w:rFonts w:ascii="PT Astra Serif" w:hAnsi="PT Astra Serif"/>
          <w:spacing w:val="-2"/>
          <w:sz w:val="22"/>
          <w:szCs w:val="22"/>
          <w:highlight w:val="yellow"/>
        </w:rPr>
      </w:pPr>
    </w:p>
    <w:p w:rsidR="001E5259" w:rsidRPr="007570D5" w:rsidRDefault="00AB7E26" w:rsidP="007570D5">
      <w:pPr>
        <w:widowControl w:val="0"/>
        <w:tabs>
          <w:tab w:val="left" w:pos="9372"/>
          <w:tab w:val="left" w:pos="10082"/>
          <w:tab w:val="left" w:pos="10224"/>
        </w:tabs>
        <w:suppressAutoHyphens/>
        <w:ind w:firstLine="709"/>
        <w:jc w:val="both"/>
        <w:rPr>
          <w:color w:val="000000" w:themeColor="text1"/>
        </w:rPr>
      </w:pPr>
      <w:r w:rsidRPr="00DF3D51">
        <w:rPr>
          <w:rFonts w:ascii="PT Astra Serif" w:hAnsi="PT Astra Serif" w:cs="Calibri"/>
        </w:rPr>
        <w:t xml:space="preserve">в) </w:t>
      </w:r>
      <w:r w:rsidR="00544C94" w:rsidRPr="00DF3D51">
        <w:rPr>
          <w:rFonts w:ascii="PT Astra Serif" w:hAnsi="PT Astra Serif" w:cs="Calibri"/>
        </w:rPr>
        <w:t>На з</w:t>
      </w:r>
      <w:r w:rsidRPr="00DF3D51">
        <w:rPr>
          <w:rFonts w:ascii="PT Astra Serif" w:hAnsi="PT Astra Serif" w:cs="Calibri"/>
        </w:rPr>
        <w:t>акупк</w:t>
      </w:r>
      <w:r w:rsidR="00544C94" w:rsidRPr="00DF3D51">
        <w:rPr>
          <w:rFonts w:ascii="PT Astra Serif" w:hAnsi="PT Astra Serif" w:cs="Calibri"/>
        </w:rPr>
        <w:t>у</w:t>
      </w:r>
      <w:r w:rsidR="001E5259" w:rsidRPr="00DF3D51">
        <w:rPr>
          <w:rFonts w:ascii="PT Astra Serif" w:hAnsi="PT Astra Serif" w:cs="Calibri"/>
        </w:rPr>
        <w:t xml:space="preserve"> спортивного оборудования для организаций</w:t>
      </w:r>
      <w:r w:rsidR="00544C94" w:rsidRPr="00DF3D51">
        <w:rPr>
          <w:rFonts w:ascii="PT Astra Serif" w:hAnsi="PT Astra Serif" w:cs="Calibri"/>
        </w:rPr>
        <w:t>,</w:t>
      </w:r>
      <w:r w:rsidR="001E5259" w:rsidRPr="00DF3D51">
        <w:rPr>
          <w:rFonts w:ascii="PT Astra Serif" w:hAnsi="PT Astra Serif" w:cs="Calibri"/>
        </w:rPr>
        <w:t xml:space="preserve"> осуществляющих программы спортивной подготовки в соответствии </w:t>
      </w:r>
      <w:r w:rsidR="00544C94" w:rsidRPr="00DF3D51">
        <w:rPr>
          <w:rFonts w:ascii="PT Astra Serif" w:hAnsi="PT Astra Serif" w:cs="Calibri"/>
        </w:rPr>
        <w:br/>
      </w:r>
      <w:r w:rsidR="001E5259" w:rsidRPr="00DF3D51">
        <w:rPr>
          <w:rFonts w:ascii="PT Astra Serif" w:hAnsi="PT Astra Serif" w:cs="Calibri"/>
        </w:rPr>
        <w:t>с федеральными стандартами</w:t>
      </w:r>
      <w:r w:rsidR="00544C94" w:rsidRPr="00DF3D51">
        <w:rPr>
          <w:rFonts w:ascii="PT Astra Serif" w:hAnsi="PT Astra Serif" w:cs="Calibri"/>
        </w:rPr>
        <w:t xml:space="preserve"> </w:t>
      </w:r>
      <w:r w:rsidR="001E5259" w:rsidRPr="00DF3D51">
        <w:rPr>
          <w:rFonts w:ascii="PT Astra Serif" w:hAnsi="PT Astra Serif" w:cs="Calibri"/>
        </w:rPr>
        <w:t xml:space="preserve">запланированы средства </w:t>
      </w:r>
      <w:r w:rsidR="00544C94" w:rsidRPr="00DF3D51">
        <w:rPr>
          <w:rFonts w:ascii="PT Astra Serif" w:hAnsi="PT Astra Serif" w:cs="Calibri"/>
        </w:rPr>
        <w:t>в</w:t>
      </w:r>
      <w:r w:rsidR="00544C94" w:rsidRPr="00DF3D51">
        <w:rPr>
          <w:rFonts w:ascii="PT Astra Serif" w:hAnsi="PT Astra Serif"/>
          <w:bCs/>
        </w:rPr>
        <w:t xml:space="preserve"> сумме</w:t>
      </w:r>
      <w:r w:rsidR="001E5259" w:rsidRPr="00DF3D51">
        <w:rPr>
          <w:rFonts w:ascii="PT Astra Serif" w:hAnsi="PT Astra Serif"/>
          <w:bCs/>
        </w:rPr>
        <w:t xml:space="preserve"> </w:t>
      </w:r>
      <w:r w:rsidRPr="00DF3D51">
        <w:rPr>
          <w:rFonts w:ascii="PT Astra Serif" w:hAnsi="PT Astra Serif"/>
          <w:bCs/>
        </w:rPr>
        <w:br/>
      </w:r>
      <w:r w:rsidR="001E5259" w:rsidRPr="00DF3D51">
        <w:rPr>
          <w:rFonts w:ascii="PT Astra Serif" w:hAnsi="PT Astra Serif"/>
          <w:b/>
          <w:bCs/>
        </w:rPr>
        <w:t>6 955,4 тыс. рублей</w:t>
      </w:r>
      <w:r w:rsidR="001E5259" w:rsidRPr="00DF3D51">
        <w:rPr>
          <w:rFonts w:ascii="PT Astra Serif" w:hAnsi="PT Astra Serif"/>
          <w:bCs/>
        </w:rPr>
        <w:t xml:space="preserve">. </w:t>
      </w:r>
    </w:p>
    <w:p w:rsidR="007570D5" w:rsidRPr="00FE4DFC" w:rsidRDefault="007570D5" w:rsidP="007570D5">
      <w:pPr>
        <w:shd w:val="clear" w:color="auto" w:fill="FFFFFF"/>
        <w:ind w:firstLine="709"/>
        <w:jc w:val="both"/>
        <w:rPr>
          <w:bCs/>
        </w:rPr>
      </w:pPr>
      <w:r>
        <w:rPr>
          <w:bCs/>
        </w:rPr>
        <w:t xml:space="preserve">- </w:t>
      </w:r>
      <w:r w:rsidRPr="00FE4DFC">
        <w:rPr>
          <w:color w:val="000000"/>
        </w:rPr>
        <w:t>на финансовое обеспечение подведомственных учреждений</w:t>
      </w:r>
      <w:r w:rsidRPr="00FE4DFC">
        <w:rPr>
          <w:bCs/>
        </w:rPr>
        <w:t>,</w:t>
      </w:r>
      <w:r>
        <w:rPr>
          <w:bCs/>
        </w:rPr>
        <w:t xml:space="preserve"> </w:t>
      </w:r>
      <w:r w:rsidRPr="00FE4DFC">
        <w:rPr>
          <w:color w:val="000000"/>
        </w:rPr>
        <w:t xml:space="preserve">осуществляющих спортивную подготовку. Закупка спортивного инвентаря, спортивной экипировки  в </w:t>
      </w:r>
      <w:r w:rsidRPr="00FE4DFC">
        <w:rPr>
          <w:bCs/>
        </w:rPr>
        <w:t>ОГКУ «СШОР по дзюдо», ОГБПОУ «</w:t>
      </w:r>
      <w:proofErr w:type="gramStart"/>
      <w:r w:rsidRPr="00FE4DFC">
        <w:rPr>
          <w:bCs/>
        </w:rPr>
        <w:t>У(</w:t>
      </w:r>
      <w:proofErr w:type="gramEnd"/>
      <w:r w:rsidRPr="00FE4DFC">
        <w:rPr>
          <w:bCs/>
        </w:rPr>
        <w:t>т)ОР»</w:t>
      </w:r>
      <w:r w:rsidRPr="00FE4DFC">
        <w:rPr>
          <w:color w:val="000000"/>
        </w:rPr>
        <w:t>;</w:t>
      </w:r>
    </w:p>
    <w:p w:rsidR="007570D5" w:rsidRDefault="007570D5" w:rsidP="007570D5">
      <w:pPr>
        <w:widowControl w:val="0"/>
        <w:tabs>
          <w:tab w:val="left" w:pos="9372"/>
          <w:tab w:val="left" w:pos="10082"/>
          <w:tab w:val="left" w:pos="10224"/>
        </w:tabs>
        <w:suppressAutoHyphens/>
        <w:ind w:firstLine="709"/>
        <w:jc w:val="both"/>
        <w:rPr>
          <w:bCs/>
        </w:rPr>
      </w:pPr>
      <w:r w:rsidRPr="00FE4DFC">
        <w:rPr>
          <w:color w:val="000000"/>
        </w:rPr>
        <w:t>- на закупку спортивного оборудования и инвентаря в муниципальных образованиях</w:t>
      </w:r>
      <w:r>
        <w:rPr>
          <w:color w:val="000000"/>
        </w:rPr>
        <w:t xml:space="preserve"> г. Ульяновск и г. Димитровград</w:t>
      </w:r>
      <w:r>
        <w:rPr>
          <w:bCs/>
        </w:rPr>
        <w:t>.</w:t>
      </w:r>
    </w:p>
    <w:p w:rsidR="007570D5" w:rsidRDefault="007570D5" w:rsidP="007570D5">
      <w:pPr>
        <w:widowControl w:val="0"/>
        <w:tabs>
          <w:tab w:val="left" w:pos="9372"/>
          <w:tab w:val="left" w:pos="10082"/>
          <w:tab w:val="left" w:pos="10224"/>
        </w:tabs>
        <w:suppressAutoHyphens/>
        <w:ind w:firstLine="709"/>
        <w:jc w:val="both"/>
        <w:rPr>
          <w:color w:val="000000"/>
        </w:rPr>
      </w:pPr>
      <w:r w:rsidRPr="00FE4DFC">
        <w:rPr>
          <w:b/>
          <w:color w:val="000000"/>
        </w:rPr>
        <w:t xml:space="preserve">- </w:t>
      </w:r>
      <w:r w:rsidRPr="00FE4DFC">
        <w:rPr>
          <w:color w:val="000000"/>
        </w:rPr>
        <w:t>на п</w:t>
      </w:r>
      <w:r>
        <w:rPr>
          <w:color w:val="000000"/>
        </w:rPr>
        <w:t>оддержку одарённых спортсменов, которые занимаются</w:t>
      </w:r>
      <w:r w:rsidRPr="00FE4DFC">
        <w:rPr>
          <w:color w:val="000000"/>
        </w:rPr>
        <w:t xml:space="preserve"> в организациях осуществляющих спортивную подготовку </w:t>
      </w:r>
      <w:r>
        <w:rPr>
          <w:color w:val="000000"/>
        </w:rPr>
        <w:t>по</w:t>
      </w:r>
      <w:r w:rsidRPr="00FE4DFC">
        <w:rPr>
          <w:color w:val="000000"/>
        </w:rPr>
        <w:t xml:space="preserve"> </w:t>
      </w:r>
      <w:r>
        <w:rPr>
          <w:color w:val="000000"/>
        </w:rPr>
        <w:t>федеральным стандартам</w:t>
      </w:r>
      <w:r w:rsidRPr="00FE4DFC">
        <w:rPr>
          <w:color w:val="000000"/>
        </w:rPr>
        <w:t xml:space="preserve"> </w:t>
      </w:r>
    </w:p>
    <w:p w:rsidR="007570D5" w:rsidRPr="007570D5" w:rsidRDefault="00E63ABE" w:rsidP="007570D5">
      <w:pPr>
        <w:widowControl w:val="0"/>
        <w:tabs>
          <w:tab w:val="left" w:pos="9372"/>
          <w:tab w:val="left" w:pos="10082"/>
          <w:tab w:val="left" w:pos="10224"/>
        </w:tabs>
        <w:suppressAutoHyphens/>
        <w:ind w:firstLine="709"/>
        <w:jc w:val="both"/>
        <w:rPr>
          <w:color w:val="000000" w:themeColor="text1"/>
        </w:rPr>
      </w:pPr>
      <w:r w:rsidRPr="007570D5">
        <w:rPr>
          <w:rFonts w:ascii="PT Astra Serif" w:hAnsi="PT Astra Serif"/>
        </w:rPr>
        <w:t xml:space="preserve">В настоящее время по данному мероприятию </w:t>
      </w:r>
      <w:r w:rsidR="007570D5" w:rsidRPr="007570D5">
        <w:rPr>
          <w:bCs/>
        </w:rPr>
        <w:t xml:space="preserve">заключено 22 контракта или 100% от плана. </w:t>
      </w:r>
      <w:r w:rsidR="007570D5" w:rsidRPr="007570D5">
        <w:rPr>
          <w:color w:val="000000" w:themeColor="text1"/>
        </w:rPr>
        <w:t xml:space="preserve">Кассовое исполнение – </w:t>
      </w:r>
      <w:r w:rsidR="007570D5" w:rsidRPr="007570D5">
        <w:rPr>
          <w:b/>
          <w:color w:val="000000" w:themeColor="text1"/>
        </w:rPr>
        <w:t>6 590,61 тыс. рублей</w:t>
      </w:r>
      <w:r w:rsidR="007570D5" w:rsidRPr="007570D5">
        <w:rPr>
          <w:color w:val="000000" w:themeColor="text1"/>
        </w:rPr>
        <w:t>.</w:t>
      </w:r>
      <w:r w:rsidR="007570D5" w:rsidRPr="009E7C97">
        <w:rPr>
          <w:color w:val="000000" w:themeColor="text1"/>
        </w:rPr>
        <w:t xml:space="preserve"> </w:t>
      </w:r>
    </w:p>
    <w:p w:rsidR="00AB7E26" w:rsidRPr="00D75684" w:rsidRDefault="00AB7E26" w:rsidP="00D75684">
      <w:pPr>
        <w:shd w:val="clear" w:color="auto" w:fill="FFFFFF"/>
        <w:ind w:firstLine="708"/>
        <w:jc w:val="both"/>
      </w:pPr>
      <w:proofErr w:type="gramStart"/>
      <w:r w:rsidRPr="004377C5">
        <w:rPr>
          <w:rFonts w:ascii="PT Astra Serif" w:hAnsi="PT Astra Serif"/>
        </w:rPr>
        <w:t xml:space="preserve">г) </w:t>
      </w:r>
      <w:r w:rsidRPr="004377C5">
        <w:rPr>
          <w:rFonts w:ascii="PT Astra Serif" w:hAnsi="PT Astra Serif" w:cs="Calibri"/>
        </w:rPr>
        <w:t>На оснащение объектов спортивной инфраструктуры спортивно-технологическим оборудованием (ГТО и</w:t>
      </w:r>
      <w:r w:rsidR="00DC256E" w:rsidRPr="004377C5">
        <w:rPr>
          <w:rFonts w:ascii="PT Astra Serif" w:hAnsi="PT Astra Serif" w:cs="Calibri"/>
        </w:rPr>
        <w:t xml:space="preserve"> </w:t>
      </w:r>
      <w:proofErr w:type="spellStart"/>
      <w:r w:rsidR="00DC256E" w:rsidRPr="004377C5">
        <w:rPr>
          <w:rFonts w:ascii="PT Astra Serif" w:hAnsi="PT Astra Serif" w:cs="Calibri"/>
        </w:rPr>
        <w:t>Фокоты</w:t>
      </w:r>
      <w:proofErr w:type="spellEnd"/>
      <w:r w:rsidR="00DC256E" w:rsidRPr="004377C5">
        <w:rPr>
          <w:rFonts w:ascii="PT Astra Serif" w:hAnsi="PT Astra Serif" w:cs="Calibri"/>
        </w:rPr>
        <w:t xml:space="preserve">) </w:t>
      </w:r>
      <w:r w:rsidR="00995677" w:rsidRPr="004377C5">
        <w:rPr>
          <w:rFonts w:ascii="PT Astra Serif" w:hAnsi="PT Astra Serif" w:cs="Calibri"/>
        </w:rPr>
        <w:t>предусмотрено</w:t>
      </w:r>
      <w:r w:rsidRPr="004377C5">
        <w:rPr>
          <w:rFonts w:ascii="PT Astra Serif" w:hAnsi="PT Astra Serif" w:cs="Calibri"/>
        </w:rPr>
        <w:t xml:space="preserve"> </w:t>
      </w:r>
      <w:r w:rsidR="008521CF" w:rsidRPr="004377C5">
        <w:rPr>
          <w:rFonts w:ascii="PT Astra Serif" w:hAnsi="PT Astra Serif" w:cs="Calibri"/>
        </w:rPr>
        <w:br/>
      </w:r>
      <w:r w:rsidR="00E63ABE" w:rsidRPr="004377C5">
        <w:rPr>
          <w:rFonts w:ascii="PT Astra Serif" w:hAnsi="PT Astra Serif" w:cs="Calibri"/>
          <w:b/>
        </w:rPr>
        <w:t>48 283,70</w:t>
      </w:r>
      <w:r w:rsidRPr="004377C5">
        <w:rPr>
          <w:rFonts w:ascii="PT Astra Serif" w:hAnsi="PT Astra Serif" w:cs="Calibri"/>
        </w:rPr>
        <w:t xml:space="preserve"> </w:t>
      </w:r>
      <w:r w:rsidR="00E63ABE" w:rsidRPr="004377C5">
        <w:rPr>
          <w:rFonts w:ascii="PT Astra Serif" w:hAnsi="PT Astra Serif" w:cs="Calibri"/>
          <w:b/>
        </w:rPr>
        <w:t xml:space="preserve">тыс. рублей, </w:t>
      </w:r>
      <w:r w:rsidR="00E63ABE" w:rsidRPr="004377C5">
        <w:rPr>
          <w:rFonts w:ascii="PT Astra Serif" w:hAnsi="PT Astra Serif" w:cs="Calibri"/>
        </w:rPr>
        <w:t xml:space="preserve">по данному мероприятию </w:t>
      </w:r>
      <w:r w:rsidR="00D75684" w:rsidRPr="004377C5">
        <w:rPr>
          <w:rFonts w:ascii="PT Astra Serif" w:hAnsi="PT Astra Serif" w:cs="Calibri"/>
        </w:rPr>
        <w:t>заключены</w:t>
      </w:r>
      <w:r w:rsidR="00D75684">
        <w:rPr>
          <w:rFonts w:ascii="PT Astra Serif" w:hAnsi="PT Astra Serif" w:cs="Calibri"/>
        </w:rPr>
        <w:t xml:space="preserve"> 5</w:t>
      </w:r>
      <w:r w:rsidR="00D75684" w:rsidRPr="004377C5">
        <w:rPr>
          <w:rFonts w:ascii="PT Astra Serif" w:hAnsi="PT Astra Serif" w:cs="Calibri"/>
        </w:rPr>
        <w:t xml:space="preserve"> </w:t>
      </w:r>
      <w:r w:rsidR="00D75684">
        <w:rPr>
          <w:rFonts w:ascii="PT Astra Serif" w:hAnsi="PT Astra Serif" w:cs="Calibri"/>
        </w:rPr>
        <w:t>контрактов</w:t>
      </w:r>
      <w:r w:rsidR="00D9437C" w:rsidRPr="004377C5">
        <w:rPr>
          <w:rFonts w:ascii="PT Astra Serif" w:hAnsi="PT Astra Serif" w:cs="Calibri"/>
        </w:rPr>
        <w:t xml:space="preserve"> </w:t>
      </w:r>
      <w:r w:rsidR="00D75684">
        <w:rPr>
          <w:rFonts w:ascii="PT Astra Serif" w:hAnsi="PT Astra Serif" w:cs="Calibri"/>
        </w:rPr>
        <w:t>на сумму 46 149 тыс. рублей (</w:t>
      </w:r>
      <w:r w:rsidR="00D75684" w:rsidRPr="00480CCF">
        <w:t>на ГТО - 5 961,3 тыс. рублей</w:t>
      </w:r>
      <w:r w:rsidR="00D75684">
        <w:t>,</w:t>
      </w:r>
      <w:r w:rsidR="00D75684" w:rsidRPr="00480CCF">
        <w:t xml:space="preserve"> н</w:t>
      </w:r>
      <w:r w:rsidR="00D75684">
        <w:t>а ФОКОТ – 42 322,4 тыс. рублей</w:t>
      </w:r>
      <w:r w:rsidR="00D75684">
        <w:rPr>
          <w:rFonts w:ascii="PT Astra Serif" w:hAnsi="PT Astra Serif" w:cs="Calibri"/>
        </w:rPr>
        <w:t>)</w:t>
      </w:r>
      <w:r w:rsidR="00E63ABE" w:rsidRPr="004377C5">
        <w:rPr>
          <w:rFonts w:ascii="PT Astra Serif" w:hAnsi="PT Astra Serif" w:cs="Calibri"/>
        </w:rPr>
        <w:t xml:space="preserve"> </w:t>
      </w:r>
      <w:proofErr w:type="gramEnd"/>
    </w:p>
    <w:p w:rsidR="007F6806" w:rsidRDefault="007F6806" w:rsidP="007F6806">
      <w:pPr>
        <w:ind w:firstLine="708"/>
        <w:jc w:val="both"/>
        <w:rPr>
          <w:color w:val="000000" w:themeColor="text1"/>
        </w:rPr>
      </w:pPr>
      <w:r>
        <w:t>Сроки п</w:t>
      </w:r>
      <w:r w:rsidRPr="00480CCF">
        <w:t>оставк</w:t>
      </w:r>
      <w:r>
        <w:t>и</w:t>
      </w:r>
      <w:r w:rsidRPr="00480CCF">
        <w:t xml:space="preserve"> и монтаж</w:t>
      </w:r>
      <w:r>
        <w:t>а</w:t>
      </w:r>
      <w:r w:rsidRPr="00480CCF">
        <w:t xml:space="preserve"> спортивного оборудования </w:t>
      </w:r>
      <w:r>
        <w:t xml:space="preserve">для установки </w:t>
      </w:r>
      <w:r w:rsidRPr="00480CCF">
        <w:t>спортивных площ</w:t>
      </w:r>
      <w:r>
        <w:t xml:space="preserve">адок (ГТО) в </w:t>
      </w:r>
      <w:r w:rsidRPr="00480CCF">
        <w:t>муниципальны</w:t>
      </w:r>
      <w:r>
        <w:t>х</w:t>
      </w:r>
      <w:r w:rsidRPr="00480CCF">
        <w:t xml:space="preserve"> образования</w:t>
      </w:r>
      <w:r>
        <w:t>х</w:t>
      </w:r>
      <w:r w:rsidRPr="00480CCF">
        <w:t xml:space="preserve"> (Радищевский район, </w:t>
      </w:r>
      <w:proofErr w:type="spellStart"/>
      <w:r w:rsidRPr="00480CCF">
        <w:t>Сурский</w:t>
      </w:r>
      <w:proofErr w:type="spellEnd"/>
      <w:r w:rsidRPr="00480CCF">
        <w:t xml:space="preserve"> район и </w:t>
      </w:r>
      <w:proofErr w:type="spellStart"/>
      <w:r w:rsidRPr="00480CCF">
        <w:t>Цильнинский</w:t>
      </w:r>
      <w:proofErr w:type="spellEnd"/>
      <w:r w:rsidRPr="00480CCF">
        <w:t xml:space="preserve"> район)</w:t>
      </w:r>
      <w:r>
        <w:rPr>
          <w:color w:val="000000" w:themeColor="text1"/>
        </w:rPr>
        <w:t xml:space="preserve"> поставщиком</w:t>
      </w:r>
      <w:r w:rsidRPr="00DC7C8E">
        <w:t xml:space="preserve"> </w:t>
      </w:r>
      <w:proofErr w:type="gramStart"/>
      <w:r w:rsidRPr="00480CCF">
        <w:t>АТМ</w:t>
      </w:r>
      <w:proofErr w:type="gramEnd"/>
      <w:r w:rsidRPr="00480CCF">
        <w:t xml:space="preserve"> «</w:t>
      </w:r>
      <w:proofErr w:type="spellStart"/>
      <w:r w:rsidRPr="00480CCF">
        <w:t>Акронекс</w:t>
      </w:r>
      <w:proofErr w:type="spellEnd"/>
      <w:r w:rsidRPr="00480CCF">
        <w:t>» (г. Москва)</w:t>
      </w:r>
      <w:r>
        <w:rPr>
          <w:color w:val="000000" w:themeColor="text1"/>
        </w:rPr>
        <w:t xml:space="preserve"> нарушены больше 40 дней. 20.10.2021 в три района осуществлена частичная поставка оборудования, забетонированы основания для площадок. </w:t>
      </w:r>
      <w:r>
        <w:rPr>
          <w:color w:val="000000" w:themeColor="text1"/>
        </w:rPr>
        <w:lastRenderedPageBreak/>
        <w:t xml:space="preserve">В Сурском районе начались работы по монтажу оборудования. Поставщик </w:t>
      </w:r>
      <w:r w:rsidRPr="001D20A9">
        <w:rPr>
          <w:color w:val="000000" w:themeColor="text1"/>
        </w:rPr>
        <w:t xml:space="preserve">обязуется до </w:t>
      </w:r>
      <w:r w:rsidR="001D20A9" w:rsidRPr="001D20A9">
        <w:rPr>
          <w:color w:val="000000" w:themeColor="text1"/>
        </w:rPr>
        <w:t>22</w:t>
      </w:r>
      <w:r w:rsidRPr="001D20A9">
        <w:rPr>
          <w:color w:val="000000" w:themeColor="text1"/>
        </w:rPr>
        <w:t>.11.2021 завершить работы</w:t>
      </w:r>
      <w:r>
        <w:rPr>
          <w:color w:val="000000" w:themeColor="text1"/>
        </w:rPr>
        <w:t xml:space="preserve"> во всех районах.</w:t>
      </w:r>
    </w:p>
    <w:p w:rsidR="007F6806" w:rsidRDefault="007F6806" w:rsidP="007F6806">
      <w:pPr>
        <w:ind w:firstLine="708"/>
        <w:jc w:val="both"/>
      </w:pPr>
      <w:r w:rsidRPr="00480CCF">
        <w:t xml:space="preserve">По созданию </w:t>
      </w:r>
      <w:r>
        <w:t>ФОКОТ</w:t>
      </w:r>
      <w:r w:rsidRPr="00480CCF">
        <w:t xml:space="preserve"> в 2 муниципальных образования (</w:t>
      </w:r>
      <w:proofErr w:type="spellStart"/>
      <w:r w:rsidRPr="00480CCF">
        <w:t>г</w:t>
      </w:r>
      <w:proofErr w:type="gramStart"/>
      <w:r w:rsidRPr="00480CCF">
        <w:t>.У</w:t>
      </w:r>
      <w:proofErr w:type="gramEnd"/>
      <w:r w:rsidRPr="00480CCF">
        <w:t>льяновск</w:t>
      </w:r>
      <w:proofErr w:type="spellEnd"/>
      <w:r w:rsidRPr="00480CCF">
        <w:t xml:space="preserve">, </w:t>
      </w:r>
      <w:proofErr w:type="spellStart"/>
      <w:r w:rsidRPr="00480CCF">
        <w:t>Цильнинский</w:t>
      </w:r>
      <w:proofErr w:type="spellEnd"/>
      <w:r w:rsidRPr="00480CCF">
        <w:t xml:space="preserve"> район) заключено 2 контракта с ООО «Контактор» (г. Москва) произведена полная поставка оборудования с просрочкой более 30 дней. </w:t>
      </w:r>
    </w:p>
    <w:p w:rsidR="007F6806" w:rsidRPr="00480CCF" w:rsidRDefault="007F6806" w:rsidP="007F6806">
      <w:pPr>
        <w:ind w:firstLine="708"/>
        <w:jc w:val="both"/>
      </w:pPr>
      <w:r w:rsidRPr="00480CCF">
        <w:t xml:space="preserve">Оплата произведена </w:t>
      </w:r>
      <w:r>
        <w:t xml:space="preserve">по одному комплексу в сумме 20 113,32 тыс. рублей – это по </w:t>
      </w:r>
      <w:proofErr w:type="spellStart"/>
      <w:r w:rsidRPr="00480CCF">
        <w:t>р.п</w:t>
      </w:r>
      <w:proofErr w:type="spellEnd"/>
      <w:r w:rsidRPr="00480CCF">
        <w:t xml:space="preserve">. </w:t>
      </w:r>
      <w:proofErr w:type="spellStart"/>
      <w:r w:rsidRPr="00480CCF">
        <w:t>Цильна</w:t>
      </w:r>
      <w:proofErr w:type="spellEnd"/>
      <w:r w:rsidRPr="00480CCF">
        <w:t xml:space="preserve">. </w:t>
      </w:r>
      <w:r>
        <w:t>По второму объекту ожидается заявка на оплату от МО г. Ульяновск.</w:t>
      </w:r>
    </w:p>
    <w:p w:rsidR="007F6806" w:rsidRDefault="007F6806" w:rsidP="007F6806">
      <w:pPr>
        <w:ind w:firstLine="708"/>
        <w:jc w:val="both"/>
        <w:rPr>
          <w:rFonts w:ascii="PT Astra Serif" w:hAnsi="PT Astra Serif"/>
        </w:rPr>
      </w:pPr>
      <w:r>
        <w:t>На</w:t>
      </w:r>
      <w:r w:rsidRPr="00480CCF">
        <w:t xml:space="preserve"> объектах приступили к строительно-монтажным работам по подготовке основания для установки поставленного оборудования. </w:t>
      </w:r>
      <w:r>
        <w:t>Но у</w:t>
      </w:r>
      <w:r w:rsidRPr="00480CCF">
        <w:rPr>
          <w:rFonts w:ascii="PT Astra Serif" w:hAnsi="PT Astra Serif"/>
        </w:rPr>
        <w:t>читывая задержку поставки товара и низкие температурные условия для монтажа искусственного поля и резинового покрытия</w:t>
      </w:r>
      <w:r>
        <w:rPr>
          <w:rFonts w:ascii="PT Astra Serif" w:hAnsi="PT Astra Serif"/>
        </w:rPr>
        <w:t>,</w:t>
      </w:r>
      <w:r w:rsidRPr="00480CCF">
        <w:rPr>
          <w:rFonts w:ascii="PT Astra Serif" w:hAnsi="PT Astra Serif"/>
        </w:rPr>
        <w:t xml:space="preserve"> </w:t>
      </w:r>
      <w:r>
        <w:rPr>
          <w:rFonts w:ascii="PT Astra Serif" w:hAnsi="PT Astra Serif"/>
        </w:rPr>
        <w:t xml:space="preserve">по согласованию с </w:t>
      </w:r>
      <w:proofErr w:type="spellStart"/>
      <w:r>
        <w:rPr>
          <w:rFonts w:ascii="PT Astra Serif" w:hAnsi="PT Astra Serif"/>
        </w:rPr>
        <w:t>Минспортом</w:t>
      </w:r>
      <w:proofErr w:type="spellEnd"/>
      <w:r>
        <w:rPr>
          <w:rFonts w:ascii="PT Astra Serif" w:hAnsi="PT Astra Serif"/>
        </w:rPr>
        <w:t xml:space="preserve"> РФ, </w:t>
      </w:r>
      <w:r w:rsidRPr="00480CCF">
        <w:rPr>
          <w:rFonts w:ascii="PT Astra Serif" w:hAnsi="PT Astra Serif"/>
        </w:rPr>
        <w:t xml:space="preserve">сдача объектов </w:t>
      </w:r>
      <w:r>
        <w:rPr>
          <w:rFonts w:ascii="PT Astra Serif" w:hAnsi="PT Astra Serif"/>
        </w:rPr>
        <w:t xml:space="preserve">в эксплуатацию переносится на </w:t>
      </w:r>
      <w:r w:rsidRPr="00480CCF">
        <w:rPr>
          <w:rFonts w:ascii="PT Astra Serif" w:hAnsi="PT Astra Serif"/>
        </w:rPr>
        <w:t>2 кв. 2022</w:t>
      </w:r>
      <w:r>
        <w:rPr>
          <w:rFonts w:ascii="PT Astra Serif" w:hAnsi="PT Astra Serif"/>
        </w:rPr>
        <w:t xml:space="preserve"> года</w:t>
      </w:r>
      <w:r w:rsidRPr="00480CCF">
        <w:rPr>
          <w:rFonts w:ascii="PT Astra Serif" w:hAnsi="PT Astra Serif"/>
        </w:rPr>
        <w:t>.</w:t>
      </w:r>
    </w:p>
    <w:p w:rsidR="0072393C" w:rsidRPr="0065212A" w:rsidRDefault="0072393C" w:rsidP="00AB7E26">
      <w:pPr>
        <w:ind w:firstLine="709"/>
        <w:jc w:val="both"/>
        <w:rPr>
          <w:rFonts w:ascii="PT Astra Serif" w:hAnsi="PT Astra Serif"/>
          <w:color w:val="000000" w:themeColor="text1"/>
          <w:highlight w:val="yellow"/>
        </w:rPr>
      </w:pPr>
    </w:p>
    <w:p w:rsidR="00AB7E26" w:rsidRPr="00434774" w:rsidRDefault="00E56B98" w:rsidP="00E56B98">
      <w:pPr>
        <w:widowControl w:val="0"/>
        <w:tabs>
          <w:tab w:val="left" w:pos="9372"/>
          <w:tab w:val="left" w:pos="10082"/>
          <w:tab w:val="left" w:pos="10224"/>
        </w:tabs>
        <w:suppressAutoHyphens/>
        <w:jc w:val="both"/>
        <w:rPr>
          <w:rFonts w:ascii="PT Astra Serif" w:hAnsi="PT Astra Serif"/>
          <w:b/>
        </w:rPr>
      </w:pPr>
      <w:r w:rsidRPr="00434774">
        <w:rPr>
          <w:rFonts w:ascii="PT Astra Serif" w:hAnsi="PT Astra Serif"/>
          <w:b/>
        </w:rPr>
        <w:t>3.Меропрятия:</w:t>
      </w:r>
    </w:p>
    <w:p w:rsidR="00434774" w:rsidRDefault="007C0EDC" w:rsidP="00FE7D87">
      <w:pPr>
        <w:shd w:val="clear" w:color="auto" w:fill="FEFEFE"/>
        <w:ind w:firstLine="709"/>
        <w:jc w:val="both"/>
      </w:pPr>
      <w:r w:rsidRPr="00434774">
        <w:rPr>
          <w:rFonts w:ascii="PT Astra Serif" w:hAnsi="PT Astra Serif"/>
        </w:rPr>
        <w:t xml:space="preserve">В рамках Всероссийского - спортивного комплекса «ГТО» </w:t>
      </w:r>
      <w:r w:rsidR="00434774" w:rsidRPr="00FE4DFC">
        <w:t xml:space="preserve">запланированы мероприятия по сдачи нормативом «Готов к труду и обороне» на территории Ульяновской области среди </w:t>
      </w:r>
      <w:r w:rsidR="00434774" w:rsidRPr="00FE4DFC">
        <w:rPr>
          <w:rFonts w:eastAsia="Calibri"/>
          <w:lang w:eastAsia="en-US"/>
        </w:rPr>
        <w:t xml:space="preserve">выпускников образовательных учреждений, трудовых коллективов, семейных команд и всех категорий населения, финансовое обеспечение составляет </w:t>
      </w:r>
      <w:r w:rsidR="00434774" w:rsidRPr="00FE4DFC">
        <w:rPr>
          <w:b/>
        </w:rPr>
        <w:t>8</w:t>
      </w:r>
      <w:r w:rsidR="00434774">
        <w:rPr>
          <w:b/>
        </w:rPr>
        <w:t> 890,0</w:t>
      </w:r>
      <w:r w:rsidR="00434774" w:rsidRPr="00FE4DFC">
        <w:rPr>
          <w:b/>
        </w:rPr>
        <w:t xml:space="preserve"> тыс. рублей</w:t>
      </w:r>
      <w:r w:rsidR="00434774" w:rsidRPr="00FE4DFC">
        <w:t xml:space="preserve">. Кассовое исполнение – </w:t>
      </w:r>
      <w:r w:rsidR="00434774" w:rsidRPr="007C5EC1">
        <w:rPr>
          <w:b/>
        </w:rPr>
        <w:t>6 890,0</w:t>
      </w:r>
      <w:r w:rsidR="00434774" w:rsidRPr="009E7C97">
        <w:t xml:space="preserve">  тыс. рублей. </w:t>
      </w:r>
      <w:r w:rsidR="00434774" w:rsidRPr="00FE4DFC">
        <w:t>Заключение контрактов не предусмотрено</w:t>
      </w:r>
      <w:r w:rsidR="00434774">
        <w:t>.</w:t>
      </w:r>
    </w:p>
    <w:p w:rsidR="00FE7D87" w:rsidRPr="00FE4DFC" w:rsidRDefault="007C0EDC" w:rsidP="00FE7D87">
      <w:pPr>
        <w:shd w:val="clear" w:color="auto" w:fill="FEFEFE"/>
        <w:ind w:firstLine="709"/>
        <w:jc w:val="both"/>
      </w:pPr>
      <w:r w:rsidRPr="00FE7D87">
        <w:rPr>
          <w:rFonts w:ascii="PT Astra Serif" w:hAnsi="PT Astra Serif"/>
        </w:rPr>
        <w:t xml:space="preserve">На реализацию Единого календарного плана по межрегиональным, </w:t>
      </w:r>
      <w:r w:rsidRPr="00FE7D87">
        <w:rPr>
          <w:rFonts w:ascii="PT Astra Serif" w:hAnsi="PT Astra Serif"/>
          <w:color w:val="000000"/>
        </w:rPr>
        <w:t>всероссийским и междун</w:t>
      </w:r>
      <w:r w:rsidR="00D9437C" w:rsidRPr="00FE7D87">
        <w:rPr>
          <w:rFonts w:ascii="PT Astra Serif" w:hAnsi="PT Astra Serif"/>
          <w:color w:val="000000"/>
        </w:rPr>
        <w:t xml:space="preserve">ародным соревнованиям, а также </w:t>
      </w:r>
      <w:r w:rsidRPr="00FE7D87">
        <w:rPr>
          <w:rFonts w:ascii="PT Astra Serif" w:hAnsi="PT Astra Serif"/>
          <w:color w:val="000000"/>
        </w:rPr>
        <w:t xml:space="preserve">по спортивно-массовым мероприятиям предусмотрены средства в сумме </w:t>
      </w:r>
      <w:r w:rsidR="00FE7D87" w:rsidRPr="00FE7D87">
        <w:rPr>
          <w:b/>
          <w:color w:val="000000" w:themeColor="text1"/>
        </w:rPr>
        <w:t>59 900</w:t>
      </w:r>
      <w:r w:rsidR="00FE7D87">
        <w:rPr>
          <w:b/>
          <w:color w:val="000000" w:themeColor="text1"/>
        </w:rPr>
        <w:t>,0</w:t>
      </w:r>
      <w:r w:rsidR="00FE7D87" w:rsidRPr="00FE4DFC">
        <w:rPr>
          <w:b/>
          <w:color w:val="000000" w:themeColor="text1"/>
        </w:rPr>
        <w:t xml:space="preserve"> тыс. рублей</w:t>
      </w:r>
      <w:r w:rsidR="00FE7D87" w:rsidRPr="00FE4DFC">
        <w:rPr>
          <w:color w:val="000000" w:themeColor="text1"/>
        </w:rPr>
        <w:t xml:space="preserve">, кассовое исполнение </w:t>
      </w:r>
      <w:r w:rsidR="00FE7D87" w:rsidRPr="00661530">
        <w:rPr>
          <w:color w:val="000000" w:themeColor="text1"/>
        </w:rPr>
        <w:t xml:space="preserve">– </w:t>
      </w:r>
      <w:r w:rsidR="00FE7D87">
        <w:rPr>
          <w:color w:val="000000" w:themeColor="text1"/>
        </w:rPr>
        <w:t xml:space="preserve">55 702,76 </w:t>
      </w:r>
      <w:r w:rsidR="00FE7D87" w:rsidRPr="009E7C97">
        <w:rPr>
          <w:color w:val="000000" w:themeColor="text1"/>
        </w:rPr>
        <w:t>тыс. рублей.</w:t>
      </w:r>
      <w:r w:rsidR="00FE7D87" w:rsidRPr="00FE4DFC">
        <w:rPr>
          <w:color w:val="000000" w:themeColor="text1"/>
        </w:rPr>
        <w:t xml:space="preserve"> Заключено 1</w:t>
      </w:r>
      <w:r w:rsidR="00FE7D87">
        <w:rPr>
          <w:color w:val="000000" w:themeColor="text1"/>
        </w:rPr>
        <w:t>4</w:t>
      </w:r>
      <w:r w:rsidR="00FE7D87" w:rsidRPr="00FE4DFC">
        <w:rPr>
          <w:color w:val="000000" w:themeColor="text1"/>
        </w:rPr>
        <w:t xml:space="preserve"> контрактов на закупку наградной атрибутики (</w:t>
      </w:r>
      <w:proofErr w:type="spellStart"/>
      <w:r w:rsidR="00FE7D87" w:rsidRPr="00FE4DFC">
        <w:rPr>
          <w:color w:val="000000" w:themeColor="text1"/>
        </w:rPr>
        <w:t>шильды</w:t>
      </w:r>
      <w:proofErr w:type="spellEnd"/>
      <w:r w:rsidR="00FE7D87" w:rsidRPr="00FE4DFC">
        <w:rPr>
          <w:color w:val="000000" w:themeColor="text1"/>
        </w:rPr>
        <w:t xml:space="preserve">, грамоты, медали) на сумму </w:t>
      </w:r>
      <w:r w:rsidR="00FE7D87">
        <w:rPr>
          <w:color w:val="000000" w:themeColor="text1"/>
        </w:rPr>
        <w:t>1 954,0</w:t>
      </w:r>
      <w:r w:rsidR="00FE7D87" w:rsidRPr="00FE4DFC">
        <w:rPr>
          <w:color w:val="000000" w:themeColor="text1"/>
        </w:rPr>
        <w:t xml:space="preserve"> тыс. рублей. Запланировано заключение </w:t>
      </w:r>
      <w:r w:rsidR="00FE7D87">
        <w:rPr>
          <w:color w:val="000000" w:themeColor="text1"/>
        </w:rPr>
        <w:t>1</w:t>
      </w:r>
      <w:r w:rsidR="00FE7D87" w:rsidRPr="00FE4DFC">
        <w:rPr>
          <w:color w:val="000000" w:themeColor="text1"/>
        </w:rPr>
        <w:t xml:space="preserve"> контракт на  проведение массовых спортивных </w:t>
      </w:r>
      <w:r w:rsidR="00FE7D87" w:rsidRPr="00FE4DFC">
        <w:t>мероприятий (оплата по смете).</w:t>
      </w:r>
    </w:p>
    <w:p w:rsidR="001E5259" w:rsidRPr="0065212A" w:rsidRDefault="001E5259" w:rsidP="001E5259">
      <w:pPr>
        <w:shd w:val="clear" w:color="auto" w:fill="FEFEFE"/>
        <w:ind w:firstLine="709"/>
        <w:jc w:val="both"/>
        <w:rPr>
          <w:rFonts w:ascii="PT Astra Serif" w:hAnsi="PT Astra Serif"/>
          <w:color w:val="000000"/>
          <w:highlight w:val="yellow"/>
        </w:rPr>
      </w:pPr>
    </w:p>
    <w:p w:rsidR="004448DE" w:rsidRPr="0065212A" w:rsidRDefault="00116F67" w:rsidP="007A5A3A">
      <w:pPr>
        <w:pStyle w:val="a9"/>
        <w:numPr>
          <w:ilvl w:val="0"/>
          <w:numId w:val="1"/>
        </w:numPr>
        <w:jc w:val="center"/>
        <w:rPr>
          <w:rFonts w:ascii="PT Astra Serif" w:hAnsi="PT Astra Serif"/>
          <w:b/>
        </w:rPr>
      </w:pPr>
      <w:r w:rsidRPr="0065212A">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65212A">
        <w:rPr>
          <w:rFonts w:ascii="PT Astra Serif" w:hAnsi="PT Astra Serif"/>
          <w:b/>
        </w:rPr>
        <w:br/>
        <w:t>до трёх лет»</w:t>
      </w:r>
    </w:p>
    <w:p w:rsidR="00346466" w:rsidRPr="0065212A" w:rsidRDefault="00346466" w:rsidP="00346466">
      <w:pPr>
        <w:rPr>
          <w:rFonts w:ascii="PT Astra Serif" w:hAnsi="PT Astra Serif"/>
          <w:b/>
        </w:rPr>
      </w:pPr>
    </w:p>
    <w:p w:rsidR="003E2DD0" w:rsidRPr="0065212A" w:rsidRDefault="003E2DD0" w:rsidP="003E2DD0">
      <w:pPr>
        <w:ind w:firstLine="709"/>
        <w:jc w:val="both"/>
        <w:rPr>
          <w:rFonts w:ascii="PT Astra Serif" w:hAnsi="PT Astra Serif"/>
        </w:rPr>
      </w:pPr>
      <w:r w:rsidRPr="0065212A">
        <w:rPr>
          <w:rFonts w:ascii="PT Astra Serif" w:hAnsi="PT Astra Serif"/>
        </w:rPr>
        <w:t xml:space="preserve">Достижение результата «Создано 435 мест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планируется </w:t>
      </w:r>
      <w:r w:rsidR="00C277A0" w:rsidRPr="0065212A">
        <w:rPr>
          <w:rFonts w:ascii="PT Astra Serif" w:hAnsi="PT Astra Serif"/>
        </w:rPr>
        <w:t>в</w:t>
      </w:r>
      <w:r w:rsidRPr="0065212A">
        <w:rPr>
          <w:rFonts w:ascii="PT Astra Serif" w:hAnsi="PT Astra Serif"/>
        </w:rPr>
        <w:t xml:space="preserve"> декабр</w:t>
      </w:r>
      <w:r w:rsidR="00C277A0" w:rsidRPr="0065212A">
        <w:rPr>
          <w:rFonts w:ascii="PT Astra Serif" w:hAnsi="PT Astra Serif"/>
        </w:rPr>
        <w:t>е</w:t>
      </w:r>
      <w:r w:rsidRPr="0065212A">
        <w:rPr>
          <w:rFonts w:ascii="PT Astra Serif" w:hAnsi="PT Astra Serif"/>
        </w:rPr>
        <w:t xml:space="preserve"> </w:t>
      </w:r>
      <w:r w:rsidR="00C277A0" w:rsidRPr="0065212A">
        <w:rPr>
          <w:rFonts w:ascii="PT Astra Serif" w:hAnsi="PT Astra Serif"/>
        </w:rPr>
        <w:t>текущего</w:t>
      </w:r>
      <w:r w:rsidRPr="0065212A">
        <w:rPr>
          <w:rFonts w:ascii="PT Astra Serif" w:hAnsi="PT Astra Serif"/>
        </w:rPr>
        <w:t xml:space="preserve"> года.</w:t>
      </w:r>
    </w:p>
    <w:p w:rsidR="003E2DD0" w:rsidRPr="0065212A" w:rsidRDefault="003E2DD0" w:rsidP="003E2DD0">
      <w:pPr>
        <w:shd w:val="clear" w:color="auto" w:fill="FFFFFF"/>
        <w:ind w:firstLine="709"/>
        <w:jc w:val="both"/>
        <w:rPr>
          <w:rFonts w:ascii="PT Astra Serif" w:hAnsi="PT Astra Serif" w:cs="Calibri"/>
        </w:rPr>
      </w:pPr>
      <w:r w:rsidRPr="0065212A">
        <w:rPr>
          <w:rFonts w:ascii="PT Astra Serif" w:hAnsi="PT Astra Serif" w:cs="Calibri"/>
        </w:rPr>
        <w:t xml:space="preserve">В целях достижения результата осуществляются мероприятия по строительству 2-х дошкольных образовательных организаций </w:t>
      </w:r>
      <w:r w:rsidRPr="0065212A">
        <w:rPr>
          <w:rFonts w:ascii="PT Astra Serif" w:hAnsi="PT Astra Serif" w:cs="Calibri"/>
        </w:rPr>
        <w:br/>
        <w:t xml:space="preserve">в г. Ульяновске на 280 мест и </w:t>
      </w:r>
      <w:proofErr w:type="gramStart"/>
      <w:r w:rsidRPr="0065212A">
        <w:rPr>
          <w:rFonts w:ascii="PT Astra Serif" w:hAnsi="PT Astra Serif" w:cs="Calibri"/>
        </w:rPr>
        <w:t>в</w:t>
      </w:r>
      <w:proofErr w:type="gramEnd"/>
      <w:r w:rsidRPr="0065212A">
        <w:rPr>
          <w:rFonts w:ascii="PT Astra Serif" w:hAnsi="PT Astra Serif" w:cs="Calibri"/>
        </w:rPr>
        <w:t xml:space="preserve"> </w:t>
      </w:r>
      <w:proofErr w:type="gramStart"/>
      <w:r w:rsidRPr="0065212A">
        <w:rPr>
          <w:rFonts w:ascii="PT Astra Serif" w:hAnsi="PT Astra Serif" w:cs="Calibri"/>
        </w:rPr>
        <w:t>с</w:t>
      </w:r>
      <w:proofErr w:type="gramEnd"/>
      <w:r w:rsidRPr="0065212A">
        <w:rPr>
          <w:rFonts w:ascii="PT Astra Serif" w:hAnsi="PT Astra Serif" w:cs="Calibri"/>
        </w:rPr>
        <w:t xml:space="preserve">. Сосновка </w:t>
      </w:r>
      <w:proofErr w:type="spellStart"/>
      <w:r w:rsidRPr="0065212A">
        <w:rPr>
          <w:rFonts w:ascii="PT Astra Serif" w:hAnsi="PT Astra Serif" w:cs="Calibri"/>
        </w:rPr>
        <w:t>Карсунского</w:t>
      </w:r>
      <w:proofErr w:type="spellEnd"/>
      <w:r w:rsidRPr="0065212A">
        <w:rPr>
          <w:rFonts w:ascii="PT Astra Serif" w:hAnsi="PT Astra Serif" w:cs="Calibri"/>
        </w:rPr>
        <w:t xml:space="preserve"> района на 55 мест (срок ввода объектов в эксплуатацию 31.12.2021).</w:t>
      </w:r>
    </w:p>
    <w:p w:rsidR="00277FFC" w:rsidRPr="0065212A" w:rsidRDefault="003E2DD0" w:rsidP="00277FFC">
      <w:pPr>
        <w:shd w:val="clear" w:color="auto" w:fill="FFFFFF"/>
        <w:ind w:firstLine="708"/>
        <w:jc w:val="both"/>
        <w:rPr>
          <w:rFonts w:ascii="PT Astra Serif" w:hAnsi="PT Astra Serif" w:cs="Calibri"/>
          <w:iCs/>
        </w:rPr>
      </w:pPr>
      <w:r w:rsidRPr="0065212A">
        <w:rPr>
          <w:rFonts w:ascii="PT Astra Serif" w:hAnsi="PT Astra Serif" w:cs="Calibri"/>
        </w:rPr>
        <w:t xml:space="preserve">На реализацию регионального проекта в 2021 году предусмотрено финансирование в сумме </w:t>
      </w:r>
      <w:r w:rsidRPr="00DB1F0E">
        <w:rPr>
          <w:rFonts w:ascii="PT Astra Serif" w:hAnsi="PT Astra Serif" w:cs="Calibri"/>
          <w:b/>
        </w:rPr>
        <w:t xml:space="preserve">301 352,1 тыс. рублей </w:t>
      </w:r>
      <w:r w:rsidRPr="0065212A">
        <w:rPr>
          <w:rFonts w:ascii="PT Astra Serif" w:hAnsi="PT Astra Serif" w:cs="Calibri"/>
        </w:rPr>
        <w:t xml:space="preserve">(ФБ – 118 401,0 тыс. рублей, </w:t>
      </w:r>
      <w:r w:rsidRPr="0065212A">
        <w:rPr>
          <w:rFonts w:ascii="PT Astra Serif" w:hAnsi="PT Astra Serif" w:cs="Calibri"/>
        </w:rPr>
        <w:lastRenderedPageBreak/>
        <w:t>ОБ -  171 455,7 тыс. руб</w:t>
      </w:r>
      <w:r w:rsidR="00277FFC" w:rsidRPr="0065212A">
        <w:rPr>
          <w:rFonts w:ascii="PT Astra Serif" w:hAnsi="PT Astra Serif" w:cs="Calibri"/>
        </w:rPr>
        <w:t xml:space="preserve">лей, МБ – 11 495,4 тыс. рублей), </w:t>
      </w:r>
      <w:r w:rsidR="00DC5326" w:rsidRPr="0065212A">
        <w:rPr>
          <w:rFonts w:ascii="PT Astra Serif" w:hAnsi="PT Astra Serif" w:cs="Calibri"/>
          <w:iCs/>
        </w:rPr>
        <w:t xml:space="preserve">кассовое исполнение на </w:t>
      </w:r>
      <w:r w:rsidR="0065212A" w:rsidRPr="0065212A">
        <w:rPr>
          <w:rFonts w:ascii="PT Astra Serif" w:hAnsi="PT Astra Serif" w:cs="Calibri"/>
          <w:iCs/>
        </w:rPr>
        <w:t>12.11</w:t>
      </w:r>
      <w:r w:rsidR="00277FFC" w:rsidRPr="0065212A">
        <w:rPr>
          <w:rFonts w:ascii="PT Astra Serif" w:hAnsi="PT Astra Serif" w:cs="Calibri"/>
          <w:iCs/>
        </w:rPr>
        <w:t xml:space="preserve">.2021 составило </w:t>
      </w:r>
      <w:r w:rsidR="0065212A" w:rsidRPr="0065212A">
        <w:rPr>
          <w:rFonts w:ascii="PT Astra Serif" w:hAnsi="PT Astra Serif" w:cs="Calibri"/>
          <w:b/>
          <w:iCs/>
        </w:rPr>
        <w:t xml:space="preserve">126 486,34 </w:t>
      </w:r>
      <w:r w:rsidR="00277FFC" w:rsidRPr="0065212A">
        <w:rPr>
          <w:rFonts w:ascii="PT Astra Serif" w:hAnsi="PT Astra Serif" w:cs="Calibri"/>
          <w:b/>
          <w:iCs/>
        </w:rPr>
        <w:t>тыс. рублей</w:t>
      </w:r>
      <w:r w:rsidR="00277FFC" w:rsidRPr="0065212A">
        <w:rPr>
          <w:rFonts w:ascii="PT Astra Serif" w:hAnsi="PT Astra Serif" w:cs="Calibri"/>
          <w:iCs/>
        </w:rPr>
        <w:t xml:space="preserve"> (</w:t>
      </w:r>
      <w:r w:rsidR="0065212A" w:rsidRPr="0065212A">
        <w:rPr>
          <w:rFonts w:ascii="PT Astra Serif" w:hAnsi="PT Astra Serif" w:cs="Calibri"/>
          <w:iCs/>
        </w:rPr>
        <w:t>41,97</w:t>
      </w:r>
      <w:r w:rsidR="00277FFC" w:rsidRPr="0065212A">
        <w:rPr>
          <w:rFonts w:ascii="PT Astra Serif" w:hAnsi="PT Astra Serif" w:cs="Calibri"/>
          <w:iCs/>
        </w:rPr>
        <w:t>%).</w:t>
      </w:r>
    </w:p>
    <w:p w:rsidR="003E2DD0" w:rsidRPr="0065212A" w:rsidRDefault="003E2DD0" w:rsidP="003E2DD0">
      <w:pPr>
        <w:shd w:val="clear" w:color="auto" w:fill="FFFFFF"/>
        <w:ind w:firstLine="709"/>
        <w:jc w:val="both"/>
        <w:rPr>
          <w:rFonts w:ascii="PT Astra Serif" w:hAnsi="PT Astra Serif" w:cs="Calibri"/>
          <w:highlight w:val="yellow"/>
        </w:rPr>
      </w:pPr>
    </w:p>
    <w:p w:rsidR="008521CF" w:rsidRPr="00505E67" w:rsidRDefault="003E2DD0" w:rsidP="00C12D09">
      <w:pPr>
        <w:tabs>
          <w:tab w:val="left" w:pos="0"/>
        </w:tabs>
        <w:ind w:firstLine="709"/>
        <w:jc w:val="both"/>
        <w:rPr>
          <w:rFonts w:ascii="PT Astra Serif" w:hAnsi="PT Astra Serif"/>
          <w:i/>
        </w:rPr>
      </w:pPr>
      <w:r w:rsidRPr="00505E67">
        <w:rPr>
          <w:rFonts w:ascii="PT Astra Serif" w:hAnsi="PT Astra Serif"/>
          <w:i/>
        </w:rPr>
        <w:t xml:space="preserve">Необходимо </w:t>
      </w:r>
      <w:r w:rsidR="00505E67" w:rsidRPr="00505E67">
        <w:rPr>
          <w:rFonts w:ascii="PT Astra Serif" w:hAnsi="PT Astra Serif"/>
          <w:bCs/>
          <w:i/>
        </w:rPr>
        <w:t xml:space="preserve">заключить </w:t>
      </w:r>
      <w:r w:rsidR="00DB1F0E">
        <w:rPr>
          <w:rFonts w:ascii="PT Astra Serif" w:hAnsi="PT Astra Serif"/>
          <w:bCs/>
          <w:i/>
        </w:rPr>
        <w:t>7</w:t>
      </w:r>
      <w:r w:rsidR="00505E67" w:rsidRPr="00505E67">
        <w:rPr>
          <w:rFonts w:ascii="PT Astra Serif" w:hAnsi="PT Astra Serif"/>
          <w:bCs/>
          <w:i/>
        </w:rPr>
        <w:t>0</w:t>
      </w:r>
      <w:r w:rsidRPr="00505E67">
        <w:rPr>
          <w:rFonts w:ascii="PT Astra Serif" w:hAnsi="PT Astra Serif"/>
          <w:bCs/>
          <w:i/>
        </w:rPr>
        <w:t xml:space="preserve"> контрактов</w:t>
      </w:r>
      <w:r w:rsidRPr="00505E67">
        <w:rPr>
          <w:rFonts w:ascii="PT Astra Serif" w:hAnsi="PT Astra Serif"/>
          <w:i/>
        </w:rPr>
        <w:t xml:space="preserve"> на сумму </w:t>
      </w:r>
      <w:r w:rsidR="00505E67" w:rsidRPr="00505E67">
        <w:rPr>
          <w:rFonts w:ascii="PT Astra Serif" w:hAnsi="PT Astra Serif"/>
          <w:i/>
          <w:iCs/>
        </w:rPr>
        <w:t>2</w:t>
      </w:r>
      <w:r w:rsidR="00DB1F0E">
        <w:rPr>
          <w:rFonts w:ascii="PT Astra Serif" w:hAnsi="PT Astra Serif"/>
          <w:i/>
          <w:iCs/>
        </w:rPr>
        <w:t>9</w:t>
      </w:r>
      <w:r w:rsidR="00505E67" w:rsidRPr="00505E67">
        <w:rPr>
          <w:rFonts w:ascii="PT Astra Serif" w:hAnsi="PT Astra Serif"/>
          <w:i/>
          <w:iCs/>
        </w:rPr>
        <w:t>9 501,</w:t>
      </w:r>
      <w:r w:rsidR="00DB1F0E">
        <w:rPr>
          <w:rFonts w:ascii="PT Astra Serif" w:hAnsi="PT Astra Serif"/>
          <w:i/>
          <w:iCs/>
        </w:rPr>
        <w:t>1</w:t>
      </w:r>
      <w:r w:rsidRPr="00505E67">
        <w:rPr>
          <w:rFonts w:ascii="PT Astra Serif" w:hAnsi="PT Astra Serif"/>
          <w:i/>
          <w:iCs/>
        </w:rPr>
        <w:t xml:space="preserve"> тыс.</w:t>
      </w:r>
      <w:r w:rsidRPr="00505E67">
        <w:rPr>
          <w:rFonts w:ascii="PT Astra Serif" w:hAnsi="PT Astra Serif"/>
          <w:i/>
        </w:rPr>
        <w:t xml:space="preserve"> рублей. На </w:t>
      </w:r>
      <w:r w:rsidR="00505E67" w:rsidRPr="00505E67">
        <w:rPr>
          <w:rFonts w:ascii="PT Astra Serif" w:hAnsi="PT Astra Serif"/>
          <w:i/>
        </w:rPr>
        <w:t>12</w:t>
      </w:r>
      <w:r w:rsidR="00505E67" w:rsidRPr="00505E67">
        <w:rPr>
          <w:rFonts w:ascii="PT Astra Serif" w:hAnsi="PT Astra Serif"/>
          <w:bCs/>
          <w:i/>
        </w:rPr>
        <w:t>.11</w:t>
      </w:r>
      <w:r w:rsidRPr="00505E67">
        <w:rPr>
          <w:rFonts w:ascii="PT Astra Serif" w:hAnsi="PT Astra Serif"/>
          <w:bCs/>
          <w:i/>
        </w:rPr>
        <w:t>.2021</w:t>
      </w:r>
      <w:r w:rsidRPr="00505E67">
        <w:rPr>
          <w:rFonts w:ascii="PT Astra Serif" w:hAnsi="PT Astra Serif"/>
          <w:bCs/>
        </w:rPr>
        <w:t xml:space="preserve"> </w:t>
      </w:r>
      <w:r w:rsidRPr="00505E67">
        <w:rPr>
          <w:rFonts w:ascii="PT Astra Serif" w:hAnsi="PT Astra Serif"/>
          <w:bCs/>
          <w:i/>
        </w:rPr>
        <w:t xml:space="preserve">заключено </w:t>
      </w:r>
      <w:r w:rsidR="00505E67" w:rsidRPr="00505E67">
        <w:rPr>
          <w:rFonts w:ascii="PT Astra Serif" w:hAnsi="PT Astra Serif"/>
          <w:bCs/>
          <w:i/>
        </w:rPr>
        <w:t>5</w:t>
      </w:r>
      <w:r w:rsidR="00DB1F0E">
        <w:rPr>
          <w:rFonts w:ascii="PT Astra Serif" w:hAnsi="PT Astra Serif"/>
          <w:bCs/>
          <w:i/>
        </w:rPr>
        <w:t>7</w:t>
      </w:r>
      <w:r w:rsidRPr="00505E67">
        <w:rPr>
          <w:rFonts w:ascii="PT Astra Serif" w:hAnsi="PT Astra Serif"/>
          <w:bCs/>
          <w:i/>
          <w:iCs/>
        </w:rPr>
        <w:t xml:space="preserve"> </w:t>
      </w:r>
      <w:r w:rsidRPr="00505E67">
        <w:rPr>
          <w:rFonts w:ascii="PT Astra Serif" w:hAnsi="PT Astra Serif"/>
          <w:bCs/>
          <w:i/>
        </w:rPr>
        <w:t>контрактов</w:t>
      </w:r>
      <w:r w:rsidRPr="00505E67">
        <w:rPr>
          <w:rFonts w:ascii="PT Astra Serif" w:hAnsi="PT Astra Serif"/>
          <w:i/>
        </w:rPr>
        <w:t xml:space="preserve"> (</w:t>
      </w:r>
      <w:r w:rsidR="003B4C12">
        <w:rPr>
          <w:rFonts w:ascii="PT Astra Serif" w:hAnsi="PT Astra Serif"/>
          <w:i/>
        </w:rPr>
        <w:t>81,4</w:t>
      </w:r>
      <w:r w:rsidRPr="00505E67">
        <w:rPr>
          <w:rFonts w:ascii="PT Astra Serif" w:hAnsi="PT Astra Serif"/>
          <w:i/>
        </w:rPr>
        <w:t xml:space="preserve">% от предполагаемого числа контрактов) на сумму </w:t>
      </w:r>
      <w:r w:rsidR="00505E67" w:rsidRPr="00505E67">
        <w:rPr>
          <w:rFonts w:ascii="PT Astra Serif" w:hAnsi="PT Astra Serif"/>
          <w:i/>
          <w:iCs/>
        </w:rPr>
        <w:t>2</w:t>
      </w:r>
      <w:r w:rsidR="00BA467D">
        <w:rPr>
          <w:rFonts w:ascii="PT Astra Serif" w:hAnsi="PT Astra Serif"/>
          <w:i/>
          <w:iCs/>
        </w:rPr>
        <w:t>80</w:t>
      </w:r>
      <w:r w:rsidR="00505E67" w:rsidRPr="00505E67">
        <w:rPr>
          <w:rFonts w:ascii="PT Astra Serif" w:hAnsi="PT Astra Serif"/>
          <w:i/>
          <w:iCs/>
        </w:rPr>
        <w:t> 40</w:t>
      </w:r>
      <w:r w:rsidR="00BA467D">
        <w:rPr>
          <w:rFonts w:ascii="PT Astra Serif" w:hAnsi="PT Astra Serif"/>
          <w:i/>
          <w:iCs/>
        </w:rPr>
        <w:t>9</w:t>
      </w:r>
      <w:r w:rsidR="00505E67" w:rsidRPr="00505E67">
        <w:rPr>
          <w:rFonts w:ascii="PT Astra Serif" w:hAnsi="PT Astra Serif"/>
          <w:i/>
          <w:iCs/>
        </w:rPr>
        <w:t>,</w:t>
      </w:r>
      <w:r w:rsidR="00BA467D">
        <w:rPr>
          <w:rFonts w:ascii="PT Astra Serif" w:hAnsi="PT Astra Serif"/>
          <w:i/>
          <w:iCs/>
        </w:rPr>
        <w:t>5</w:t>
      </w:r>
      <w:r w:rsidR="00505E67" w:rsidRPr="00505E67">
        <w:rPr>
          <w:rFonts w:ascii="PT Astra Serif" w:hAnsi="PT Astra Serif"/>
          <w:i/>
        </w:rPr>
        <w:t xml:space="preserve"> тыс. рублей (9</w:t>
      </w:r>
      <w:r w:rsidR="00BA467D">
        <w:rPr>
          <w:rFonts w:ascii="PT Astra Serif" w:hAnsi="PT Astra Serif"/>
          <w:i/>
        </w:rPr>
        <w:t>3,6</w:t>
      </w:r>
      <w:r w:rsidRPr="00505E67">
        <w:rPr>
          <w:rFonts w:ascii="PT Astra Serif" w:hAnsi="PT Astra Serif"/>
          <w:i/>
        </w:rPr>
        <w:t xml:space="preserve">% </w:t>
      </w:r>
      <w:r w:rsidR="00C12D09" w:rsidRPr="00505E67">
        <w:rPr>
          <w:rFonts w:ascii="PT Astra Serif" w:hAnsi="PT Astra Serif"/>
          <w:i/>
        </w:rPr>
        <w:br/>
      </w:r>
      <w:r w:rsidRPr="00505E67">
        <w:rPr>
          <w:rFonts w:ascii="PT Astra Serif" w:hAnsi="PT Astra Serif"/>
          <w:i/>
        </w:rPr>
        <w:t>от предполаг</w:t>
      </w:r>
      <w:r w:rsidR="006D4397" w:rsidRPr="00505E67">
        <w:rPr>
          <w:rFonts w:ascii="PT Astra Serif" w:hAnsi="PT Astra Serif"/>
          <w:i/>
        </w:rPr>
        <w:t>аемого объема денежных средств).</w:t>
      </w:r>
      <w:r w:rsidRPr="00505E67">
        <w:rPr>
          <w:rFonts w:ascii="PT Astra Serif" w:hAnsi="PT Astra Serif"/>
          <w:i/>
        </w:rPr>
        <w:t xml:space="preserve"> </w:t>
      </w:r>
    </w:p>
    <w:p w:rsidR="003E2DD0" w:rsidRPr="00E10996" w:rsidRDefault="00C277A0" w:rsidP="003E2DD0">
      <w:pPr>
        <w:shd w:val="clear" w:color="auto" w:fill="FFFFFF"/>
        <w:ind w:firstLine="709"/>
        <w:jc w:val="both"/>
        <w:rPr>
          <w:rFonts w:ascii="PT Astra Serif" w:hAnsi="PT Astra Serif" w:cs="Calibri"/>
          <w:b/>
        </w:rPr>
      </w:pPr>
      <w:r w:rsidRPr="00E10996">
        <w:rPr>
          <w:rFonts w:ascii="PT Astra Serif" w:hAnsi="PT Astra Serif" w:cs="Calibri"/>
          <w:b/>
        </w:rPr>
        <w:t>Строительство</w:t>
      </w:r>
    </w:p>
    <w:p w:rsidR="00687F29" w:rsidRPr="00E10996" w:rsidRDefault="00687F29" w:rsidP="003E2DD0">
      <w:pPr>
        <w:shd w:val="clear" w:color="auto" w:fill="FFFFFF"/>
        <w:ind w:firstLine="709"/>
        <w:jc w:val="both"/>
        <w:rPr>
          <w:rFonts w:ascii="PT Astra Serif" w:hAnsi="PT Astra Serif" w:cs="Calibri"/>
          <w:u w:val="single"/>
        </w:rPr>
      </w:pPr>
      <w:proofErr w:type="gramStart"/>
      <w:r w:rsidRPr="00E10996">
        <w:rPr>
          <w:rFonts w:ascii="PT Astra Serif" w:hAnsi="PT Astra Serif" w:cs="Calibri"/>
          <w:u w:val="single"/>
        </w:rPr>
        <w:t>с</w:t>
      </w:r>
      <w:proofErr w:type="gramEnd"/>
      <w:r w:rsidRPr="00E10996">
        <w:rPr>
          <w:rFonts w:ascii="PT Astra Serif" w:hAnsi="PT Astra Serif" w:cs="Calibri"/>
          <w:u w:val="single"/>
        </w:rPr>
        <w:t>. </w:t>
      </w:r>
      <w:proofErr w:type="gramStart"/>
      <w:r w:rsidRPr="00E10996">
        <w:rPr>
          <w:rFonts w:ascii="PT Astra Serif" w:hAnsi="PT Astra Serif" w:cs="Calibri"/>
          <w:u w:val="single"/>
        </w:rPr>
        <w:t>Сосновка</w:t>
      </w:r>
      <w:proofErr w:type="gramEnd"/>
      <w:r w:rsidRPr="00E10996">
        <w:rPr>
          <w:rFonts w:ascii="PT Astra Serif" w:hAnsi="PT Astra Serif" w:cs="Calibri"/>
          <w:u w:val="single"/>
        </w:rPr>
        <w:t xml:space="preserve"> </w:t>
      </w:r>
      <w:proofErr w:type="spellStart"/>
      <w:r w:rsidRPr="00E10996">
        <w:rPr>
          <w:rFonts w:ascii="PT Astra Serif" w:hAnsi="PT Astra Serif" w:cs="Calibri"/>
          <w:u w:val="single"/>
        </w:rPr>
        <w:t>Карсунского</w:t>
      </w:r>
      <w:proofErr w:type="spellEnd"/>
      <w:r w:rsidRPr="00E10996">
        <w:rPr>
          <w:rFonts w:ascii="PT Astra Serif" w:hAnsi="PT Astra Serif" w:cs="Calibri"/>
          <w:u w:val="single"/>
        </w:rPr>
        <w:t xml:space="preserve"> района на 55 мест:</w:t>
      </w:r>
    </w:p>
    <w:p w:rsidR="00687F29" w:rsidRPr="00E10996" w:rsidRDefault="00687F29" w:rsidP="00687F29">
      <w:pPr>
        <w:shd w:val="clear" w:color="auto" w:fill="FFFFFF"/>
        <w:ind w:firstLine="709"/>
        <w:jc w:val="both"/>
        <w:rPr>
          <w:rFonts w:ascii="PT Astra Serif" w:hAnsi="PT Astra Serif"/>
        </w:rPr>
      </w:pPr>
      <w:r w:rsidRPr="00E10996">
        <w:rPr>
          <w:rFonts w:ascii="PT Astra Serif" w:hAnsi="PT Astra Serif" w:cs="Calibri"/>
        </w:rPr>
        <w:t xml:space="preserve">На данные цели </w:t>
      </w:r>
      <w:r w:rsidRPr="00E10996">
        <w:rPr>
          <w:rFonts w:ascii="PT Astra Serif" w:hAnsi="PT Astra Serif"/>
        </w:rPr>
        <w:t>в 2021 году направлено 82</w:t>
      </w:r>
      <w:r w:rsidR="007A2F93" w:rsidRPr="00E10996">
        <w:rPr>
          <w:rFonts w:ascii="PT Astra Serif" w:hAnsi="PT Astra Serif"/>
        </w:rPr>
        <w:t xml:space="preserve"> </w:t>
      </w:r>
      <w:r w:rsidRPr="00E10996">
        <w:rPr>
          <w:rFonts w:ascii="PT Astra Serif" w:hAnsi="PT Astra Serif"/>
        </w:rPr>
        <w:t>655,1 тыс. рублей, в том числе средства федерального бюджета в сумме 35</w:t>
      </w:r>
      <w:r w:rsidR="007A2F93" w:rsidRPr="00E10996">
        <w:rPr>
          <w:rFonts w:ascii="PT Astra Serif" w:hAnsi="PT Astra Serif"/>
        </w:rPr>
        <w:t xml:space="preserve"> </w:t>
      </w:r>
      <w:r w:rsidRPr="00E10996">
        <w:rPr>
          <w:rFonts w:ascii="PT Astra Serif" w:hAnsi="PT Astra Serif"/>
        </w:rPr>
        <w:t>838,5 тыс. рублей, средства областного бюджета в сумме 45</w:t>
      </w:r>
      <w:r w:rsidR="007A2F93" w:rsidRPr="00E10996">
        <w:rPr>
          <w:rFonts w:ascii="PT Astra Serif" w:hAnsi="PT Astra Serif"/>
        </w:rPr>
        <w:t xml:space="preserve"> </w:t>
      </w:r>
      <w:r w:rsidRPr="00E10996">
        <w:rPr>
          <w:rFonts w:ascii="PT Astra Serif" w:hAnsi="PT Astra Serif"/>
        </w:rPr>
        <w:t>163,5 тыс. рублей, средства местного бюджета в сумме 1</w:t>
      </w:r>
      <w:r w:rsidR="007A2F93" w:rsidRPr="00E10996">
        <w:rPr>
          <w:rFonts w:ascii="PT Astra Serif" w:hAnsi="PT Astra Serif"/>
        </w:rPr>
        <w:t xml:space="preserve"> </w:t>
      </w:r>
      <w:r w:rsidRPr="00E10996">
        <w:rPr>
          <w:rFonts w:ascii="PT Astra Serif" w:hAnsi="PT Astra Serif"/>
        </w:rPr>
        <w:t xml:space="preserve">653,1 тыс. рублей. Кассовое исполнение составляет </w:t>
      </w:r>
      <w:r w:rsidR="007A2F93" w:rsidRPr="00E10996">
        <w:rPr>
          <w:rFonts w:ascii="PT Astra Serif" w:hAnsi="PT Astra Serif"/>
        </w:rPr>
        <w:br/>
      </w:r>
      <w:r w:rsidR="00E10996" w:rsidRPr="00E10996">
        <w:rPr>
          <w:rFonts w:ascii="PT Astra Serif" w:hAnsi="PT Astra Serif"/>
        </w:rPr>
        <w:t>40 035,56 тыс. руб. (48</w:t>
      </w:r>
      <w:r w:rsidR="005B2B9D">
        <w:rPr>
          <w:rFonts w:ascii="PT Astra Serif" w:hAnsi="PT Astra Serif"/>
        </w:rPr>
        <w:t>,</w:t>
      </w:r>
      <w:r w:rsidR="00E10996" w:rsidRPr="00E10996">
        <w:rPr>
          <w:rFonts w:ascii="PT Astra Serif" w:hAnsi="PT Astra Serif"/>
        </w:rPr>
        <w:t>43</w:t>
      </w:r>
      <w:r w:rsidRPr="00E10996">
        <w:rPr>
          <w:rFonts w:ascii="PT Astra Serif" w:hAnsi="PT Astra Serif"/>
        </w:rPr>
        <w:t xml:space="preserve"> %).</w:t>
      </w:r>
    </w:p>
    <w:p w:rsidR="007A2F93" w:rsidRPr="00FB77E0" w:rsidRDefault="007A2F93" w:rsidP="007A2F93">
      <w:pPr>
        <w:shd w:val="clear" w:color="auto" w:fill="FFFFFF"/>
        <w:ind w:firstLine="709"/>
        <w:jc w:val="both"/>
        <w:rPr>
          <w:rFonts w:ascii="PT Astra Serif" w:hAnsi="PT Astra Serif" w:cs="Calibri"/>
        </w:rPr>
      </w:pPr>
      <w:r w:rsidRPr="00FB77E0">
        <w:rPr>
          <w:rFonts w:ascii="PT Astra Serif" w:hAnsi="PT Astra Serif" w:cs="Calibri"/>
        </w:rPr>
        <w:t>Строительство дошкольной образовательной организации осуществляется в соответствии с графиком выполнения работ, общая стро</w:t>
      </w:r>
      <w:r w:rsidR="00FB77E0" w:rsidRPr="00FB77E0">
        <w:rPr>
          <w:rFonts w:ascii="PT Astra Serif" w:hAnsi="PT Astra Serif" w:cs="Calibri"/>
        </w:rPr>
        <w:t>ительная готовность объекта –8</w:t>
      </w:r>
      <w:r w:rsidR="006D4397" w:rsidRPr="00FB77E0">
        <w:rPr>
          <w:rFonts w:ascii="PT Astra Serif" w:hAnsi="PT Astra Serif" w:cs="Calibri"/>
        </w:rPr>
        <w:t>0</w:t>
      </w:r>
      <w:r w:rsidRPr="00FB77E0">
        <w:rPr>
          <w:rFonts w:ascii="PT Astra Serif" w:hAnsi="PT Astra Serif" w:cs="Calibri"/>
        </w:rPr>
        <w:t xml:space="preserve"> %. </w:t>
      </w:r>
    </w:p>
    <w:p w:rsidR="00687F29" w:rsidRPr="00FB77E0" w:rsidRDefault="00687F29" w:rsidP="00687F29">
      <w:pPr>
        <w:shd w:val="clear" w:color="auto" w:fill="FFFFFF"/>
        <w:ind w:firstLine="709"/>
        <w:jc w:val="both"/>
        <w:rPr>
          <w:rFonts w:ascii="PT Astra Serif" w:hAnsi="PT Astra Serif" w:cs="Calibri"/>
          <w:b/>
          <w:i/>
          <w:u w:val="single"/>
        </w:rPr>
      </w:pPr>
      <w:r w:rsidRPr="00FB77E0">
        <w:rPr>
          <w:rFonts w:ascii="PT Astra Serif" w:hAnsi="PT Astra Serif" w:cs="Calibri"/>
          <w:b/>
          <w:i/>
          <w:u w:val="single"/>
        </w:rPr>
        <w:t>Что уже сделано:</w:t>
      </w:r>
    </w:p>
    <w:p w:rsidR="00FB77E0" w:rsidRPr="00FB77E0" w:rsidRDefault="009876D6" w:rsidP="009876D6">
      <w:pPr>
        <w:tabs>
          <w:tab w:val="left" w:pos="709"/>
          <w:tab w:val="left" w:pos="1134"/>
        </w:tabs>
        <w:suppressAutoHyphens/>
        <w:spacing w:line="228" w:lineRule="auto"/>
        <w:ind w:firstLine="709"/>
        <w:jc w:val="both"/>
        <w:rPr>
          <w:rFonts w:ascii="PT Astra Serif" w:hAnsi="PT Astra Serif"/>
        </w:rPr>
      </w:pPr>
      <w:r w:rsidRPr="00FB77E0">
        <w:rPr>
          <w:rFonts w:ascii="PT Astra Serif" w:hAnsi="PT Astra Serif"/>
        </w:rPr>
        <w:t xml:space="preserve">В настоящее время </w:t>
      </w:r>
      <w:r w:rsidR="00FB77E0" w:rsidRPr="00FB77E0">
        <w:rPr>
          <w:rFonts w:ascii="PT Astra Serif" w:hAnsi="PT Astra Serif"/>
        </w:rPr>
        <w:t>ведутся внутренние отделочные работы, монтаж системы</w:t>
      </w:r>
      <w:r w:rsidR="00FB77E0">
        <w:rPr>
          <w:rFonts w:ascii="PT Astra Serif" w:hAnsi="PT Astra Serif"/>
        </w:rPr>
        <w:t xml:space="preserve"> отопления, утепление </w:t>
      </w:r>
      <w:r w:rsidR="00FB77E0" w:rsidRPr="00FB77E0">
        <w:rPr>
          <w:rFonts w:ascii="PT Astra Serif" w:hAnsi="PT Astra Serif"/>
        </w:rPr>
        <w:t>фасада.</w:t>
      </w:r>
    </w:p>
    <w:p w:rsidR="00FB77E0" w:rsidRDefault="00FB77E0" w:rsidP="00FB77E0">
      <w:pPr>
        <w:tabs>
          <w:tab w:val="left" w:pos="709"/>
          <w:tab w:val="left" w:pos="1134"/>
        </w:tabs>
        <w:suppressAutoHyphens/>
        <w:spacing w:line="228" w:lineRule="auto"/>
        <w:jc w:val="both"/>
        <w:rPr>
          <w:rFonts w:ascii="PT Astra Serif" w:hAnsi="PT Astra Serif"/>
          <w:highlight w:val="yellow"/>
        </w:rPr>
      </w:pPr>
    </w:p>
    <w:p w:rsidR="009876D6" w:rsidRPr="0065212A" w:rsidRDefault="00FB77E0" w:rsidP="003E2DD0">
      <w:pPr>
        <w:shd w:val="clear" w:color="auto" w:fill="FFFFFF"/>
        <w:ind w:firstLine="709"/>
        <w:jc w:val="both"/>
        <w:rPr>
          <w:rFonts w:ascii="PT Astra Serif" w:hAnsi="PT Astra Serif" w:cs="Calibri"/>
          <w:highlight w:val="yellow"/>
        </w:rPr>
      </w:pPr>
      <w:r w:rsidRPr="00BE7C11">
        <w:rPr>
          <w:rFonts w:ascii="PT Astra Serif" w:hAnsi="PT Astra Serif"/>
        </w:rPr>
        <w:t xml:space="preserve">Проведены работы по планировке участка, </w:t>
      </w:r>
      <w:r>
        <w:rPr>
          <w:rFonts w:ascii="PT Astra Serif" w:hAnsi="PT Astra Serif"/>
        </w:rPr>
        <w:t>установлены бордюрные камни,</w:t>
      </w:r>
      <w:r w:rsidRPr="00280DAB">
        <w:rPr>
          <w:rFonts w:ascii="PT Astra Serif" w:hAnsi="PT Astra Serif"/>
        </w:rPr>
        <w:t xml:space="preserve"> </w:t>
      </w:r>
      <w:r>
        <w:rPr>
          <w:rFonts w:ascii="PT Astra Serif" w:hAnsi="PT Astra Serif"/>
        </w:rPr>
        <w:t xml:space="preserve">проведены работы по устройству основания под проезды, плиточного покрытия, </w:t>
      </w:r>
      <w:proofErr w:type="spellStart"/>
      <w:r>
        <w:rPr>
          <w:rFonts w:ascii="PT Astra Serif" w:hAnsi="PT Astra Serif"/>
        </w:rPr>
        <w:t>отмостки</w:t>
      </w:r>
      <w:proofErr w:type="spellEnd"/>
      <w:r>
        <w:rPr>
          <w:rFonts w:ascii="PT Astra Serif" w:hAnsi="PT Astra Serif"/>
        </w:rPr>
        <w:t>,</w:t>
      </w:r>
      <w:r w:rsidRPr="00280DAB">
        <w:rPr>
          <w:rFonts w:ascii="PT Astra Serif" w:hAnsi="PT Astra Serif"/>
        </w:rPr>
        <w:t xml:space="preserve"> </w:t>
      </w:r>
      <w:r>
        <w:rPr>
          <w:rFonts w:ascii="PT Astra Serif" w:hAnsi="PT Astra Serif"/>
        </w:rPr>
        <w:t xml:space="preserve">сделаны основания по </w:t>
      </w:r>
      <w:r w:rsidRPr="000F18C2">
        <w:rPr>
          <w:rFonts w:ascii="PT Astra Serif" w:hAnsi="PT Astra Serif"/>
        </w:rPr>
        <w:t>устройству оснований под детские площадки</w:t>
      </w:r>
      <w:r>
        <w:rPr>
          <w:rFonts w:ascii="PT Astra Serif" w:hAnsi="PT Astra Serif"/>
        </w:rPr>
        <w:t xml:space="preserve"> и установлено два теневых навеса</w:t>
      </w:r>
      <w:r w:rsidRPr="00BE7C11">
        <w:rPr>
          <w:rFonts w:ascii="PT Astra Serif" w:hAnsi="PT Astra Serif"/>
        </w:rPr>
        <w:t xml:space="preserve">. </w:t>
      </w:r>
      <w:r>
        <w:rPr>
          <w:rFonts w:ascii="PT Astra Serif" w:hAnsi="PT Astra Serif"/>
        </w:rPr>
        <w:t>Ведутся работы по устройству</w:t>
      </w:r>
      <w:r w:rsidRPr="00AA79B6">
        <w:rPr>
          <w:rFonts w:ascii="PT Astra Serif" w:hAnsi="PT Astra Serif"/>
        </w:rPr>
        <w:t xml:space="preserve"> </w:t>
      </w:r>
      <w:proofErr w:type="spellStart"/>
      <w:r>
        <w:rPr>
          <w:rFonts w:ascii="PT Astra Serif" w:hAnsi="PT Astra Serif"/>
        </w:rPr>
        <w:t>отмостки</w:t>
      </w:r>
      <w:proofErr w:type="spellEnd"/>
      <w:r>
        <w:rPr>
          <w:rFonts w:ascii="PT Astra Serif" w:hAnsi="PT Astra Serif"/>
        </w:rPr>
        <w:t xml:space="preserve"> из тротуарной плитки.</w:t>
      </w:r>
    </w:p>
    <w:p w:rsidR="00662657" w:rsidRPr="00C92CBD" w:rsidRDefault="00662657" w:rsidP="00662657">
      <w:pPr>
        <w:pStyle w:val="a9"/>
        <w:suppressAutoHyphens/>
        <w:ind w:left="0" w:firstLine="709"/>
        <w:jc w:val="both"/>
        <w:rPr>
          <w:rFonts w:ascii="PT Astra Serif" w:hAnsi="PT Astra Serif"/>
        </w:rPr>
      </w:pPr>
      <w:r w:rsidRPr="00BF445F">
        <w:rPr>
          <w:rFonts w:ascii="PT Astra Serif" w:hAnsi="PT Astra Serif"/>
        </w:rPr>
        <w:t xml:space="preserve">Заключено </w:t>
      </w:r>
      <w:r>
        <w:rPr>
          <w:rFonts w:ascii="PT Astra Serif" w:hAnsi="PT Astra Serif"/>
        </w:rPr>
        <w:t>52</w:t>
      </w:r>
      <w:r w:rsidRPr="00BF445F">
        <w:rPr>
          <w:rFonts w:ascii="PT Astra Serif" w:hAnsi="PT Astra Serif"/>
        </w:rPr>
        <w:t xml:space="preserve"> контракт</w:t>
      </w:r>
      <w:r>
        <w:rPr>
          <w:rFonts w:ascii="PT Astra Serif" w:hAnsi="PT Astra Serif"/>
        </w:rPr>
        <w:t>а</w:t>
      </w:r>
      <w:r w:rsidRPr="00BF445F">
        <w:rPr>
          <w:rFonts w:ascii="PT Astra Serif" w:hAnsi="PT Astra Serif"/>
        </w:rPr>
        <w:t xml:space="preserve"> (договор</w:t>
      </w:r>
      <w:r>
        <w:rPr>
          <w:rFonts w:ascii="PT Astra Serif" w:hAnsi="PT Astra Serif"/>
        </w:rPr>
        <w:t>а</w:t>
      </w:r>
      <w:r w:rsidRPr="00BF445F">
        <w:rPr>
          <w:rFonts w:ascii="PT Astra Serif" w:hAnsi="PT Astra Serif"/>
        </w:rPr>
        <w:t xml:space="preserve">) </w:t>
      </w:r>
      <w:r w:rsidRPr="00C92CBD">
        <w:rPr>
          <w:rFonts w:ascii="PT Astra Serif" w:hAnsi="PT Astra Serif"/>
        </w:rPr>
        <w:t>на</w:t>
      </w:r>
      <w:r>
        <w:rPr>
          <w:rFonts w:ascii="PT Astra Serif" w:hAnsi="PT Astra Serif"/>
        </w:rPr>
        <w:t xml:space="preserve"> </w:t>
      </w:r>
      <w:r w:rsidRPr="00C92CBD">
        <w:rPr>
          <w:rFonts w:ascii="PT Astra Serif" w:hAnsi="PT Astra Serif"/>
        </w:rPr>
        <w:t>приобретение оборудования</w:t>
      </w:r>
      <w:r>
        <w:rPr>
          <w:rFonts w:ascii="PT Astra Serif" w:hAnsi="PT Astra Serif"/>
        </w:rPr>
        <w:t xml:space="preserve"> </w:t>
      </w:r>
      <w:r w:rsidRPr="00BF445F">
        <w:rPr>
          <w:rFonts w:ascii="PT Astra Serif" w:hAnsi="PT Astra Serif"/>
        </w:rPr>
        <w:t xml:space="preserve">на сумму </w:t>
      </w:r>
      <w:r>
        <w:rPr>
          <w:rFonts w:ascii="PT Astra Serif" w:hAnsi="PT Astra Serif"/>
        </w:rPr>
        <w:t>24213</w:t>
      </w:r>
      <w:r w:rsidRPr="00BF445F">
        <w:rPr>
          <w:rFonts w:ascii="PT Astra Serif" w:hAnsi="PT Astra Serif"/>
        </w:rPr>
        <w:t>,</w:t>
      </w:r>
      <w:r>
        <w:rPr>
          <w:rFonts w:ascii="PT Astra Serif" w:hAnsi="PT Astra Serif"/>
        </w:rPr>
        <w:t>7</w:t>
      </w:r>
      <w:r w:rsidRPr="00BF445F">
        <w:rPr>
          <w:rFonts w:ascii="PT Astra Serif" w:hAnsi="PT Astra Serif"/>
        </w:rPr>
        <w:t xml:space="preserve"> тыс. руб. </w:t>
      </w:r>
      <w:r w:rsidRPr="00C92CBD">
        <w:rPr>
          <w:rFonts w:ascii="PT Astra Serif" w:hAnsi="PT Astra Serif"/>
        </w:rPr>
        <w:t xml:space="preserve">(оборудование на пищеблок, технологическое оборудование, медоборудование, производственно-техническая продукция, </w:t>
      </w:r>
      <w:proofErr w:type="spellStart"/>
      <w:r w:rsidRPr="00C92CBD">
        <w:rPr>
          <w:rFonts w:ascii="PT Astra Serif" w:hAnsi="PT Astra Serif"/>
        </w:rPr>
        <w:t>рециркуляторы</w:t>
      </w:r>
      <w:proofErr w:type="spellEnd"/>
      <w:r w:rsidRPr="00C92CBD">
        <w:rPr>
          <w:rFonts w:ascii="PT Astra Serif" w:hAnsi="PT Astra Serif"/>
        </w:rPr>
        <w:t xml:space="preserve"> и инсектицидные лампы), а также мебель, игрушки и прочее, поставки оборудования осуществляется в соответствии с условиями контрактов (договоров). </w:t>
      </w:r>
    </w:p>
    <w:p w:rsidR="00662657" w:rsidRDefault="00662657" w:rsidP="003E2DD0">
      <w:pPr>
        <w:shd w:val="clear" w:color="auto" w:fill="FFFFFF"/>
        <w:ind w:firstLine="709"/>
        <w:jc w:val="both"/>
        <w:rPr>
          <w:rFonts w:ascii="PT Astra Serif" w:hAnsi="PT Astra Serif"/>
        </w:rPr>
      </w:pPr>
      <w:r>
        <w:rPr>
          <w:rFonts w:ascii="PT Astra Serif" w:hAnsi="PT Astra Serif"/>
        </w:rPr>
        <w:t>Ввод дошкольной образовательной организации планируется осуществить в срок до 31 декабря 2021 года, о</w:t>
      </w:r>
      <w:r w:rsidRPr="00F52B89">
        <w:rPr>
          <w:rFonts w:ascii="PT Astra Serif" w:hAnsi="PT Astra Serif"/>
        </w:rPr>
        <w:t xml:space="preserve">ткрытие </w:t>
      </w:r>
      <w:r>
        <w:rPr>
          <w:rFonts w:ascii="PT Astra Serif" w:hAnsi="PT Astra Serif"/>
        </w:rPr>
        <w:t>–</w:t>
      </w:r>
      <w:r w:rsidRPr="00F52B89">
        <w:rPr>
          <w:rFonts w:ascii="PT Astra Serif" w:hAnsi="PT Astra Serif"/>
        </w:rPr>
        <w:t xml:space="preserve"> в</w:t>
      </w:r>
      <w:r>
        <w:rPr>
          <w:rFonts w:ascii="PT Astra Serif" w:hAnsi="PT Astra Serif"/>
        </w:rPr>
        <w:t xml:space="preserve"> январе</w:t>
      </w:r>
      <w:r w:rsidRPr="00F52B89">
        <w:rPr>
          <w:rFonts w:ascii="PT Astra Serif" w:hAnsi="PT Astra Serif"/>
        </w:rPr>
        <w:t xml:space="preserve"> 2022 года после проведения процедуры лицензирования</w:t>
      </w:r>
      <w:r>
        <w:rPr>
          <w:rFonts w:ascii="PT Astra Serif" w:hAnsi="PT Astra Serif"/>
        </w:rPr>
        <w:t>.</w:t>
      </w:r>
    </w:p>
    <w:p w:rsidR="00662657" w:rsidRDefault="00662657" w:rsidP="003E2DD0">
      <w:pPr>
        <w:shd w:val="clear" w:color="auto" w:fill="FFFFFF"/>
        <w:ind w:firstLine="709"/>
        <w:jc w:val="both"/>
        <w:rPr>
          <w:rFonts w:ascii="PT Astra Serif" w:hAnsi="PT Astra Serif" w:cs="Calibri"/>
          <w:highlight w:val="yellow"/>
          <w:u w:val="single"/>
        </w:rPr>
      </w:pPr>
    </w:p>
    <w:p w:rsidR="00687F29" w:rsidRPr="00A1529A" w:rsidRDefault="00687F29" w:rsidP="003E2DD0">
      <w:pPr>
        <w:shd w:val="clear" w:color="auto" w:fill="FFFFFF"/>
        <w:ind w:firstLine="709"/>
        <w:jc w:val="both"/>
        <w:rPr>
          <w:rFonts w:ascii="PT Astra Serif" w:hAnsi="PT Astra Serif" w:cs="Calibri"/>
          <w:u w:val="single"/>
        </w:rPr>
      </w:pPr>
      <w:r w:rsidRPr="00A1529A">
        <w:rPr>
          <w:rFonts w:ascii="PT Astra Serif" w:hAnsi="PT Astra Serif" w:cs="Calibri"/>
          <w:u w:val="single"/>
        </w:rPr>
        <w:t xml:space="preserve">Строительство дошкольной образовательной организации на 280 мест </w:t>
      </w:r>
      <w:r w:rsidR="00165A69" w:rsidRPr="00A1529A">
        <w:rPr>
          <w:rFonts w:ascii="PT Astra Serif" w:hAnsi="PT Astra Serif" w:cs="Calibri"/>
          <w:u w:val="single"/>
        </w:rPr>
        <w:br/>
      </w:r>
      <w:r w:rsidRPr="00A1529A">
        <w:rPr>
          <w:rFonts w:ascii="PT Astra Serif" w:hAnsi="PT Astra Serif" w:cs="Calibri"/>
          <w:u w:val="single"/>
        </w:rPr>
        <w:t xml:space="preserve">в </w:t>
      </w:r>
      <w:proofErr w:type="gramStart"/>
      <w:r w:rsidRPr="00A1529A">
        <w:rPr>
          <w:rFonts w:ascii="PT Astra Serif" w:hAnsi="PT Astra Serif" w:cs="Calibri"/>
          <w:u w:val="single"/>
        </w:rPr>
        <w:t>г</w:t>
      </w:r>
      <w:proofErr w:type="gramEnd"/>
      <w:r w:rsidRPr="00A1529A">
        <w:rPr>
          <w:rFonts w:ascii="PT Astra Serif" w:hAnsi="PT Astra Serif" w:cs="Calibri"/>
          <w:u w:val="single"/>
        </w:rPr>
        <w:t xml:space="preserve"> Ульяновске:</w:t>
      </w:r>
    </w:p>
    <w:p w:rsidR="00687F29" w:rsidRPr="00A1529A" w:rsidRDefault="003E2DD0" w:rsidP="00687F29">
      <w:pPr>
        <w:ind w:firstLine="709"/>
        <w:jc w:val="both"/>
        <w:rPr>
          <w:rFonts w:ascii="PT Astra Serif" w:hAnsi="PT Astra Serif" w:cs="Calibri"/>
        </w:rPr>
      </w:pPr>
      <w:r w:rsidRPr="00A1529A">
        <w:rPr>
          <w:rFonts w:ascii="PT Astra Serif" w:hAnsi="PT Astra Serif" w:cs="Calibri"/>
        </w:rPr>
        <w:t xml:space="preserve">В г. Ульяновске строительство дошкольной образовательной организации на 280 мест начато 4 декабря 2020 года. </w:t>
      </w:r>
    </w:p>
    <w:p w:rsidR="00687F29" w:rsidRPr="00F12B5B" w:rsidRDefault="00687F29" w:rsidP="00687F29">
      <w:pPr>
        <w:ind w:firstLine="709"/>
        <w:jc w:val="both"/>
        <w:rPr>
          <w:rFonts w:ascii="PT Astra Serif" w:hAnsi="PT Astra Serif" w:cs="Calibri"/>
        </w:rPr>
      </w:pPr>
      <w:r w:rsidRPr="00F12B5B">
        <w:rPr>
          <w:rFonts w:ascii="PT Astra Serif" w:hAnsi="PT Astra Serif"/>
        </w:rPr>
        <w:t>Заключен 1 контракт.</w:t>
      </w:r>
      <w:r w:rsidRPr="00F12B5B">
        <w:rPr>
          <w:rFonts w:ascii="PT Astra Serif" w:hAnsi="PT Astra Serif"/>
          <w:color w:val="000000"/>
          <w:shd w:val="clear" w:color="auto" w:fill="FFFFFF"/>
        </w:rPr>
        <w:t xml:space="preserve"> </w:t>
      </w:r>
    </w:p>
    <w:p w:rsidR="00687F29" w:rsidRPr="00F12B5B" w:rsidRDefault="00687F29" w:rsidP="00687F29">
      <w:pPr>
        <w:ind w:firstLine="709"/>
        <w:jc w:val="both"/>
        <w:rPr>
          <w:rFonts w:ascii="PT Astra Serif" w:hAnsi="PT Astra Serif"/>
          <w:color w:val="000000"/>
          <w:shd w:val="clear" w:color="auto" w:fill="FFFFFF"/>
        </w:rPr>
      </w:pPr>
      <w:r w:rsidRPr="00F12B5B">
        <w:rPr>
          <w:rFonts w:ascii="PT Astra Serif" w:hAnsi="PT Astra Serif" w:cs="Calibri"/>
        </w:rPr>
        <w:t xml:space="preserve">На данные цели в 2021 году направлено – </w:t>
      </w:r>
      <w:r w:rsidRPr="00F12B5B">
        <w:rPr>
          <w:rFonts w:ascii="PT Astra Serif" w:hAnsi="PT Astra Serif"/>
        </w:rPr>
        <w:t>196</w:t>
      </w:r>
      <w:r w:rsidR="00F87BF6" w:rsidRPr="00F12B5B">
        <w:rPr>
          <w:rFonts w:ascii="PT Astra Serif" w:hAnsi="PT Astra Serif"/>
        </w:rPr>
        <w:t xml:space="preserve"> </w:t>
      </w:r>
      <w:r w:rsidR="00F12B5B" w:rsidRPr="00F12B5B">
        <w:rPr>
          <w:rFonts w:ascii="PT Astra Serif" w:hAnsi="PT Astra Serif"/>
        </w:rPr>
        <w:t>845,89</w:t>
      </w:r>
      <w:r w:rsidRPr="00F12B5B">
        <w:rPr>
          <w:rFonts w:ascii="PT Astra Serif" w:hAnsi="PT Astra Serif"/>
        </w:rPr>
        <w:t xml:space="preserve"> тыс. рублей, </w:t>
      </w:r>
      <w:r w:rsidR="00165A69" w:rsidRPr="00F12B5B">
        <w:rPr>
          <w:rFonts w:ascii="PT Astra Serif" w:hAnsi="PT Astra Serif"/>
        </w:rPr>
        <w:br/>
      </w:r>
      <w:r w:rsidRPr="00F12B5B">
        <w:rPr>
          <w:rFonts w:ascii="PT Astra Serif" w:hAnsi="PT Astra Serif"/>
        </w:rPr>
        <w:t>в том числе средства федерального бюджета в сумме 61</w:t>
      </w:r>
      <w:r w:rsidR="00F87BF6" w:rsidRPr="00F12B5B">
        <w:rPr>
          <w:rFonts w:ascii="PT Astra Serif" w:hAnsi="PT Astra Serif"/>
        </w:rPr>
        <w:t xml:space="preserve"> 366,98</w:t>
      </w:r>
      <w:r w:rsidRPr="00F12B5B">
        <w:rPr>
          <w:rFonts w:ascii="PT Astra Serif" w:hAnsi="PT Astra Serif"/>
        </w:rPr>
        <w:t xml:space="preserve"> тыс. рублей, средства областного бюджета в сумме 125</w:t>
      </w:r>
      <w:r w:rsidR="00F87BF6" w:rsidRPr="00F12B5B">
        <w:rPr>
          <w:rFonts w:ascii="PT Astra Serif" w:hAnsi="PT Astra Serif"/>
        </w:rPr>
        <w:t xml:space="preserve"> 636,62</w:t>
      </w:r>
      <w:r w:rsidRPr="00F12B5B">
        <w:rPr>
          <w:rFonts w:ascii="PT Astra Serif" w:hAnsi="PT Astra Serif"/>
        </w:rPr>
        <w:t xml:space="preserve"> тыс. рублей, средства </w:t>
      </w:r>
      <w:r w:rsidRPr="00F12B5B">
        <w:rPr>
          <w:rFonts w:ascii="PT Astra Serif" w:hAnsi="PT Astra Serif"/>
        </w:rPr>
        <w:lastRenderedPageBreak/>
        <w:t xml:space="preserve">местного бюджета в сумме </w:t>
      </w:r>
      <w:r w:rsidR="00F87BF6" w:rsidRPr="00F12B5B">
        <w:rPr>
          <w:rFonts w:ascii="PT Astra Serif" w:hAnsi="PT Astra Serif"/>
        </w:rPr>
        <w:t>9 842,29</w:t>
      </w:r>
      <w:r w:rsidRPr="00F12B5B">
        <w:rPr>
          <w:rFonts w:ascii="PT Astra Serif" w:hAnsi="PT Astra Serif"/>
        </w:rPr>
        <w:t xml:space="preserve"> тыс. руб. К</w:t>
      </w:r>
      <w:r w:rsidR="006C4328" w:rsidRPr="00F12B5B">
        <w:rPr>
          <w:rFonts w:ascii="PT Astra Serif" w:hAnsi="PT Astra Serif"/>
        </w:rPr>
        <w:t xml:space="preserve">ассовое исполнение составляет </w:t>
      </w:r>
      <w:r w:rsidR="00F12B5B" w:rsidRPr="00F12B5B">
        <w:rPr>
          <w:rFonts w:ascii="PT Astra Serif" w:hAnsi="PT Astra Serif"/>
        </w:rPr>
        <w:t>81 045,57</w:t>
      </w:r>
      <w:r w:rsidR="006C4328" w:rsidRPr="00F12B5B">
        <w:rPr>
          <w:rFonts w:ascii="PT Astra Serif" w:hAnsi="PT Astra Serif"/>
        </w:rPr>
        <w:t xml:space="preserve"> тыс. руб. (</w:t>
      </w:r>
      <w:r w:rsidR="00F12B5B" w:rsidRPr="00F12B5B">
        <w:rPr>
          <w:rFonts w:ascii="PT Astra Serif" w:hAnsi="PT Astra Serif"/>
        </w:rPr>
        <w:t>41</w:t>
      </w:r>
      <w:r w:rsidR="003772DF" w:rsidRPr="00F12B5B">
        <w:rPr>
          <w:rFonts w:ascii="PT Astra Serif" w:hAnsi="PT Astra Serif"/>
        </w:rPr>
        <w:t>,2</w:t>
      </w:r>
      <w:r w:rsidRPr="00F12B5B">
        <w:rPr>
          <w:rFonts w:ascii="PT Astra Serif" w:hAnsi="PT Astra Serif"/>
        </w:rPr>
        <w:t>%).</w:t>
      </w:r>
      <w:r w:rsidRPr="00F12B5B">
        <w:rPr>
          <w:rFonts w:ascii="PT Astra Serif" w:hAnsi="PT Astra Serif"/>
          <w:color w:val="000000"/>
          <w:shd w:val="clear" w:color="auto" w:fill="FFFFFF"/>
        </w:rPr>
        <w:t xml:space="preserve"> </w:t>
      </w:r>
    </w:p>
    <w:p w:rsidR="00F87BF6" w:rsidRPr="00A1529A" w:rsidRDefault="003E2DD0" w:rsidP="003E2DD0">
      <w:pPr>
        <w:tabs>
          <w:tab w:val="left" w:pos="567"/>
          <w:tab w:val="left" w:pos="709"/>
        </w:tabs>
        <w:ind w:firstLine="709"/>
        <w:contextualSpacing/>
        <w:jc w:val="both"/>
        <w:rPr>
          <w:rFonts w:ascii="PT Astra Serif" w:hAnsi="PT Astra Serif" w:cs="Calibri"/>
        </w:rPr>
      </w:pPr>
      <w:r w:rsidRPr="00A1529A">
        <w:rPr>
          <w:rFonts w:ascii="PT Astra Serif" w:hAnsi="PT Astra Serif" w:cs="Calibri"/>
        </w:rPr>
        <w:t xml:space="preserve">Строительная готовность объекта – </w:t>
      </w:r>
      <w:r w:rsidR="00A1529A" w:rsidRPr="00A1529A">
        <w:rPr>
          <w:rFonts w:ascii="PT Astra Serif" w:hAnsi="PT Astra Serif" w:cs="Calibri"/>
        </w:rPr>
        <w:t>80</w:t>
      </w:r>
      <w:r w:rsidR="002E35DA" w:rsidRPr="00A1529A">
        <w:rPr>
          <w:rFonts w:ascii="PT Astra Serif" w:hAnsi="PT Astra Serif" w:cs="Calibri"/>
        </w:rPr>
        <w:t>,0</w:t>
      </w:r>
      <w:r w:rsidRPr="00A1529A">
        <w:rPr>
          <w:rFonts w:ascii="PT Astra Serif" w:hAnsi="PT Astra Serif" w:cs="Calibri"/>
        </w:rPr>
        <w:t xml:space="preserve">%. </w:t>
      </w:r>
    </w:p>
    <w:p w:rsidR="00F87BF6" w:rsidRPr="00F12B5B" w:rsidRDefault="00F87BF6" w:rsidP="00F87BF6">
      <w:pPr>
        <w:shd w:val="clear" w:color="auto" w:fill="FFFFFF"/>
        <w:ind w:firstLine="709"/>
        <w:jc w:val="both"/>
        <w:rPr>
          <w:rFonts w:ascii="PT Astra Serif" w:hAnsi="PT Astra Serif" w:cs="Calibri"/>
          <w:b/>
          <w:i/>
          <w:u w:val="single"/>
        </w:rPr>
      </w:pPr>
      <w:r w:rsidRPr="00F12B5B">
        <w:rPr>
          <w:rFonts w:ascii="PT Astra Serif" w:hAnsi="PT Astra Serif" w:cs="Calibri"/>
          <w:b/>
          <w:i/>
          <w:u w:val="single"/>
        </w:rPr>
        <w:t>Что уже сделано:</w:t>
      </w:r>
    </w:p>
    <w:p w:rsidR="007C72C1" w:rsidRPr="00C92CBD" w:rsidRDefault="007C72C1" w:rsidP="007C72C1">
      <w:pPr>
        <w:pStyle w:val="Default"/>
        <w:ind w:firstLine="709"/>
        <w:jc w:val="both"/>
        <w:rPr>
          <w:rFonts w:ascii="PT Astra Serif" w:hAnsi="PT Astra Serif"/>
          <w:sz w:val="28"/>
          <w:szCs w:val="28"/>
        </w:rPr>
      </w:pPr>
      <w:r w:rsidRPr="00C92CBD">
        <w:rPr>
          <w:rFonts w:ascii="PT Astra Serif" w:hAnsi="PT Astra Serif"/>
          <w:sz w:val="28"/>
          <w:szCs w:val="28"/>
        </w:rPr>
        <w:t>В целом по объекту завершена кладка наружных стен и перегородок, подведены инженерные коммуникации, в подвале выполнена гидроизоляция и стяжка пола, вертикальная планировка и подпорные стенки выполнены на 95 %, приступили к выполнению благоустройства территории (начата отсыпка щебнем внутренних проездов). В полном объёме закуплены материалы на кровлю, фасад, отопление, вентиляцию.</w:t>
      </w:r>
    </w:p>
    <w:p w:rsidR="007C72C1" w:rsidRDefault="007C72C1" w:rsidP="007C72C1">
      <w:pPr>
        <w:pStyle w:val="Default"/>
        <w:ind w:firstLine="709"/>
        <w:jc w:val="both"/>
        <w:rPr>
          <w:rFonts w:ascii="PT Astra Serif" w:hAnsi="PT Astra Serif"/>
          <w:sz w:val="28"/>
          <w:szCs w:val="28"/>
        </w:rPr>
      </w:pPr>
      <w:r w:rsidRPr="00C92CBD">
        <w:rPr>
          <w:rFonts w:ascii="PT Astra Serif" w:hAnsi="PT Astra Serif"/>
          <w:sz w:val="28"/>
          <w:szCs w:val="28"/>
        </w:rPr>
        <w:t>Возведение коробки здания и подведение инженерных</w:t>
      </w:r>
      <w:r w:rsidRPr="001D50C7">
        <w:rPr>
          <w:rFonts w:ascii="PT Astra Serif" w:hAnsi="PT Astra Serif"/>
          <w:sz w:val="28"/>
          <w:szCs w:val="28"/>
        </w:rPr>
        <w:t xml:space="preserve"> коммуникаций планируется осуществить в срок до 31 декабря 2021 года.</w:t>
      </w:r>
    </w:p>
    <w:p w:rsidR="007C72C1" w:rsidRDefault="007C72C1" w:rsidP="007C72C1">
      <w:pPr>
        <w:pStyle w:val="Default"/>
        <w:ind w:firstLine="709"/>
        <w:jc w:val="both"/>
        <w:rPr>
          <w:rFonts w:ascii="PT Astra Serif" w:hAnsi="PT Astra Serif"/>
          <w:sz w:val="28"/>
          <w:szCs w:val="28"/>
        </w:rPr>
      </w:pPr>
    </w:p>
    <w:p w:rsidR="007C72C1" w:rsidRDefault="007C72C1" w:rsidP="007C72C1">
      <w:pPr>
        <w:pStyle w:val="Default"/>
        <w:ind w:firstLine="709"/>
        <w:jc w:val="both"/>
        <w:rPr>
          <w:rFonts w:ascii="PT Astra Serif" w:hAnsi="PT Astra Serif"/>
          <w:sz w:val="28"/>
          <w:szCs w:val="28"/>
        </w:rPr>
      </w:pPr>
      <w:r w:rsidRPr="001D50C7">
        <w:rPr>
          <w:rFonts w:ascii="PT Astra Serif" w:hAnsi="PT Astra Serif"/>
          <w:sz w:val="28"/>
          <w:szCs w:val="28"/>
        </w:rPr>
        <w:t>Выполнение работ по благоустройству территории в полном объёме в 2021 году не представляется возможным, работы будут продолжены в</w:t>
      </w:r>
      <w:r>
        <w:rPr>
          <w:rFonts w:ascii="PT Astra Serif" w:hAnsi="PT Astra Serif"/>
          <w:sz w:val="28"/>
          <w:szCs w:val="28"/>
        </w:rPr>
        <w:t xml:space="preserve"> </w:t>
      </w:r>
      <w:r w:rsidRPr="001D50C7">
        <w:rPr>
          <w:rFonts w:ascii="PT Astra Serif" w:hAnsi="PT Astra Serif"/>
          <w:sz w:val="28"/>
          <w:szCs w:val="28"/>
        </w:rPr>
        <w:t xml:space="preserve">весенний период 2022 года. </w:t>
      </w:r>
    </w:p>
    <w:p w:rsidR="007C72C1" w:rsidRPr="007C72C1" w:rsidRDefault="007C72C1" w:rsidP="007C72C1">
      <w:pPr>
        <w:pStyle w:val="Default"/>
        <w:ind w:firstLine="709"/>
        <w:jc w:val="both"/>
        <w:rPr>
          <w:rFonts w:ascii="PT Astra Serif" w:hAnsi="PT Astra Serif"/>
          <w:b/>
          <w:i/>
          <w:sz w:val="28"/>
          <w:szCs w:val="28"/>
          <w:u w:val="single"/>
        </w:rPr>
      </w:pPr>
      <w:r w:rsidRPr="007C72C1">
        <w:rPr>
          <w:rFonts w:ascii="PT Astra Serif" w:hAnsi="PT Astra Serif"/>
          <w:b/>
          <w:i/>
          <w:sz w:val="28"/>
          <w:szCs w:val="28"/>
          <w:u w:val="single"/>
        </w:rPr>
        <w:t>Что планируется</w:t>
      </w:r>
      <w:r>
        <w:rPr>
          <w:rFonts w:ascii="PT Astra Serif" w:hAnsi="PT Astra Serif"/>
          <w:b/>
          <w:i/>
          <w:sz w:val="28"/>
          <w:szCs w:val="28"/>
          <w:u w:val="single"/>
        </w:rPr>
        <w:t xml:space="preserve"> сделать</w:t>
      </w:r>
      <w:r w:rsidRPr="007C72C1">
        <w:rPr>
          <w:rFonts w:ascii="PT Astra Serif" w:hAnsi="PT Astra Serif"/>
          <w:b/>
          <w:i/>
          <w:sz w:val="28"/>
          <w:szCs w:val="28"/>
          <w:u w:val="single"/>
        </w:rPr>
        <w:t>:</w:t>
      </w:r>
    </w:p>
    <w:p w:rsidR="007C72C1" w:rsidRPr="001D50C7" w:rsidRDefault="007C72C1" w:rsidP="007C72C1">
      <w:pPr>
        <w:pStyle w:val="Default"/>
        <w:ind w:firstLine="709"/>
        <w:jc w:val="both"/>
        <w:rPr>
          <w:rFonts w:ascii="PT Astra Serif" w:hAnsi="PT Astra Serif"/>
          <w:sz w:val="28"/>
          <w:szCs w:val="28"/>
        </w:rPr>
      </w:pPr>
      <w:r w:rsidRPr="001D50C7">
        <w:rPr>
          <w:rFonts w:ascii="PT Astra Serif" w:hAnsi="PT Astra Serif"/>
          <w:sz w:val="28"/>
          <w:szCs w:val="28"/>
        </w:rPr>
        <w:t>В период с января по май 2022 года планируется осуществить закупку необходимого оборудования для оснащения дошкольной образовательной организации. Открытие дошкольной образовательной организации планируется в июне 2022 года после проведения процедуры лицензирования.</w:t>
      </w:r>
    </w:p>
    <w:p w:rsidR="003E2DD0" w:rsidRPr="008627EC" w:rsidRDefault="003E2DD0" w:rsidP="003E2DD0">
      <w:pPr>
        <w:pStyle w:val="a9"/>
        <w:ind w:left="0" w:firstLine="709"/>
        <w:jc w:val="both"/>
        <w:rPr>
          <w:rFonts w:ascii="PT Astra Serif" w:hAnsi="PT Astra Serif"/>
        </w:rPr>
      </w:pPr>
      <w:r w:rsidRPr="008627EC">
        <w:rPr>
          <w:rFonts w:ascii="PT Astra Serif" w:hAnsi="PT Astra Serif"/>
        </w:rPr>
        <w:t xml:space="preserve">Достижение результата «Создано 15 дополнительных мест </w:t>
      </w:r>
      <w:r w:rsidR="00165A69" w:rsidRPr="008627EC">
        <w:rPr>
          <w:rFonts w:ascii="PT Astra Serif" w:hAnsi="PT Astra Serif"/>
        </w:rPr>
        <w:br/>
      </w:r>
      <w:r w:rsidRPr="008627EC">
        <w:rPr>
          <w:rFonts w:ascii="PT Astra Serif" w:hAnsi="PT Astra Serif"/>
        </w:rPr>
        <w:t xml:space="preserve">в образовательных организациях (за исключением государственных </w:t>
      </w:r>
      <w:r w:rsidR="00165A69" w:rsidRPr="008627EC">
        <w:rPr>
          <w:rFonts w:ascii="PT Astra Serif" w:hAnsi="PT Astra Serif"/>
        </w:rPr>
        <w:br/>
      </w:r>
      <w:r w:rsidRPr="008627EC">
        <w:rPr>
          <w:rFonts w:ascii="PT Astra Serif" w:hAnsi="PT Astra Serif"/>
        </w:rPr>
        <w:t xml:space="preserve">и муниципальных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для детей до трёх лет, присмотр </w:t>
      </w:r>
      <w:r w:rsidR="00165A69" w:rsidRPr="008627EC">
        <w:rPr>
          <w:rFonts w:ascii="PT Astra Serif" w:hAnsi="PT Astra Serif"/>
        </w:rPr>
        <w:br/>
      </w:r>
      <w:r w:rsidRPr="008627EC">
        <w:rPr>
          <w:rFonts w:ascii="PT Astra Serif" w:hAnsi="PT Astra Serif"/>
        </w:rPr>
        <w:t xml:space="preserve">и уход за детьми» (далее – частные дошкольные организации) планируется </w:t>
      </w:r>
      <w:r w:rsidR="00165A69" w:rsidRPr="008627EC">
        <w:rPr>
          <w:rFonts w:ascii="PT Astra Serif" w:hAnsi="PT Astra Serif"/>
        </w:rPr>
        <w:br/>
      </w:r>
      <w:r w:rsidRPr="008627EC">
        <w:rPr>
          <w:rFonts w:ascii="PT Astra Serif" w:hAnsi="PT Astra Serif"/>
        </w:rPr>
        <w:t xml:space="preserve">в декабре 2021 года. </w:t>
      </w:r>
    </w:p>
    <w:p w:rsidR="00F87BF6" w:rsidRPr="008627EC" w:rsidRDefault="00F87BF6" w:rsidP="00F87BF6">
      <w:pPr>
        <w:pStyle w:val="a9"/>
        <w:ind w:left="0" w:firstLine="709"/>
        <w:jc w:val="both"/>
        <w:rPr>
          <w:rFonts w:ascii="PT Astra Serif" w:hAnsi="PT Astra Serif"/>
        </w:rPr>
      </w:pPr>
      <w:r w:rsidRPr="008627EC">
        <w:rPr>
          <w:rFonts w:ascii="PT Astra Serif" w:hAnsi="PT Astra Serif"/>
        </w:rPr>
        <w:t xml:space="preserve">На данные цели направлено финансирование в сумме </w:t>
      </w:r>
      <w:r w:rsidRPr="008627EC">
        <w:rPr>
          <w:rFonts w:ascii="PT Astra Serif" w:hAnsi="PT Astra Serif"/>
        </w:rPr>
        <w:br/>
        <w:t xml:space="preserve">1 851,03 тыс. рублей, в том числе средства федерального бюджета в сумме </w:t>
      </w:r>
      <w:r w:rsidRPr="008627EC">
        <w:rPr>
          <w:rFonts w:ascii="PT Astra Serif" w:hAnsi="PT Astra Serif"/>
        </w:rPr>
        <w:br/>
        <w:t xml:space="preserve">1 795,2 тыс. рублей, средства областного бюджета в сумме 55,83 тыс. рублей. Кассовое исполнение составляет </w:t>
      </w:r>
      <w:r w:rsidR="00FB62DD" w:rsidRPr="008627EC">
        <w:rPr>
          <w:rFonts w:ascii="PT Astra Serif" w:hAnsi="PT Astra Serif"/>
        </w:rPr>
        <w:t>10</w:t>
      </w:r>
      <w:r w:rsidRPr="008627EC">
        <w:rPr>
          <w:rFonts w:ascii="PT Astra Serif" w:hAnsi="PT Astra Serif"/>
        </w:rPr>
        <w:t>0</w:t>
      </w:r>
      <w:r w:rsidR="00FB62DD" w:rsidRPr="008627EC">
        <w:rPr>
          <w:rFonts w:ascii="PT Astra Serif" w:hAnsi="PT Astra Serif"/>
        </w:rPr>
        <w:t>,0</w:t>
      </w:r>
      <w:r w:rsidRPr="008627EC">
        <w:rPr>
          <w:rFonts w:ascii="PT Astra Serif" w:hAnsi="PT Astra Serif"/>
        </w:rPr>
        <w:t xml:space="preserve"> %.</w:t>
      </w:r>
    </w:p>
    <w:p w:rsidR="00F87BF6" w:rsidRPr="008627EC" w:rsidRDefault="00F87BF6" w:rsidP="003E2DD0">
      <w:pPr>
        <w:pStyle w:val="a9"/>
        <w:ind w:left="0" w:firstLine="709"/>
        <w:jc w:val="both"/>
        <w:rPr>
          <w:rFonts w:ascii="PT Astra Serif" w:hAnsi="PT Astra Serif"/>
        </w:rPr>
      </w:pPr>
    </w:p>
    <w:p w:rsidR="00F87BF6" w:rsidRPr="008627EC" w:rsidRDefault="00F87BF6" w:rsidP="00F87BF6">
      <w:pPr>
        <w:shd w:val="clear" w:color="auto" w:fill="FFFFFF"/>
        <w:ind w:firstLine="709"/>
        <w:jc w:val="both"/>
        <w:rPr>
          <w:rFonts w:ascii="PT Astra Serif" w:hAnsi="PT Astra Serif" w:cs="Calibri"/>
          <w:b/>
          <w:i/>
          <w:u w:val="single"/>
        </w:rPr>
      </w:pPr>
      <w:r w:rsidRPr="008627EC">
        <w:rPr>
          <w:rFonts w:ascii="PT Astra Serif" w:hAnsi="PT Astra Serif" w:cs="Calibri"/>
          <w:b/>
          <w:i/>
          <w:u w:val="single"/>
        </w:rPr>
        <w:t>Что уже сделано:</w:t>
      </w:r>
    </w:p>
    <w:p w:rsidR="003E2DD0" w:rsidRPr="008627EC" w:rsidRDefault="003E2DD0" w:rsidP="003E2DD0">
      <w:pPr>
        <w:pStyle w:val="a9"/>
        <w:ind w:left="0" w:firstLine="709"/>
        <w:jc w:val="both"/>
        <w:rPr>
          <w:rFonts w:ascii="PT Astra Serif" w:hAnsi="PT Astra Serif"/>
        </w:rPr>
      </w:pPr>
      <w:r w:rsidRPr="008627EC">
        <w:rPr>
          <w:rFonts w:ascii="PT Astra Serif" w:hAnsi="PT Astra Serif"/>
        </w:rPr>
        <w:t xml:space="preserve">В настоящее время Министерством просвещения и воспитания Ульяновской области проведён конкурсный отбор на предоставление грантов в форме субсидий из областного бюджета Ульяновской области </w:t>
      </w:r>
      <w:r w:rsidRPr="008627EC">
        <w:rPr>
          <w:rFonts w:ascii="PT Astra Serif" w:hAnsi="PT Astra Serif"/>
          <w:color w:val="000000"/>
          <w:lang w:bidi="ru-RU"/>
        </w:rPr>
        <w:t xml:space="preserve">частным дошкольным организациям и определены победители: ИП Семикина М.С., ИП </w:t>
      </w:r>
      <w:proofErr w:type="spellStart"/>
      <w:r w:rsidRPr="008627EC">
        <w:rPr>
          <w:rFonts w:ascii="PT Astra Serif" w:hAnsi="PT Astra Serif"/>
          <w:color w:val="000000"/>
          <w:lang w:bidi="ru-RU"/>
        </w:rPr>
        <w:t>Аббазова</w:t>
      </w:r>
      <w:proofErr w:type="spellEnd"/>
      <w:r w:rsidRPr="008627EC">
        <w:rPr>
          <w:rFonts w:ascii="PT Astra Serif" w:hAnsi="PT Astra Serif"/>
          <w:color w:val="000000"/>
          <w:lang w:bidi="ru-RU"/>
        </w:rPr>
        <w:t xml:space="preserve"> Л.Е., ИП Лебедева И.В</w:t>
      </w:r>
      <w:r w:rsidRPr="008627EC">
        <w:rPr>
          <w:rFonts w:ascii="PT Astra Serif" w:hAnsi="PT Astra Serif"/>
        </w:rPr>
        <w:t xml:space="preserve">. </w:t>
      </w:r>
    </w:p>
    <w:p w:rsidR="003E2DD0" w:rsidRPr="008627EC" w:rsidRDefault="003E2DD0" w:rsidP="003E2DD0">
      <w:pPr>
        <w:pStyle w:val="a9"/>
        <w:ind w:left="0" w:firstLine="709"/>
        <w:jc w:val="both"/>
        <w:rPr>
          <w:rFonts w:ascii="PT Astra Serif" w:hAnsi="PT Astra Serif"/>
        </w:rPr>
      </w:pPr>
      <w:r w:rsidRPr="008627EC">
        <w:rPr>
          <w:rFonts w:ascii="PT Astra Serif" w:hAnsi="PT Astra Serif"/>
        </w:rPr>
        <w:t xml:space="preserve">С </w:t>
      </w:r>
      <w:proofErr w:type="spellStart"/>
      <w:r w:rsidRPr="008627EC">
        <w:rPr>
          <w:rFonts w:ascii="PT Astra Serif" w:hAnsi="PT Astra Serif"/>
        </w:rPr>
        <w:t>грантопо</w:t>
      </w:r>
      <w:r w:rsidR="00FB62DD" w:rsidRPr="008627EC">
        <w:rPr>
          <w:rFonts w:ascii="PT Astra Serif" w:hAnsi="PT Astra Serif"/>
        </w:rPr>
        <w:t>лучателями</w:t>
      </w:r>
      <w:proofErr w:type="spellEnd"/>
      <w:r w:rsidR="00FB62DD" w:rsidRPr="008627EC">
        <w:rPr>
          <w:rFonts w:ascii="PT Astra Serif" w:hAnsi="PT Astra Serif"/>
        </w:rPr>
        <w:t xml:space="preserve"> заключены соглашения, субсидии предоставлены в полном объеме.</w:t>
      </w:r>
    </w:p>
    <w:p w:rsidR="003E2DD0" w:rsidRPr="00A1529A" w:rsidRDefault="003E2DD0" w:rsidP="003E2DD0">
      <w:pPr>
        <w:ind w:firstLine="709"/>
        <w:jc w:val="both"/>
        <w:rPr>
          <w:rFonts w:ascii="PT Astra Serif" w:hAnsi="PT Astra Serif" w:cs="Calibri"/>
          <w:b/>
        </w:rPr>
      </w:pPr>
      <w:r w:rsidRPr="00A1529A">
        <w:rPr>
          <w:rFonts w:ascii="PT Astra Serif" w:hAnsi="PT Astra Serif" w:cs="Calibri"/>
          <w:b/>
        </w:rPr>
        <w:t>Показатели:</w:t>
      </w:r>
    </w:p>
    <w:p w:rsidR="003E2DD0" w:rsidRPr="00A1529A" w:rsidRDefault="003E2DD0" w:rsidP="003E2DD0">
      <w:pPr>
        <w:ind w:firstLine="709"/>
        <w:jc w:val="both"/>
        <w:rPr>
          <w:rFonts w:ascii="PT Astra Serif" w:hAnsi="PT Astra Serif" w:cs="Calibri"/>
        </w:rPr>
      </w:pPr>
      <w:r w:rsidRPr="00A1529A">
        <w:rPr>
          <w:rFonts w:ascii="PT Astra Serif" w:hAnsi="PT Astra Serif" w:cs="Calibri"/>
        </w:rPr>
        <w:t>Доступность дошкольного образования для детей в возрасте от 1,5 до 3 лет составляет (план – 98,03 %, факт – 100 %).</w:t>
      </w:r>
    </w:p>
    <w:p w:rsidR="00A1529A" w:rsidRPr="00842E4F" w:rsidRDefault="00A1529A" w:rsidP="00A1529A">
      <w:pPr>
        <w:tabs>
          <w:tab w:val="left" w:pos="709"/>
          <w:tab w:val="left" w:pos="1134"/>
        </w:tabs>
        <w:suppressAutoHyphens/>
        <w:spacing w:line="228" w:lineRule="auto"/>
        <w:ind w:firstLine="709"/>
        <w:jc w:val="both"/>
        <w:rPr>
          <w:rFonts w:ascii="PT Astra Serif" w:hAnsi="PT Astra Serif"/>
        </w:rPr>
      </w:pPr>
      <w:r w:rsidRPr="00842E4F">
        <w:rPr>
          <w:rFonts w:ascii="PT Astra Serif" w:hAnsi="PT Astra Serif"/>
        </w:rPr>
        <w:lastRenderedPageBreak/>
        <w:t>Количество дополнительно созданных мест с целью обеспечения дошкольным образованием детей в возрасте до 3 лет нарастающим итогом</w:t>
      </w:r>
      <w:r>
        <w:rPr>
          <w:rFonts w:ascii="PT Astra Serif" w:hAnsi="PT Astra Serif"/>
        </w:rPr>
        <w:t xml:space="preserve"> с начала реализации проекта (с 2019 года)</w:t>
      </w:r>
      <w:r w:rsidRPr="00842E4F">
        <w:rPr>
          <w:rFonts w:ascii="PT Astra Serif" w:hAnsi="PT Astra Serif"/>
        </w:rPr>
        <w:t xml:space="preserve"> (план – 0,855 тыс. мест, факт – 0,855 тыс. мест).</w:t>
      </w:r>
    </w:p>
    <w:p w:rsidR="003E2DD0" w:rsidRPr="00A1529A" w:rsidRDefault="003E2DD0" w:rsidP="003E2DD0">
      <w:pPr>
        <w:ind w:firstLine="709"/>
        <w:jc w:val="both"/>
        <w:rPr>
          <w:rFonts w:ascii="PT Astra Serif" w:hAnsi="PT Astra Serif" w:cs="Calibri"/>
        </w:rPr>
      </w:pPr>
      <w:r w:rsidRPr="00A1529A">
        <w:rPr>
          <w:rFonts w:ascii="PT Astra Serif" w:hAnsi="PT Astra Serif" w:cs="Calibri"/>
        </w:rPr>
        <w:t>Среднее время ожидания места для получения дошкольного образования детьми в возрасте от 1,5 до 3 ле</w:t>
      </w:r>
      <w:r w:rsidR="00A1529A">
        <w:rPr>
          <w:rFonts w:ascii="PT Astra Serif" w:hAnsi="PT Astra Serif" w:cs="Calibri"/>
        </w:rPr>
        <w:t>т (план – 3,7 месяца, факт – 0,8</w:t>
      </w:r>
      <w:r w:rsidRPr="00A1529A">
        <w:rPr>
          <w:rFonts w:ascii="PT Astra Serif" w:hAnsi="PT Astra Serif" w:cs="Calibri"/>
        </w:rPr>
        <w:t xml:space="preserve"> месяца).</w:t>
      </w:r>
    </w:p>
    <w:p w:rsidR="0072393C" w:rsidRPr="00EC4B8A" w:rsidRDefault="0072393C" w:rsidP="0072393C">
      <w:pPr>
        <w:ind w:firstLine="709"/>
        <w:jc w:val="both"/>
        <w:rPr>
          <w:rFonts w:ascii="PT Astra Serif" w:hAnsi="PT Astra Serif"/>
        </w:rPr>
      </w:pPr>
      <w:r w:rsidRPr="00EC4B8A">
        <w:rPr>
          <w:rFonts w:ascii="PT Astra Serif" w:hAnsi="PT Astra Serif"/>
        </w:rPr>
        <w:t xml:space="preserve">В рамках реализации регионального проекта </w:t>
      </w:r>
      <w:r w:rsidRPr="00EC4B8A">
        <w:rPr>
          <w:rFonts w:ascii="PT Astra Serif" w:hAnsi="PT Astra Serif"/>
          <w:b/>
        </w:rPr>
        <w:t>предусмотрена задача развития инфраструктуры занятости</w:t>
      </w:r>
      <w:r w:rsidRPr="00EC4B8A">
        <w:rPr>
          <w:rFonts w:ascii="PT Astra Serif" w:hAnsi="PT Astra Serif"/>
        </w:rPr>
        <w:t xml:space="preserve"> и внедрение организационных </w:t>
      </w:r>
      <w:r w:rsidR="00165A69" w:rsidRPr="00EC4B8A">
        <w:rPr>
          <w:rFonts w:ascii="PT Astra Serif" w:hAnsi="PT Astra Serif"/>
        </w:rPr>
        <w:br/>
      </w:r>
      <w:r w:rsidRPr="00EC4B8A">
        <w:rPr>
          <w:rFonts w:ascii="PT Astra Serif" w:hAnsi="PT Astra Serif"/>
        </w:rPr>
        <w:t>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1142C8" w:rsidRPr="00EC4B8A" w:rsidRDefault="001142C8" w:rsidP="0072393C">
      <w:pPr>
        <w:ind w:firstLine="709"/>
        <w:jc w:val="both"/>
        <w:rPr>
          <w:rFonts w:ascii="PT Astra Serif" w:hAnsi="PT Astra Serif"/>
        </w:rPr>
      </w:pPr>
      <w:r w:rsidRPr="00EC4B8A">
        <w:rPr>
          <w:rFonts w:ascii="PT Astra Serif" w:hAnsi="PT Astra Serif"/>
        </w:rPr>
        <w:t xml:space="preserve">На реализацию данного результата в 2021 году предусмотрено </w:t>
      </w:r>
      <w:r w:rsidRPr="00EC4B8A">
        <w:rPr>
          <w:rFonts w:ascii="PT Astra Serif" w:hAnsi="PT Astra Serif"/>
        </w:rPr>
        <w:br/>
        <w:t xml:space="preserve"> 20 000,0 тыс. рублей (ФБ – 19 400,0 тыс. рублей, 600,0 тыс. рублей). </w:t>
      </w:r>
      <w:r w:rsidR="00165A69" w:rsidRPr="00EC4B8A">
        <w:rPr>
          <w:rFonts w:ascii="PT Astra Serif" w:hAnsi="PT Astra Serif"/>
        </w:rPr>
        <w:br/>
      </w:r>
      <w:r w:rsidR="00EC4B8A" w:rsidRPr="00EC4B8A">
        <w:rPr>
          <w:rFonts w:ascii="PT Astra Serif" w:hAnsi="PT Astra Serif"/>
        </w:rPr>
        <w:t>По состоянию на 15.11</w:t>
      </w:r>
      <w:r w:rsidRPr="00EC4B8A">
        <w:rPr>
          <w:rFonts w:ascii="PT Astra Serif" w:hAnsi="PT Astra Serif"/>
        </w:rPr>
        <w:t xml:space="preserve">.2021 кассовое исполнение </w:t>
      </w:r>
      <w:r w:rsidR="00EC4B8A" w:rsidRPr="00EC4B8A">
        <w:rPr>
          <w:rFonts w:ascii="PT Astra Serif" w:hAnsi="PT Astra Serif"/>
        </w:rPr>
        <w:t>–</w:t>
      </w:r>
      <w:r w:rsidRPr="00EC4B8A">
        <w:rPr>
          <w:rFonts w:ascii="PT Astra Serif" w:hAnsi="PT Astra Serif"/>
        </w:rPr>
        <w:t xml:space="preserve"> </w:t>
      </w:r>
      <w:r w:rsidR="00EC4B8A" w:rsidRPr="00EC4B8A">
        <w:rPr>
          <w:rFonts w:ascii="PT Astra Serif" w:hAnsi="PT Astra Serif"/>
        </w:rPr>
        <w:t>3 354,2</w:t>
      </w:r>
      <w:r w:rsidRPr="00EC4B8A">
        <w:rPr>
          <w:rFonts w:ascii="PT Astra Serif" w:hAnsi="PT Astra Serif"/>
        </w:rPr>
        <w:t>%.</w:t>
      </w:r>
    </w:p>
    <w:p w:rsidR="001142C8" w:rsidRPr="00EC4B8A" w:rsidRDefault="001142C8" w:rsidP="001142C8">
      <w:pPr>
        <w:ind w:firstLine="709"/>
        <w:jc w:val="both"/>
        <w:rPr>
          <w:rFonts w:ascii="PT Astra Serif" w:hAnsi="PT Astra Serif"/>
          <w:b/>
          <w:i/>
        </w:rPr>
      </w:pPr>
      <w:r w:rsidRPr="00EC4B8A">
        <w:rPr>
          <w:rFonts w:ascii="PT Astra Serif" w:hAnsi="PT Astra Serif"/>
          <w:b/>
          <w:i/>
        </w:rPr>
        <w:t>Что сделано:</w:t>
      </w:r>
    </w:p>
    <w:p w:rsidR="008753A4" w:rsidRPr="0070057D" w:rsidRDefault="008753A4" w:rsidP="008753A4">
      <w:pPr>
        <w:ind w:firstLine="709"/>
        <w:jc w:val="both"/>
      </w:pPr>
      <w:r w:rsidRPr="0070057D">
        <w:t xml:space="preserve">Утверждён план перспективного </w:t>
      </w:r>
      <w:proofErr w:type="gramStart"/>
      <w:r w:rsidRPr="0070057D">
        <w:t>развития службы занятости населения Ульяновской области</w:t>
      </w:r>
      <w:proofErr w:type="gramEnd"/>
      <w:r w:rsidRPr="0070057D">
        <w:t xml:space="preserve"> на 2021 год. </w:t>
      </w:r>
    </w:p>
    <w:p w:rsidR="008753A4" w:rsidRPr="0070057D" w:rsidRDefault="008753A4" w:rsidP="008753A4">
      <w:pPr>
        <w:ind w:firstLine="709"/>
        <w:jc w:val="both"/>
      </w:pPr>
      <w:r w:rsidRPr="0070057D">
        <w:t xml:space="preserve">Утверждён план информационного (включая медиа) сопровождения </w:t>
      </w:r>
      <w:proofErr w:type="gramStart"/>
      <w:r w:rsidRPr="0070057D">
        <w:t>деятельности службы занятости населения Ульяновской области</w:t>
      </w:r>
      <w:proofErr w:type="gramEnd"/>
      <w:r w:rsidRPr="0070057D">
        <w:t xml:space="preserve"> до декабря 2021 года.</w:t>
      </w:r>
    </w:p>
    <w:p w:rsidR="008753A4" w:rsidRPr="0070057D" w:rsidRDefault="008753A4" w:rsidP="008753A4">
      <w:pPr>
        <w:ind w:firstLine="709"/>
        <w:jc w:val="both"/>
      </w:pPr>
      <w:r w:rsidRPr="0070057D">
        <w:t>Филиал ОГКУ КЦ Ульяновской области в Заволжском районе города Ульяновска зарегистрирован в качестве центра обслуживания ЕСИА.</w:t>
      </w:r>
    </w:p>
    <w:p w:rsidR="001142C8" w:rsidRPr="0070057D" w:rsidRDefault="001142C8" w:rsidP="001142C8">
      <w:pPr>
        <w:ind w:firstLine="709"/>
        <w:jc w:val="both"/>
        <w:rPr>
          <w:rFonts w:ascii="PT Astra Serif" w:hAnsi="PT Astra Serif"/>
        </w:rPr>
      </w:pPr>
      <w:r w:rsidRPr="0070057D">
        <w:rPr>
          <w:rFonts w:ascii="PT Astra Serif" w:hAnsi="PT Astra Serif"/>
        </w:rPr>
        <w:t xml:space="preserve">В рамках договора, заключенного между ОГКУ Кадровый Центр Ульяновской области (далее – ОГКУ КЦ Ульяновской области) </w:t>
      </w:r>
      <w:proofErr w:type="gramStart"/>
      <w:r w:rsidRPr="0070057D">
        <w:rPr>
          <w:rFonts w:ascii="PT Astra Serif" w:hAnsi="PT Astra Serif"/>
        </w:rPr>
        <w:t>и ООО</w:t>
      </w:r>
      <w:proofErr w:type="gramEnd"/>
      <w:r w:rsidRPr="0070057D">
        <w:rPr>
          <w:rFonts w:ascii="PT Astra Serif" w:hAnsi="PT Astra Serif"/>
        </w:rPr>
        <w:t xml:space="preserve"> «</w:t>
      </w:r>
      <w:proofErr w:type="spellStart"/>
      <w:r w:rsidRPr="0070057D">
        <w:rPr>
          <w:rFonts w:ascii="PT Astra Serif" w:hAnsi="PT Astra Serif"/>
        </w:rPr>
        <w:t>Симбирскпроект</w:t>
      </w:r>
      <w:proofErr w:type="spellEnd"/>
      <w:r w:rsidRPr="0070057D">
        <w:rPr>
          <w:rFonts w:ascii="PT Astra Serif" w:hAnsi="PT Astra Serif"/>
        </w:rPr>
        <w:t xml:space="preserve">», разработан эскизный проект по объекту: «Капитальный ремонт помещений в здании ОГКУ «Кадровый центр Ульяновской области» по адресу: г. Ульяновск, Заволжский район, ул. Тельмана, д.36. Дизайн – проект согласован с ФЦК СЗ. </w:t>
      </w:r>
    </w:p>
    <w:p w:rsidR="001142C8" w:rsidRPr="009075DA" w:rsidRDefault="001142C8" w:rsidP="001142C8">
      <w:pPr>
        <w:ind w:firstLine="709"/>
        <w:jc w:val="both"/>
        <w:rPr>
          <w:rFonts w:ascii="PT Astra Serif" w:hAnsi="PT Astra Serif"/>
        </w:rPr>
      </w:pPr>
      <w:r w:rsidRPr="009075DA">
        <w:rPr>
          <w:rFonts w:ascii="PT Astra Serif" w:hAnsi="PT Astra Serif"/>
        </w:rPr>
        <w:t>Проведено обследование и оценка технического состояния строительных конструкций нежилого здания по адресу: г. Ульяновск, Заволжский район, ул. Тельмана, 36 (Акт № ТО 03-21 от11.05.2021 ООО «Паритет Поволжья»).</w:t>
      </w:r>
    </w:p>
    <w:p w:rsidR="009075DA" w:rsidRPr="009075DA" w:rsidRDefault="009075DA" w:rsidP="00877410">
      <w:pPr>
        <w:ind w:firstLine="709"/>
        <w:jc w:val="both"/>
        <w:rPr>
          <w:b/>
          <w:i/>
          <w:sz w:val="27"/>
          <w:szCs w:val="27"/>
        </w:rPr>
      </w:pPr>
      <w:r w:rsidRPr="009075DA">
        <w:rPr>
          <w:b/>
          <w:i/>
          <w:sz w:val="27"/>
          <w:szCs w:val="27"/>
        </w:rPr>
        <w:t>Справочно:</w:t>
      </w:r>
    </w:p>
    <w:p w:rsidR="00877410" w:rsidRPr="009075DA" w:rsidRDefault="00877410" w:rsidP="00877410">
      <w:pPr>
        <w:ind w:firstLine="709"/>
        <w:jc w:val="both"/>
        <w:rPr>
          <w:i/>
          <w:sz w:val="27"/>
          <w:szCs w:val="27"/>
        </w:rPr>
      </w:pPr>
      <w:r w:rsidRPr="009075DA">
        <w:rPr>
          <w:i/>
          <w:sz w:val="27"/>
          <w:szCs w:val="27"/>
        </w:rPr>
        <w:t xml:space="preserve">Заключён договор 48 № ПКБ 238-21 работ от 14 мая 2021 года на разработку и выполнение проектной документации на </w:t>
      </w:r>
      <w:r w:rsidRPr="009075DA">
        <w:rPr>
          <w:bCs/>
          <w:i/>
          <w:sz w:val="27"/>
          <w:szCs w:val="27"/>
        </w:rPr>
        <w:t xml:space="preserve">капитальный ремонт входных групп и фасадов нежилого здания по адресу: г. Ульяновск, Заволжский район, ул. Тельмана, 36. </w:t>
      </w:r>
      <w:r w:rsidRPr="009075DA">
        <w:rPr>
          <w:i/>
          <w:sz w:val="27"/>
          <w:szCs w:val="27"/>
        </w:rPr>
        <w:t>Проектно-сметная документация согласована с ОГКУ «</w:t>
      </w:r>
      <w:proofErr w:type="spellStart"/>
      <w:r w:rsidRPr="009075DA">
        <w:rPr>
          <w:i/>
          <w:sz w:val="27"/>
          <w:szCs w:val="27"/>
        </w:rPr>
        <w:t>Ульяновскоблстройзаказчик</w:t>
      </w:r>
      <w:proofErr w:type="spellEnd"/>
      <w:r w:rsidRPr="009075DA">
        <w:rPr>
          <w:i/>
          <w:sz w:val="27"/>
          <w:szCs w:val="27"/>
        </w:rPr>
        <w:t xml:space="preserve">». С целью получения ценовой экспертизы заключён договор на проверку сметной документации (капитальный ремонт входных групп и фасадов нежилого здания) от 21.06.2021 № 0780/р. </w:t>
      </w:r>
    </w:p>
    <w:p w:rsidR="009075DA" w:rsidRPr="009075DA" w:rsidRDefault="009075DA" w:rsidP="009075DA">
      <w:pPr>
        <w:tabs>
          <w:tab w:val="left" w:pos="690"/>
          <w:tab w:val="left" w:pos="2370"/>
        </w:tabs>
        <w:ind w:firstLine="692"/>
        <w:jc w:val="both"/>
        <w:rPr>
          <w:rFonts w:ascii="PT Astra Serif" w:hAnsi="PT Astra Serif"/>
          <w:b/>
          <w:i/>
          <w:u w:val="single"/>
        </w:rPr>
      </w:pPr>
      <w:r w:rsidRPr="009075DA">
        <w:rPr>
          <w:rFonts w:ascii="PT Astra Serif" w:hAnsi="PT Astra Serif"/>
          <w:b/>
          <w:i/>
          <w:u w:val="single"/>
        </w:rPr>
        <w:t xml:space="preserve">Что </w:t>
      </w:r>
      <w:r>
        <w:rPr>
          <w:rFonts w:ascii="PT Astra Serif" w:hAnsi="PT Astra Serif"/>
          <w:b/>
          <w:i/>
          <w:u w:val="single"/>
        </w:rPr>
        <w:t xml:space="preserve">уже </w:t>
      </w:r>
      <w:r w:rsidRPr="009075DA">
        <w:rPr>
          <w:rFonts w:ascii="PT Astra Serif" w:hAnsi="PT Astra Serif"/>
          <w:b/>
          <w:i/>
          <w:u w:val="single"/>
        </w:rPr>
        <w:t>сделано:</w:t>
      </w:r>
    </w:p>
    <w:p w:rsidR="009075DA" w:rsidRDefault="009075DA" w:rsidP="009075DA">
      <w:pPr>
        <w:tabs>
          <w:tab w:val="left" w:pos="690"/>
          <w:tab w:val="left" w:pos="2370"/>
        </w:tabs>
        <w:ind w:firstLine="692"/>
        <w:jc w:val="both"/>
        <w:rPr>
          <w:rFonts w:ascii="PT Astra Serif" w:hAnsi="PT Astra Serif"/>
        </w:rPr>
      </w:pPr>
      <w:r w:rsidRPr="0090510A">
        <w:rPr>
          <w:rFonts w:ascii="PT Astra Serif" w:hAnsi="PT Astra Serif"/>
        </w:rPr>
        <w:t>Подготовлены т</w:t>
      </w:r>
      <w:r>
        <w:rPr>
          <w:rFonts w:ascii="PT Astra Serif" w:hAnsi="PT Astra Serif"/>
        </w:rPr>
        <w:t>е</w:t>
      </w:r>
      <w:r w:rsidRPr="0090510A">
        <w:rPr>
          <w:rFonts w:ascii="PT Astra Serif" w:hAnsi="PT Astra Serif"/>
        </w:rPr>
        <w:t>хн</w:t>
      </w:r>
      <w:r>
        <w:rPr>
          <w:rFonts w:ascii="PT Astra Serif" w:hAnsi="PT Astra Serif"/>
        </w:rPr>
        <w:t>ико-экономические задания на</w:t>
      </w:r>
      <w:r w:rsidRPr="0090510A">
        <w:rPr>
          <w:rFonts w:ascii="PT Astra Serif" w:hAnsi="PT Astra Serif"/>
        </w:rPr>
        <w:t xml:space="preserve"> сумму </w:t>
      </w:r>
      <w:r>
        <w:rPr>
          <w:rFonts w:ascii="PT Astra Serif" w:hAnsi="PT Astra Serif"/>
        </w:rPr>
        <w:t>20 000,0 тыс. рублей, в настоящее время идет процесс</w:t>
      </w:r>
      <w:r w:rsidRPr="0090510A">
        <w:rPr>
          <w:rFonts w:ascii="PT Astra Serif" w:hAnsi="PT Astra Serif"/>
        </w:rPr>
        <w:t xml:space="preserve"> </w:t>
      </w:r>
      <w:proofErr w:type="spellStart"/>
      <w:r w:rsidRPr="0090510A">
        <w:rPr>
          <w:rFonts w:ascii="PT Astra Serif" w:hAnsi="PT Astra Serif"/>
        </w:rPr>
        <w:t>раск</w:t>
      </w:r>
      <w:r>
        <w:rPr>
          <w:rFonts w:ascii="PT Astra Serif" w:hAnsi="PT Astra Serif"/>
        </w:rPr>
        <w:t>о</w:t>
      </w:r>
      <w:r w:rsidRPr="0090510A">
        <w:rPr>
          <w:rFonts w:ascii="PT Astra Serif" w:hAnsi="PT Astra Serif"/>
        </w:rPr>
        <w:t>нтрактации</w:t>
      </w:r>
      <w:proofErr w:type="spellEnd"/>
      <w:r w:rsidRPr="0090510A">
        <w:rPr>
          <w:rFonts w:ascii="PT Astra Serif" w:hAnsi="PT Astra Serif"/>
        </w:rPr>
        <w:t xml:space="preserve">. На 16 ноября </w:t>
      </w:r>
      <w:r>
        <w:rPr>
          <w:rFonts w:ascii="PT Astra Serif" w:hAnsi="PT Astra Serif"/>
        </w:rPr>
        <w:lastRenderedPageBreak/>
        <w:t>п</w:t>
      </w:r>
      <w:r w:rsidRPr="0090510A">
        <w:rPr>
          <w:rFonts w:ascii="PT Astra Serif" w:hAnsi="PT Astra Serif"/>
        </w:rPr>
        <w:t>редусмотрена 21 закупка</w:t>
      </w:r>
      <w:r>
        <w:rPr>
          <w:rFonts w:ascii="PT Astra Serif" w:hAnsi="PT Astra Serif"/>
        </w:rPr>
        <w:t>,</w:t>
      </w:r>
      <w:r w:rsidRPr="000225E7">
        <w:rPr>
          <w:rFonts w:ascii="PT Astra Serif" w:hAnsi="PT Astra Serif"/>
        </w:rPr>
        <w:t xml:space="preserve"> </w:t>
      </w:r>
      <w:r w:rsidRPr="0090510A">
        <w:rPr>
          <w:rFonts w:ascii="PT Astra Serif" w:hAnsi="PT Astra Serif"/>
        </w:rPr>
        <w:t>приняты обязательства по 9 закупкам на 15</w:t>
      </w:r>
      <w:r>
        <w:rPr>
          <w:rFonts w:ascii="PT Astra Serif" w:hAnsi="PT Astra Serif"/>
        </w:rPr>
        <w:t xml:space="preserve"> 815,87</w:t>
      </w:r>
      <w:r w:rsidRPr="0090510A">
        <w:rPr>
          <w:rFonts w:ascii="PT Astra Serif" w:hAnsi="PT Astra Serif"/>
        </w:rPr>
        <w:t xml:space="preserve"> тысяч рублей</w:t>
      </w:r>
      <w:r>
        <w:rPr>
          <w:rFonts w:ascii="PT Astra Serif" w:hAnsi="PT Astra Serif"/>
        </w:rPr>
        <w:t>, в том числе:</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xml:space="preserve">- </w:t>
      </w:r>
      <w:r w:rsidRPr="0090510A">
        <w:rPr>
          <w:rFonts w:ascii="PT Astra Serif" w:hAnsi="PT Astra Serif"/>
        </w:rPr>
        <w:t>неисключительные права на программное обеспечение автоматизированной системы управления электронной очередью</w:t>
      </w:r>
      <w:r>
        <w:rPr>
          <w:rFonts w:ascii="PT Astra Serif" w:hAnsi="PT Astra Serif"/>
        </w:rPr>
        <w:t>, сумма 149,0 тысяч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xml:space="preserve">- </w:t>
      </w:r>
      <w:r w:rsidRPr="0090510A">
        <w:rPr>
          <w:rFonts w:ascii="PT Astra Serif" w:hAnsi="PT Astra Serif"/>
        </w:rPr>
        <w:t>поставка программного обеспечения</w:t>
      </w:r>
      <w:r>
        <w:rPr>
          <w:rFonts w:ascii="PT Astra Serif" w:hAnsi="PT Astra Serif"/>
        </w:rPr>
        <w:t>, сумма 10,0 тысяч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сетевой фильтр, сумма 8,16 тысяч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капитальный ремонт входных групп и фасадов, 6 719,95 тысяч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капитальный ремонт помещений 1 этажа, 8 384,64 тысячи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услуги по внедрению бережливого производства, 272,23 тысячи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оборудование и мебель, сумма 210,71 тысяч рублей;</w:t>
      </w:r>
    </w:p>
    <w:p w:rsidR="009075DA" w:rsidRDefault="009075DA" w:rsidP="009075DA">
      <w:pPr>
        <w:tabs>
          <w:tab w:val="left" w:pos="690"/>
          <w:tab w:val="left" w:pos="2370"/>
        </w:tabs>
        <w:ind w:firstLine="692"/>
        <w:jc w:val="both"/>
        <w:rPr>
          <w:rFonts w:ascii="PT Astra Serif" w:hAnsi="PT Astra Serif"/>
        </w:rPr>
      </w:pPr>
      <w:r>
        <w:rPr>
          <w:rFonts w:ascii="PT Astra Serif" w:hAnsi="PT Astra Serif"/>
        </w:rPr>
        <w:t>-  программное обеспечение, сумма 61,19 тысяча рублей.</w:t>
      </w:r>
    </w:p>
    <w:p w:rsidR="009075DA" w:rsidRPr="000502D4" w:rsidRDefault="009075DA" w:rsidP="009075DA">
      <w:pPr>
        <w:tabs>
          <w:tab w:val="left" w:pos="690"/>
          <w:tab w:val="left" w:pos="2370"/>
        </w:tabs>
        <w:ind w:firstLine="692"/>
        <w:jc w:val="both"/>
        <w:rPr>
          <w:rFonts w:ascii="PT Astra Serif" w:hAnsi="PT Astra Serif"/>
        </w:rPr>
      </w:pPr>
      <w:r w:rsidRPr="0090510A">
        <w:rPr>
          <w:rFonts w:ascii="PT Astra Serif" w:hAnsi="PT Astra Serif"/>
        </w:rPr>
        <w:t xml:space="preserve">До конца ноября остаток лимитов по закупкам будет </w:t>
      </w:r>
      <w:proofErr w:type="spellStart"/>
      <w:r w:rsidRPr="0090510A">
        <w:rPr>
          <w:rFonts w:ascii="PT Astra Serif" w:hAnsi="PT Astra Serif"/>
        </w:rPr>
        <w:t>расконтрактован</w:t>
      </w:r>
      <w:proofErr w:type="spellEnd"/>
      <w:r>
        <w:rPr>
          <w:rFonts w:ascii="PT Astra Serif" w:hAnsi="PT Astra Serif"/>
        </w:rPr>
        <w:t>.</w:t>
      </w:r>
    </w:p>
    <w:p w:rsidR="00877410" w:rsidRPr="00877410" w:rsidRDefault="00877410" w:rsidP="009075DA">
      <w:pPr>
        <w:tabs>
          <w:tab w:val="left" w:pos="8130"/>
        </w:tabs>
        <w:ind w:firstLine="709"/>
        <w:jc w:val="both"/>
      </w:pPr>
    </w:p>
    <w:sectPr w:rsidR="00877410" w:rsidRPr="00877410"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0E" w:rsidRDefault="00DB1F0E" w:rsidP="00332276">
      <w:r>
        <w:separator/>
      </w:r>
    </w:p>
  </w:endnote>
  <w:endnote w:type="continuationSeparator" w:id="0">
    <w:p w:rsidR="00DB1F0E" w:rsidRDefault="00DB1F0E"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0E" w:rsidRDefault="00DB1F0E" w:rsidP="00332276">
      <w:r>
        <w:separator/>
      </w:r>
    </w:p>
  </w:footnote>
  <w:footnote w:type="continuationSeparator" w:id="0">
    <w:p w:rsidR="00DB1F0E" w:rsidRDefault="00DB1F0E"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DB1F0E" w:rsidRDefault="00DB1F0E">
        <w:pPr>
          <w:pStyle w:val="ac"/>
          <w:jc w:val="center"/>
        </w:pPr>
        <w:r>
          <w:fldChar w:fldCharType="begin"/>
        </w:r>
        <w:r>
          <w:instrText>PAGE   \* MERGEFORMAT</w:instrText>
        </w:r>
        <w:r>
          <w:fldChar w:fldCharType="separate"/>
        </w:r>
        <w:r w:rsidR="00874647">
          <w:rPr>
            <w:noProof/>
          </w:rPr>
          <w:t>2</w:t>
        </w:r>
        <w:r>
          <w:fldChar w:fldCharType="end"/>
        </w:r>
      </w:p>
    </w:sdtContent>
  </w:sdt>
  <w:p w:rsidR="00DB1F0E" w:rsidRDefault="00DB1F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
  </w:num>
  <w:num w:numId="5">
    <w:abstractNumId w:val="4"/>
  </w:num>
  <w:num w:numId="6">
    <w:abstractNumId w:val="10"/>
  </w:num>
  <w:num w:numId="7">
    <w:abstractNumId w:val="9"/>
  </w:num>
  <w:num w:numId="8">
    <w:abstractNumId w:val="0"/>
  </w:num>
  <w:num w:numId="9">
    <w:abstractNumId w:val="8"/>
  </w:num>
  <w:num w:numId="10">
    <w:abstractNumId w:val="18"/>
  </w:num>
  <w:num w:numId="11">
    <w:abstractNumId w:val="2"/>
  </w:num>
  <w:num w:numId="12">
    <w:abstractNumId w:val="13"/>
  </w:num>
  <w:num w:numId="13">
    <w:abstractNumId w:val="14"/>
  </w:num>
  <w:num w:numId="14">
    <w:abstractNumId w:val="16"/>
  </w:num>
  <w:num w:numId="15">
    <w:abstractNumId w:val="17"/>
  </w:num>
  <w:num w:numId="16">
    <w:abstractNumId w:val="15"/>
  </w:num>
  <w:num w:numId="17">
    <w:abstractNumId w:val="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62E2"/>
    <w:rsid w:val="00011FBE"/>
    <w:rsid w:val="0001788F"/>
    <w:rsid w:val="000227B9"/>
    <w:rsid w:val="000268B3"/>
    <w:rsid w:val="000279D0"/>
    <w:rsid w:val="00032844"/>
    <w:rsid w:val="00032D3C"/>
    <w:rsid w:val="00033576"/>
    <w:rsid w:val="00035382"/>
    <w:rsid w:val="00035E33"/>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19BF"/>
    <w:rsid w:val="000635B1"/>
    <w:rsid w:val="0006377C"/>
    <w:rsid w:val="00063FA0"/>
    <w:rsid w:val="00065529"/>
    <w:rsid w:val="000659EC"/>
    <w:rsid w:val="000666D2"/>
    <w:rsid w:val="00066823"/>
    <w:rsid w:val="0007100D"/>
    <w:rsid w:val="00074256"/>
    <w:rsid w:val="0008117B"/>
    <w:rsid w:val="00082E38"/>
    <w:rsid w:val="000846B4"/>
    <w:rsid w:val="00084B80"/>
    <w:rsid w:val="00085481"/>
    <w:rsid w:val="0008738E"/>
    <w:rsid w:val="00095370"/>
    <w:rsid w:val="00097D0C"/>
    <w:rsid w:val="00097EA4"/>
    <w:rsid w:val="000A2EE7"/>
    <w:rsid w:val="000A70A8"/>
    <w:rsid w:val="000B1329"/>
    <w:rsid w:val="000B475A"/>
    <w:rsid w:val="000B4B7F"/>
    <w:rsid w:val="000C531C"/>
    <w:rsid w:val="000C55EE"/>
    <w:rsid w:val="000D035E"/>
    <w:rsid w:val="000D3714"/>
    <w:rsid w:val="000E0543"/>
    <w:rsid w:val="000E2683"/>
    <w:rsid w:val="000E3B48"/>
    <w:rsid w:val="000E6593"/>
    <w:rsid w:val="000E7E86"/>
    <w:rsid w:val="000F0F8C"/>
    <w:rsid w:val="000F22DF"/>
    <w:rsid w:val="000F577E"/>
    <w:rsid w:val="0010734E"/>
    <w:rsid w:val="00107AF4"/>
    <w:rsid w:val="001102FF"/>
    <w:rsid w:val="0011337E"/>
    <w:rsid w:val="001142C8"/>
    <w:rsid w:val="00116F67"/>
    <w:rsid w:val="00125FC0"/>
    <w:rsid w:val="00127C46"/>
    <w:rsid w:val="0013193A"/>
    <w:rsid w:val="001321A3"/>
    <w:rsid w:val="00132D54"/>
    <w:rsid w:val="00135DD5"/>
    <w:rsid w:val="00142D03"/>
    <w:rsid w:val="00145830"/>
    <w:rsid w:val="00150252"/>
    <w:rsid w:val="00150794"/>
    <w:rsid w:val="001541CA"/>
    <w:rsid w:val="00157C41"/>
    <w:rsid w:val="00165307"/>
    <w:rsid w:val="00165A69"/>
    <w:rsid w:val="0017041E"/>
    <w:rsid w:val="0017234C"/>
    <w:rsid w:val="00172EA3"/>
    <w:rsid w:val="00176911"/>
    <w:rsid w:val="0017797F"/>
    <w:rsid w:val="001805FF"/>
    <w:rsid w:val="00182FFA"/>
    <w:rsid w:val="00183D37"/>
    <w:rsid w:val="00191189"/>
    <w:rsid w:val="00195A63"/>
    <w:rsid w:val="001A09E2"/>
    <w:rsid w:val="001A51FB"/>
    <w:rsid w:val="001B1B11"/>
    <w:rsid w:val="001B4547"/>
    <w:rsid w:val="001B7CD0"/>
    <w:rsid w:val="001C074A"/>
    <w:rsid w:val="001C0E51"/>
    <w:rsid w:val="001C5A9C"/>
    <w:rsid w:val="001D1D46"/>
    <w:rsid w:val="001D20A9"/>
    <w:rsid w:val="001D3868"/>
    <w:rsid w:val="001E281D"/>
    <w:rsid w:val="001E2B29"/>
    <w:rsid w:val="001E3E2E"/>
    <w:rsid w:val="001E5259"/>
    <w:rsid w:val="001E6F8F"/>
    <w:rsid w:val="001F2748"/>
    <w:rsid w:val="001F2B23"/>
    <w:rsid w:val="001F3051"/>
    <w:rsid w:val="001F5E4F"/>
    <w:rsid w:val="00200EDF"/>
    <w:rsid w:val="002026E7"/>
    <w:rsid w:val="00206BA2"/>
    <w:rsid w:val="00211574"/>
    <w:rsid w:val="00212F48"/>
    <w:rsid w:val="00213A32"/>
    <w:rsid w:val="00230145"/>
    <w:rsid w:val="002309E7"/>
    <w:rsid w:val="0023335E"/>
    <w:rsid w:val="00233852"/>
    <w:rsid w:val="0023565C"/>
    <w:rsid w:val="00237922"/>
    <w:rsid w:val="002418A5"/>
    <w:rsid w:val="00242E7F"/>
    <w:rsid w:val="00243297"/>
    <w:rsid w:val="00244F7A"/>
    <w:rsid w:val="0024714B"/>
    <w:rsid w:val="00251639"/>
    <w:rsid w:val="00251BAA"/>
    <w:rsid w:val="00255607"/>
    <w:rsid w:val="002564CA"/>
    <w:rsid w:val="00271377"/>
    <w:rsid w:val="0027215E"/>
    <w:rsid w:val="00273169"/>
    <w:rsid w:val="0027682F"/>
    <w:rsid w:val="00277FFC"/>
    <w:rsid w:val="002874EA"/>
    <w:rsid w:val="00294E87"/>
    <w:rsid w:val="00296BE9"/>
    <w:rsid w:val="002A0119"/>
    <w:rsid w:val="002A1290"/>
    <w:rsid w:val="002A2646"/>
    <w:rsid w:val="002A2DFE"/>
    <w:rsid w:val="002B43E0"/>
    <w:rsid w:val="002B4439"/>
    <w:rsid w:val="002B5250"/>
    <w:rsid w:val="002B703C"/>
    <w:rsid w:val="002B752E"/>
    <w:rsid w:val="002B7A35"/>
    <w:rsid w:val="002C05AB"/>
    <w:rsid w:val="002C2A73"/>
    <w:rsid w:val="002C74C7"/>
    <w:rsid w:val="002D5036"/>
    <w:rsid w:val="002D6443"/>
    <w:rsid w:val="002D6EDB"/>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112AE"/>
    <w:rsid w:val="00320345"/>
    <w:rsid w:val="003220CC"/>
    <w:rsid w:val="0032616B"/>
    <w:rsid w:val="00327FCE"/>
    <w:rsid w:val="0033116A"/>
    <w:rsid w:val="003314D7"/>
    <w:rsid w:val="00332276"/>
    <w:rsid w:val="0033357C"/>
    <w:rsid w:val="00337588"/>
    <w:rsid w:val="00342D65"/>
    <w:rsid w:val="00343DA3"/>
    <w:rsid w:val="00345F52"/>
    <w:rsid w:val="00346466"/>
    <w:rsid w:val="00346EE0"/>
    <w:rsid w:val="003523DB"/>
    <w:rsid w:val="00352ABE"/>
    <w:rsid w:val="00353F14"/>
    <w:rsid w:val="003551F0"/>
    <w:rsid w:val="00365FA6"/>
    <w:rsid w:val="00375789"/>
    <w:rsid w:val="00375DC8"/>
    <w:rsid w:val="00376A62"/>
    <w:rsid w:val="00376C1D"/>
    <w:rsid w:val="003772DF"/>
    <w:rsid w:val="0037751C"/>
    <w:rsid w:val="00383BCC"/>
    <w:rsid w:val="0039183E"/>
    <w:rsid w:val="0039458C"/>
    <w:rsid w:val="00394AD5"/>
    <w:rsid w:val="00396D8D"/>
    <w:rsid w:val="00397AF8"/>
    <w:rsid w:val="003A2B13"/>
    <w:rsid w:val="003A46E2"/>
    <w:rsid w:val="003A6EFE"/>
    <w:rsid w:val="003B4C12"/>
    <w:rsid w:val="003B7C3F"/>
    <w:rsid w:val="003C0FCA"/>
    <w:rsid w:val="003C1A86"/>
    <w:rsid w:val="003C2843"/>
    <w:rsid w:val="003D219F"/>
    <w:rsid w:val="003D340F"/>
    <w:rsid w:val="003D62EC"/>
    <w:rsid w:val="003D732F"/>
    <w:rsid w:val="003E0193"/>
    <w:rsid w:val="003E17C3"/>
    <w:rsid w:val="003E28EF"/>
    <w:rsid w:val="003E2DD0"/>
    <w:rsid w:val="003E67DC"/>
    <w:rsid w:val="003F0ABB"/>
    <w:rsid w:val="003F3679"/>
    <w:rsid w:val="003F5C60"/>
    <w:rsid w:val="00417627"/>
    <w:rsid w:val="00421518"/>
    <w:rsid w:val="0042193D"/>
    <w:rsid w:val="00421E38"/>
    <w:rsid w:val="0042280B"/>
    <w:rsid w:val="00424F88"/>
    <w:rsid w:val="00425943"/>
    <w:rsid w:val="00426954"/>
    <w:rsid w:val="00426CFB"/>
    <w:rsid w:val="0042701C"/>
    <w:rsid w:val="004346BA"/>
    <w:rsid w:val="00434774"/>
    <w:rsid w:val="00435123"/>
    <w:rsid w:val="004377C5"/>
    <w:rsid w:val="004378AA"/>
    <w:rsid w:val="004431A5"/>
    <w:rsid w:val="004445B2"/>
    <w:rsid w:val="004448A9"/>
    <w:rsid w:val="004448DE"/>
    <w:rsid w:val="00445178"/>
    <w:rsid w:val="00447790"/>
    <w:rsid w:val="00451447"/>
    <w:rsid w:val="00453521"/>
    <w:rsid w:val="00453F33"/>
    <w:rsid w:val="00454EF0"/>
    <w:rsid w:val="0045790D"/>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912F1"/>
    <w:rsid w:val="004917DE"/>
    <w:rsid w:val="00492C24"/>
    <w:rsid w:val="0049533D"/>
    <w:rsid w:val="004A3026"/>
    <w:rsid w:val="004A39B7"/>
    <w:rsid w:val="004A4521"/>
    <w:rsid w:val="004A6900"/>
    <w:rsid w:val="004B34FB"/>
    <w:rsid w:val="004C1608"/>
    <w:rsid w:val="004D4C42"/>
    <w:rsid w:val="004D6532"/>
    <w:rsid w:val="004D6607"/>
    <w:rsid w:val="004F43AD"/>
    <w:rsid w:val="004F6343"/>
    <w:rsid w:val="00502534"/>
    <w:rsid w:val="005039D6"/>
    <w:rsid w:val="00505E67"/>
    <w:rsid w:val="00507E8A"/>
    <w:rsid w:val="00517EF6"/>
    <w:rsid w:val="00522657"/>
    <w:rsid w:val="00522DCE"/>
    <w:rsid w:val="00525F31"/>
    <w:rsid w:val="005271C9"/>
    <w:rsid w:val="00527D77"/>
    <w:rsid w:val="005308F7"/>
    <w:rsid w:val="00532573"/>
    <w:rsid w:val="00532CC9"/>
    <w:rsid w:val="00532E4E"/>
    <w:rsid w:val="005334DA"/>
    <w:rsid w:val="0053561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2B57"/>
    <w:rsid w:val="00574093"/>
    <w:rsid w:val="00576CAE"/>
    <w:rsid w:val="00584E4B"/>
    <w:rsid w:val="00587048"/>
    <w:rsid w:val="00593536"/>
    <w:rsid w:val="005946CE"/>
    <w:rsid w:val="00597A5E"/>
    <w:rsid w:val="005A5D81"/>
    <w:rsid w:val="005B1694"/>
    <w:rsid w:val="005B2B9D"/>
    <w:rsid w:val="005B5003"/>
    <w:rsid w:val="005B5E18"/>
    <w:rsid w:val="005B7ABD"/>
    <w:rsid w:val="005C2A8F"/>
    <w:rsid w:val="005C2AAE"/>
    <w:rsid w:val="005C46AD"/>
    <w:rsid w:val="005D073A"/>
    <w:rsid w:val="005D0A98"/>
    <w:rsid w:val="005D3660"/>
    <w:rsid w:val="005D4189"/>
    <w:rsid w:val="005D449E"/>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AE0"/>
    <w:rsid w:val="006250CA"/>
    <w:rsid w:val="00627398"/>
    <w:rsid w:val="00631BBA"/>
    <w:rsid w:val="00632524"/>
    <w:rsid w:val="00635D4C"/>
    <w:rsid w:val="00637564"/>
    <w:rsid w:val="00640E2E"/>
    <w:rsid w:val="0064137A"/>
    <w:rsid w:val="006416B7"/>
    <w:rsid w:val="00645C24"/>
    <w:rsid w:val="006460E1"/>
    <w:rsid w:val="00646B27"/>
    <w:rsid w:val="00647A5B"/>
    <w:rsid w:val="0065212A"/>
    <w:rsid w:val="00662657"/>
    <w:rsid w:val="00663B5E"/>
    <w:rsid w:val="0066653C"/>
    <w:rsid w:val="00671300"/>
    <w:rsid w:val="00671BE9"/>
    <w:rsid w:val="0067588F"/>
    <w:rsid w:val="00676592"/>
    <w:rsid w:val="0067740B"/>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4328"/>
    <w:rsid w:val="006C6B08"/>
    <w:rsid w:val="006D4397"/>
    <w:rsid w:val="006D472E"/>
    <w:rsid w:val="006D777F"/>
    <w:rsid w:val="006E018E"/>
    <w:rsid w:val="006E3FE0"/>
    <w:rsid w:val="006F01C5"/>
    <w:rsid w:val="006F0AC6"/>
    <w:rsid w:val="006F3C06"/>
    <w:rsid w:val="006F70D8"/>
    <w:rsid w:val="0070057D"/>
    <w:rsid w:val="007014B1"/>
    <w:rsid w:val="00701670"/>
    <w:rsid w:val="00701D90"/>
    <w:rsid w:val="0070247A"/>
    <w:rsid w:val="007060F7"/>
    <w:rsid w:val="00711D04"/>
    <w:rsid w:val="00713CD1"/>
    <w:rsid w:val="00715BA0"/>
    <w:rsid w:val="0072393C"/>
    <w:rsid w:val="007259A4"/>
    <w:rsid w:val="00731949"/>
    <w:rsid w:val="00734650"/>
    <w:rsid w:val="00736266"/>
    <w:rsid w:val="00736BC3"/>
    <w:rsid w:val="00737A1D"/>
    <w:rsid w:val="0074220D"/>
    <w:rsid w:val="00743593"/>
    <w:rsid w:val="0074535A"/>
    <w:rsid w:val="007460A5"/>
    <w:rsid w:val="00751328"/>
    <w:rsid w:val="00756BBC"/>
    <w:rsid w:val="007570D5"/>
    <w:rsid w:val="007607D5"/>
    <w:rsid w:val="007613F7"/>
    <w:rsid w:val="00761408"/>
    <w:rsid w:val="00764B9B"/>
    <w:rsid w:val="007655AB"/>
    <w:rsid w:val="00771079"/>
    <w:rsid w:val="007714E3"/>
    <w:rsid w:val="007746B7"/>
    <w:rsid w:val="007757E0"/>
    <w:rsid w:val="007765B1"/>
    <w:rsid w:val="007779C8"/>
    <w:rsid w:val="0078039F"/>
    <w:rsid w:val="00781126"/>
    <w:rsid w:val="00781E7D"/>
    <w:rsid w:val="00783191"/>
    <w:rsid w:val="007838F4"/>
    <w:rsid w:val="00785B8F"/>
    <w:rsid w:val="0079109D"/>
    <w:rsid w:val="00791B07"/>
    <w:rsid w:val="00791E55"/>
    <w:rsid w:val="00795B0C"/>
    <w:rsid w:val="007A0F00"/>
    <w:rsid w:val="007A1021"/>
    <w:rsid w:val="007A1672"/>
    <w:rsid w:val="007A2F93"/>
    <w:rsid w:val="007A5A3A"/>
    <w:rsid w:val="007A5F15"/>
    <w:rsid w:val="007B37CB"/>
    <w:rsid w:val="007B42BE"/>
    <w:rsid w:val="007C0EDC"/>
    <w:rsid w:val="007C417B"/>
    <w:rsid w:val="007C72C1"/>
    <w:rsid w:val="007C791B"/>
    <w:rsid w:val="007C7F4E"/>
    <w:rsid w:val="007D17E5"/>
    <w:rsid w:val="007F44A8"/>
    <w:rsid w:val="007F455D"/>
    <w:rsid w:val="007F5E1A"/>
    <w:rsid w:val="007F64E1"/>
    <w:rsid w:val="007F6806"/>
    <w:rsid w:val="0080090A"/>
    <w:rsid w:val="0080153A"/>
    <w:rsid w:val="00802BF5"/>
    <w:rsid w:val="00806A36"/>
    <w:rsid w:val="0081074C"/>
    <w:rsid w:val="008204D7"/>
    <w:rsid w:val="00823088"/>
    <w:rsid w:val="00824724"/>
    <w:rsid w:val="0082731E"/>
    <w:rsid w:val="00833CAF"/>
    <w:rsid w:val="00837B99"/>
    <w:rsid w:val="00837D4D"/>
    <w:rsid w:val="00842DE4"/>
    <w:rsid w:val="00845401"/>
    <w:rsid w:val="0084643E"/>
    <w:rsid w:val="008513A7"/>
    <w:rsid w:val="008521CF"/>
    <w:rsid w:val="0085594B"/>
    <w:rsid w:val="008627EC"/>
    <w:rsid w:val="00863C82"/>
    <w:rsid w:val="00864D63"/>
    <w:rsid w:val="008719BE"/>
    <w:rsid w:val="00873262"/>
    <w:rsid w:val="00874647"/>
    <w:rsid w:val="008753A4"/>
    <w:rsid w:val="00877410"/>
    <w:rsid w:val="008817FA"/>
    <w:rsid w:val="00882A4D"/>
    <w:rsid w:val="008847BF"/>
    <w:rsid w:val="00887CBE"/>
    <w:rsid w:val="00890583"/>
    <w:rsid w:val="008923B4"/>
    <w:rsid w:val="008953F3"/>
    <w:rsid w:val="008955AD"/>
    <w:rsid w:val="00896155"/>
    <w:rsid w:val="00897AD8"/>
    <w:rsid w:val="008A3435"/>
    <w:rsid w:val="008A3975"/>
    <w:rsid w:val="008A4944"/>
    <w:rsid w:val="008A670E"/>
    <w:rsid w:val="008B2945"/>
    <w:rsid w:val="008B3C55"/>
    <w:rsid w:val="008B6B65"/>
    <w:rsid w:val="008C0D5A"/>
    <w:rsid w:val="008C141B"/>
    <w:rsid w:val="008C61ED"/>
    <w:rsid w:val="008C7240"/>
    <w:rsid w:val="008D26D2"/>
    <w:rsid w:val="008D4E72"/>
    <w:rsid w:val="008D5360"/>
    <w:rsid w:val="008D794F"/>
    <w:rsid w:val="008E0248"/>
    <w:rsid w:val="008E09AA"/>
    <w:rsid w:val="008E1A35"/>
    <w:rsid w:val="008E37FE"/>
    <w:rsid w:val="008E46D5"/>
    <w:rsid w:val="008E5254"/>
    <w:rsid w:val="008E62B4"/>
    <w:rsid w:val="008E75D2"/>
    <w:rsid w:val="009061FC"/>
    <w:rsid w:val="009075DA"/>
    <w:rsid w:val="00934461"/>
    <w:rsid w:val="009361FA"/>
    <w:rsid w:val="0093661A"/>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50FF"/>
    <w:rsid w:val="0098674C"/>
    <w:rsid w:val="009876D6"/>
    <w:rsid w:val="00990D19"/>
    <w:rsid w:val="00993FFB"/>
    <w:rsid w:val="00995677"/>
    <w:rsid w:val="00997586"/>
    <w:rsid w:val="009A246F"/>
    <w:rsid w:val="009A499C"/>
    <w:rsid w:val="009B69F2"/>
    <w:rsid w:val="009B7DDE"/>
    <w:rsid w:val="009C223C"/>
    <w:rsid w:val="009C4CEB"/>
    <w:rsid w:val="009D0128"/>
    <w:rsid w:val="009D2393"/>
    <w:rsid w:val="009E0FB1"/>
    <w:rsid w:val="009E71BF"/>
    <w:rsid w:val="009E781A"/>
    <w:rsid w:val="009F01CC"/>
    <w:rsid w:val="009F1BD1"/>
    <w:rsid w:val="009F2FEF"/>
    <w:rsid w:val="009F54B2"/>
    <w:rsid w:val="009F77B6"/>
    <w:rsid w:val="00A00E7D"/>
    <w:rsid w:val="00A01478"/>
    <w:rsid w:val="00A1046D"/>
    <w:rsid w:val="00A13F99"/>
    <w:rsid w:val="00A13FDF"/>
    <w:rsid w:val="00A149DE"/>
    <w:rsid w:val="00A1529A"/>
    <w:rsid w:val="00A16C17"/>
    <w:rsid w:val="00A30A63"/>
    <w:rsid w:val="00A35674"/>
    <w:rsid w:val="00A3572D"/>
    <w:rsid w:val="00A3583D"/>
    <w:rsid w:val="00A36013"/>
    <w:rsid w:val="00A4090E"/>
    <w:rsid w:val="00A41FB0"/>
    <w:rsid w:val="00A52395"/>
    <w:rsid w:val="00A538F9"/>
    <w:rsid w:val="00A56D26"/>
    <w:rsid w:val="00A61AED"/>
    <w:rsid w:val="00A63E48"/>
    <w:rsid w:val="00A656D2"/>
    <w:rsid w:val="00A7561B"/>
    <w:rsid w:val="00A77ED8"/>
    <w:rsid w:val="00A8316C"/>
    <w:rsid w:val="00A84109"/>
    <w:rsid w:val="00A84FB2"/>
    <w:rsid w:val="00A901FB"/>
    <w:rsid w:val="00A90DFF"/>
    <w:rsid w:val="00A91C46"/>
    <w:rsid w:val="00A920D0"/>
    <w:rsid w:val="00AA2D11"/>
    <w:rsid w:val="00AA31BA"/>
    <w:rsid w:val="00AA3764"/>
    <w:rsid w:val="00AA42DE"/>
    <w:rsid w:val="00AB374E"/>
    <w:rsid w:val="00AB6E29"/>
    <w:rsid w:val="00AB7E26"/>
    <w:rsid w:val="00AB7ED6"/>
    <w:rsid w:val="00AC3AD2"/>
    <w:rsid w:val="00AC58F5"/>
    <w:rsid w:val="00AC62BE"/>
    <w:rsid w:val="00AD1E1C"/>
    <w:rsid w:val="00AD555E"/>
    <w:rsid w:val="00AD7B0A"/>
    <w:rsid w:val="00AD7BFB"/>
    <w:rsid w:val="00AE2A26"/>
    <w:rsid w:val="00AE7D0F"/>
    <w:rsid w:val="00AF0949"/>
    <w:rsid w:val="00AF6105"/>
    <w:rsid w:val="00B01A10"/>
    <w:rsid w:val="00B069E5"/>
    <w:rsid w:val="00B176D3"/>
    <w:rsid w:val="00B2036E"/>
    <w:rsid w:val="00B205E5"/>
    <w:rsid w:val="00B206B7"/>
    <w:rsid w:val="00B2074A"/>
    <w:rsid w:val="00B24478"/>
    <w:rsid w:val="00B25C0B"/>
    <w:rsid w:val="00B33F28"/>
    <w:rsid w:val="00B40CC3"/>
    <w:rsid w:val="00B41DCA"/>
    <w:rsid w:val="00B41F80"/>
    <w:rsid w:val="00B42A6A"/>
    <w:rsid w:val="00B44AB7"/>
    <w:rsid w:val="00B52557"/>
    <w:rsid w:val="00B57543"/>
    <w:rsid w:val="00B57D81"/>
    <w:rsid w:val="00B60EBF"/>
    <w:rsid w:val="00B6323E"/>
    <w:rsid w:val="00B65CD6"/>
    <w:rsid w:val="00B67E59"/>
    <w:rsid w:val="00B711F0"/>
    <w:rsid w:val="00B712F5"/>
    <w:rsid w:val="00B74B99"/>
    <w:rsid w:val="00B76D55"/>
    <w:rsid w:val="00B847B3"/>
    <w:rsid w:val="00B94292"/>
    <w:rsid w:val="00B955C9"/>
    <w:rsid w:val="00B97D24"/>
    <w:rsid w:val="00BA450B"/>
    <w:rsid w:val="00BA467D"/>
    <w:rsid w:val="00BA72B7"/>
    <w:rsid w:val="00BB1AC8"/>
    <w:rsid w:val="00BB2801"/>
    <w:rsid w:val="00BB3F24"/>
    <w:rsid w:val="00BB4DC0"/>
    <w:rsid w:val="00BC005A"/>
    <w:rsid w:val="00BC5E1C"/>
    <w:rsid w:val="00BC6A89"/>
    <w:rsid w:val="00BC7322"/>
    <w:rsid w:val="00BD0A99"/>
    <w:rsid w:val="00BD102C"/>
    <w:rsid w:val="00BD2027"/>
    <w:rsid w:val="00BD62C3"/>
    <w:rsid w:val="00BE3F58"/>
    <w:rsid w:val="00BE6FEF"/>
    <w:rsid w:val="00BE7138"/>
    <w:rsid w:val="00BF2B32"/>
    <w:rsid w:val="00BF2BFE"/>
    <w:rsid w:val="00BF3756"/>
    <w:rsid w:val="00C075C0"/>
    <w:rsid w:val="00C10605"/>
    <w:rsid w:val="00C12D09"/>
    <w:rsid w:val="00C175F0"/>
    <w:rsid w:val="00C20E31"/>
    <w:rsid w:val="00C277A0"/>
    <w:rsid w:val="00C36958"/>
    <w:rsid w:val="00C44008"/>
    <w:rsid w:val="00C44CBF"/>
    <w:rsid w:val="00C45042"/>
    <w:rsid w:val="00C46365"/>
    <w:rsid w:val="00C47012"/>
    <w:rsid w:val="00C510F4"/>
    <w:rsid w:val="00C513CC"/>
    <w:rsid w:val="00C53462"/>
    <w:rsid w:val="00C53838"/>
    <w:rsid w:val="00C544D8"/>
    <w:rsid w:val="00C557C6"/>
    <w:rsid w:val="00C609FE"/>
    <w:rsid w:val="00C70D0C"/>
    <w:rsid w:val="00C71E46"/>
    <w:rsid w:val="00C71F42"/>
    <w:rsid w:val="00C732D5"/>
    <w:rsid w:val="00C73D6A"/>
    <w:rsid w:val="00C75CE7"/>
    <w:rsid w:val="00C763D9"/>
    <w:rsid w:val="00C76802"/>
    <w:rsid w:val="00C854FE"/>
    <w:rsid w:val="00C87F74"/>
    <w:rsid w:val="00C90221"/>
    <w:rsid w:val="00C9313B"/>
    <w:rsid w:val="00CA2710"/>
    <w:rsid w:val="00CA4F2F"/>
    <w:rsid w:val="00CA646C"/>
    <w:rsid w:val="00CB1675"/>
    <w:rsid w:val="00CB218A"/>
    <w:rsid w:val="00CB27E9"/>
    <w:rsid w:val="00CB6BAC"/>
    <w:rsid w:val="00CC1568"/>
    <w:rsid w:val="00CC3D5A"/>
    <w:rsid w:val="00CC5378"/>
    <w:rsid w:val="00CC53DC"/>
    <w:rsid w:val="00CC56FC"/>
    <w:rsid w:val="00CD0DF3"/>
    <w:rsid w:val="00CD0F04"/>
    <w:rsid w:val="00CD3076"/>
    <w:rsid w:val="00CD41F4"/>
    <w:rsid w:val="00CD617D"/>
    <w:rsid w:val="00CE1A1F"/>
    <w:rsid w:val="00CE66C1"/>
    <w:rsid w:val="00CE785F"/>
    <w:rsid w:val="00CF01A4"/>
    <w:rsid w:val="00CF22D6"/>
    <w:rsid w:val="00CF659B"/>
    <w:rsid w:val="00D054C1"/>
    <w:rsid w:val="00D10251"/>
    <w:rsid w:val="00D12F88"/>
    <w:rsid w:val="00D13AC6"/>
    <w:rsid w:val="00D16C42"/>
    <w:rsid w:val="00D204AE"/>
    <w:rsid w:val="00D26787"/>
    <w:rsid w:val="00D27842"/>
    <w:rsid w:val="00D35253"/>
    <w:rsid w:val="00D368FB"/>
    <w:rsid w:val="00D377F4"/>
    <w:rsid w:val="00D430F1"/>
    <w:rsid w:val="00D43C54"/>
    <w:rsid w:val="00D447DE"/>
    <w:rsid w:val="00D452A8"/>
    <w:rsid w:val="00D563A5"/>
    <w:rsid w:val="00D60FD8"/>
    <w:rsid w:val="00D61AFA"/>
    <w:rsid w:val="00D63A2B"/>
    <w:rsid w:val="00D644BD"/>
    <w:rsid w:val="00D64702"/>
    <w:rsid w:val="00D64B51"/>
    <w:rsid w:val="00D66499"/>
    <w:rsid w:val="00D672EE"/>
    <w:rsid w:val="00D70AC0"/>
    <w:rsid w:val="00D71223"/>
    <w:rsid w:val="00D730D1"/>
    <w:rsid w:val="00D73148"/>
    <w:rsid w:val="00D75684"/>
    <w:rsid w:val="00D76496"/>
    <w:rsid w:val="00D807EA"/>
    <w:rsid w:val="00D8324A"/>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1F0E"/>
    <w:rsid w:val="00DB2176"/>
    <w:rsid w:val="00DB62F1"/>
    <w:rsid w:val="00DC256E"/>
    <w:rsid w:val="00DC2BB4"/>
    <w:rsid w:val="00DC5326"/>
    <w:rsid w:val="00DC6408"/>
    <w:rsid w:val="00DC7B72"/>
    <w:rsid w:val="00DD5B1A"/>
    <w:rsid w:val="00DD656F"/>
    <w:rsid w:val="00DD7B7D"/>
    <w:rsid w:val="00DE26C3"/>
    <w:rsid w:val="00DE2CF2"/>
    <w:rsid w:val="00DE318F"/>
    <w:rsid w:val="00DE36C6"/>
    <w:rsid w:val="00DE5119"/>
    <w:rsid w:val="00DF0B2E"/>
    <w:rsid w:val="00DF0E66"/>
    <w:rsid w:val="00DF3D51"/>
    <w:rsid w:val="00DF3DAC"/>
    <w:rsid w:val="00E023F5"/>
    <w:rsid w:val="00E02CCC"/>
    <w:rsid w:val="00E048F1"/>
    <w:rsid w:val="00E10996"/>
    <w:rsid w:val="00E11045"/>
    <w:rsid w:val="00E20677"/>
    <w:rsid w:val="00E310E6"/>
    <w:rsid w:val="00E31685"/>
    <w:rsid w:val="00E357AC"/>
    <w:rsid w:val="00E40BF5"/>
    <w:rsid w:val="00E44489"/>
    <w:rsid w:val="00E4484F"/>
    <w:rsid w:val="00E53DE6"/>
    <w:rsid w:val="00E554B3"/>
    <w:rsid w:val="00E55A81"/>
    <w:rsid w:val="00E56B98"/>
    <w:rsid w:val="00E60ED6"/>
    <w:rsid w:val="00E610FE"/>
    <w:rsid w:val="00E63ABE"/>
    <w:rsid w:val="00E65F05"/>
    <w:rsid w:val="00E67080"/>
    <w:rsid w:val="00E751B8"/>
    <w:rsid w:val="00E75326"/>
    <w:rsid w:val="00E75616"/>
    <w:rsid w:val="00E77FA7"/>
    <w:rsid w:val="00E808DB"/>
    <w:rsid w:val="00E80FC9"/>
    <w:rsid w:val="00E82CAC"/>
    <w:rsid w:val="00E96FE5"/>
    <w:rsid w:val="00EA0495"/>
    <w:rsid w:val="00EA158B"/>
    <w:rsid w:val="00EB1412"/>
    <w:rsid w:val="00EB5AC5"/>
    <w:rsid w:val="00EB5E58"/>
    <w:rsid w:val="00EC132C"/>
    <w:rsid w:val="00EC444C"/>
    <w:rsid w:val="00EC4B8A"/>
    <w:rsid w:val="00ED12BC"/>
    <w:rsid w:val="00ED17D5"/>
    <w:rsid w:val="00ED4339"/>
    <w:rsid w:val="00ED56D8"/>
    <w:rsid w:val="00ED6E82"/>
    <w:rsid w:val="00EE021E"/>
    <w:rsid w:val="00EE2D5D"/>
    <w:rsid w:val="00EE31C4"/>
    <w:rsid w:val="00EE4F79"/>
    <w:rsid w:val="00EE50D1"/>
    <w:rsid w:val="00EE57FA"/>
    <w:rsid w:val="00EE60B4"/>
    <w:rsid w:val="00EF0084"/>
    <w:rsid w:val="00EF094D"/>
    <w:rsid w:val="00EF42EB"/>
    <w:rsid w:val="00EF7DFB"/>
    <w:rsid w:val="00F0105F"/>
    <w:rsid w:val="00F0294B"/>
    <w:rsid w:val="00F044E2"/>
    <w:rsid w:val="00F0451A"/>
    <w:rsid w:val="00F05C67"/>
    <w:rsid w:val="00F06D6E"/>
    <w:rsid w:val="00F07E54"/>
    <w:rsid w:val="00F12163"/>
    <w:rsid w:val="00F129D6"/>
    <w:rsid w:val="00F12B5B"/>
    <w:rsid w:val="00F16AD7"/>
    <w:rsid w:val="00F2081D"/>
    <w:rsid w:val="00F2799D"/>
    <w:rsid w:val="00F304AC"/>
    <w:rsid w:val="00F30F8A"/>
    <w:rsid w:val="00F315CB"/>
    <w:rsid w:val="00F346AE"/>
    <w:rsid w:val="00F34FC9"/>
    <w:rsid w:val="00F37BE0"/>
    <w:rsid w:val="00F37D2B"/>
    <w:rsid w:val="00F41F66"/>
    <w:rsid w:val="00F43D8B"/>
    <w:rsid w:val="00F44540"/>
    <w:rsid w:val="00F4620F"/>
    <w:rsid w:val="00F51F6C"/>
    <w:rsid w:val="00F52587"/>
    <w:rsid w:val="00F57101"/>
    <w:rsid w:val="00F64188"/>
    <w:rsid w:val="00F74E9A"/>
    <w:rsid w:val="00F74FF2"/>
    <w:rsid w:val="00F86629"/>
    <w:rsid w:val="00F87BF6"/>
    <w:rsid w:val="00F9264B"/>
    <w:rsid w:val="00F95995"/>
    <w:rsid w:val="00F96348"/>
    <w:rsid w:val="00FA37E0"/>
    <w:rsid w:val="00FA59CD"/>
    <w:rsid w:val="00FB00F6"/>
    <w:rsid w:val="00FB0352"/>
    <w:rsid w:val="00FB09D1"/>
    <w:rsid w:val="00FB1253"/>
    <w:rsid w:val="00FB62DD"/>
    <w:rsid w:val="00FB77E0"/>
    <w:rsid w:val="00FB7B6D"/>
    <w:rsid w:val="00FC0184"/>
    <w:rsid w:val="00FC0F4B"/>
    <w:rsid w:val="00FC1B50"/>
    <w:rsid w:val="00FC3B6D"/>
    <w:rsid w:val="00FC5D65"/>
    <w:rsid w:val="00FC6C7E"/>
    <w:rsid w:val="00FD40F5"/>
    <w:rsid w:val="00FD580F"/>
    <w:rsid w:val="00FE02C9"/>
    <w:rsid w:val="00FE7D87"/>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E30E-9F4B-4DAD-8CB8-73B66EB8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14</Pages>
  <Words>4180</Words>
  <Characters>27936</Characters>
  <Application>Microsoft Office Word</Application>
  <DocSecurity>0</DocSecurity>
  <Lines>232</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Екатеринина Светлана Александровна</cp:lastModifiedBy>
  <cp:revision>184</cp:revision>
  <cp:lastPrinted>2021-06-04T06:23:00Z</cp:lastPrinted>
  <dcterms:created xsi:type="dcterms:W3CDTF">2021-05-28T05:25:00Z</dcterms:created>
  <dcterms:modified xsi:type="dcterms:W3CDTF">2021-11-19T07:49:00Z</dcterms:modified>
</cp:coreProperties>
</file>