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38" w:rsidRPr="00376C1D" w:rsidRDefault="00EE57FA" w:rsidP="007A5A3A">
      <w:pPr>
        <w:jc w:val="center"/>
        <w:rPr>
          <w:rFonts w:ascii="PT Astra Serif" w:hAnsi="PT Astra Serif"/>
          <w:b/>
        </w:rPr>
      </w:pPr>
      <w:r w:rsidRPr="00376C1D">
        <w:rPr>
          <w:rFonts w:ascii="PT Astra Serif" w:hAnsi="PT Astra Serif"/>
          <w:b/>
        </w:rPr>
        <w:t>Информационная справка о реализации национального проекта «Демография» на</w:t>
      </w:r>
      <w:r w:rsidR="00082E38" w:rsidRPr="00376C1D">
        <w:rPr>
          <w:rFonts w:ascii="PT Astra Serif" w:hAnsi="PT Astra Serif"/>
          <w:b/>
        </w:rPr>
        <w:t xml:space="preserve"> т</w:t>
      </w:r>
      <w:r w:rsidR="00A63E48" w:rsidRPr="00376C1D">
        <w:rPr>
          <w:rFonts w:ascii="PT Astra Serif" w:hAnsi="PT Astra Serif"/>
          <w:b/>
        </w:rPr>
        <w:t xml:space="preserve">ерритории Ульяновской области </w:t>
      </w:r>
    </w:p>
    <w:p w:rsidR="006B030F" w:rsidRPr="00376C1D" w:rsidRDefault="006B030F" w:rsidP="007A5A3A">
      <w:pPr>
        <w:jc w:val="center"/>
        <w:rPr>
          <w:rFonts w:ascii="PT Astra Serif" w:hAnsi="PT Astra Serif"/>
          <w:b/>
        </w:rPr>
      </w:pPr>
    </w:p>
    <w:p w:rsidR="00EE57FA" w:rsidRPr="00376C1D" w:rsidRDefault="00EE57FA" w:rsidP="007A5A3A">
      <w:pPr>
        <w:ind w:firstLine="708"/>
        <w:jc w:val="both"/>
        <w:rPr>
          <w:rFonts w:ascii="PT Astra Serif" w:hAnsi="PT Astra Serif"/>
        </w:rPr>
      </w:pPr>
      <w:r w:rsidRPr="00376C1D">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376C1D">
        <w:rPr>
          <w:rFonts w:ascii="PT Astra Serif" w:hAnsi="PT Astra Serif"/>
        </w:rPr>
        <w:br/>
      </w:r>
      <w:r w:rsidRPr="00376C1D">
        <w:rPr>
          <w:rFonts w:ascii="PT Astra Serif" w:hAnsi="PT Astra Serif"/>
        </w:rPr>
        <w:t>и результатов национального проекта:</w:t>
      </w:r>
    </w:p>
    <w:p w:rsidR="00EE57FA" w:rsidRPr="00376C1D" w:rsidRDefault="00EE57FA" w:rsidP="007A5A3A">
      <w:pPr>
        <w:jc w:val="both"/>
        <w:rPr>
          <w:rFonts w:ascii="PT Astra Serif" w:hAnsi="PT Astra Serif"/>
        </w:rPr>
      </w:pPr>
      <w:r w:rsidRPr="00376C1D">
        <w:rPr>
          <w:rFonts w:ascii="PT Astra Serif" w:hAnsi="PT Astra Serif"/>
        </w:rPr>
        <w:t>-«Финансовая поддержка семей при рождении детей»;</w:t>
      </w:r>
    </w:p>
    <w:p w:rsidR="00EE57FA" w:rsidRPr="00376C1D" w:rsidRDefault="00EE57FA" w:rsidP="007A5A3A">
      <w:pPr>
        <w:jc w:val="both"/>
        <w:rPr>
          <w:rFonts w:ascii="PT Astra Serif" w:hAnsi="PT Astra Serif"/>
        </w:rPr>
      </w:pPr>
      <w:r w:rsidRPr="00376C1D">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376C1D" w:rsidRDefault="00EE57FA" w:rsidP="007A5A3A">
      <w:pPr>
        <w:jc w:val="both"/>
        <w:rPr>
          <w:rFonts w:ascii="PT Astra Serif" w:hAnsi="PT Astra Serif"/>
        </w:rPr>
      </w:pPr>
      <w:r w:rsidRPr="00376C1D">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376C1D" w:rsidRDefault="00EE57FA" w:rsidP="007A5A3A">
      <w:pPr>
        <w:jc w:val="both"/>
        <w:rPr>
          <w:rFonts w:ascii="PT Astra Serif" w:hAnsi="PT Astra Serif"/>
        </w:rPr>
      </w:pPr>
      <w:r w:rsidRPr="00376C1D">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376C1D" w:rsidRDefault="00EE57FA" w:rsidP="007A5A3A">
      <w:pPr>
        <w:jc w:val="both"/>
        <w:rPr>
          <w:rFonts w:ascii="PT Astra Serif" w:hAnsi="PT Astra Serif"/>
        </w:rPr>
      </w:pPr>
      <w:r w:rsidRPr="00376C1D">
        <w:rPr>
          <w:rFonts w:ascii="PT Astra Serif" w:hAnsi="PT Astra Serif"/>
        </w:rPr>
        <w:t>-«Спорт – норма жизни».</w:t>
      </w:r>
    </w:p>
    <w:p w:rsidR="00EE57FA" w:rsidRPr="00376C1D" w:rsidRDefault="00EE57FA" w:rsidP="007A5A3A">
      <w:pPr>
        <w:jc w:val="both"/>
        <w:rPr>
          <w:rFonts w:ascii="PT Astra Serif" w:hAnsi="PT Astra Serif"/>
          <w:highlight w:val="yellow"/>
        </w:rPr>
      </w:pPr>
    </w:p>
    <w:p w:rsidR="00EE57FA" w:rsidRPr="009D0128" w:rsidRDefault="00EE57FA" w:rsidP="007A5A3A">
      <w:pPr>
        <w:ind w:firstLine="709"/>
        <w:jc w:val="both"/>
        <w:rPr>
          <w:rFonts w:ascii="PT Astra Serif" w:hAnsi="PT Astra Serif"/>
        </w:rPr>
      </w:pPr>
      <w:r w:rsidRPr="009D0128">
        <w:rPr>
          <w:rFonts w:ascii="PT Astra Serif" w:hAnsi="PT Astra Serif"/>
          <w:b/>
        </w:rPr>
        <w:t>Общий объем средств консолидированного бюджета</w:t>
      </w:r>
      <w:r w:rsidRPr="009D0128">
        <w:rPr>
          <w:rFonts w:ascii="PT Astra Serif" w:hAnsi="PT Astra Serif"/>
        </w:rPr>
        <w:t xml:space="preserve"> на реализацию национального проекта «Демография» на территории Ульяновской области </w:t>
      </w:r>
      <w:r w:rsidR="0004177E" w:rsidRPr="009D0128">
        <w:rPr>
          <w:rFonts w:ascii="PT Astra Serif" w:hAnsi="PT Astra Serif"/>
        </w:rPr>
        <w:br/>
      </w:r>
      <w:r w:rsidR="001541CA" w:rsidRPr="009D0128">
        <w:rPr>
          <w:rFonts w:ascii="PT Astra Serif" w:hAnsi="PT Astra Serif"/>
        </w:rPr>
        <w:t>в 2021</w:t>
      </w:r>
      <w:r w:rsidRPr="009D0128">
        <w:rPr>
          <w:rFonts w:ascii="PT Astra Serif" w:hAnsi="PT Astra Serif"/>
        </w:rPr>
        <w:t xml:space="preserve"> году </w:t>
      </w:r>
      <w:r w:rsidRPr="009D0128">
        <w:rPr>
          <w:rFonts w:ascii="PT Astra Serif" w:hAnsi="PT Astra Serif"/>
          <w:b/>
        </w:rPr>
        <w:t xml:space="preserve">составил </w:t>
      </w:r>
      <w:r w:rsidR="00F44540" w:rsidRPr="009D0128">
        <w:rPr>
          <w:rFonts w:ascii="PT Astra Serif" w:hAnsi="PT Astra Serif"/>
          <w:b/>
        </w:rPr>
        <w:t>2 661 285,4 тыс. рублей (</w:t>
      </w:r>
      <w:r w:rsidR="00F44540" w:rsidRPr="009D0128">
        <w:rPr>
          <w:rFonts w:ascii="PT Astra Serif" w:hAnsi="PT Astra Serif"/>
        </w:rPr>
        <w:t>ФБ – 1 997 815,5 тыс. руб., ОБ – 649 155,7 тыс. рублей, МБ – 14 314,2 тыс. рублей</w:t>
      </w:r>
      <w:r w:rsidR="00F44540">
        <w:rPr>
          <w:rFonts w:ascii="PT Astra Serif" w:hAnsi="PT Astra Serif"/>
        </w:rPr>
        <w:t>).</w:t>
      </w:r>
    </w:p>
    <w:p w:rsidR="00EE57FA" w:rsidRPr="009D0128" w:rsidRDefault="000572EA" w:rsidP="007A5A3A">
      <w:pPr>
        <w:ind w:firstLine="709"/>
        <w:jc w:val="both"/>
        <w:rPr>
          <w:rFonts w:ascii="PT Astra Serif" w:hAnsi="PT Astra Serif"/>
        </w:rPr>
      </w:pPr>
      <w:r w:rsidRPr="009D0128">
        <w:rPr>
          <w:rFonts w:ascii="PT Astra Serif" w:hAnsi="PT Astra Serif"/>
          <w:b/>
        </w:rPr>
        <w:t>Кассовый расход по состо</w:t>
      </w:r>
      <w:r w:rsidR="00E60ED6" w:rsidRPr="009D0128">
        <w:rPr>
          <w:rFonts w:ascii="PT Astra Serif" w:hAnsi="PT Astra Serif"/>
          <w:b/>
        </w:rPr>
        <w:t xml:space="preserve">янию на </w:t>
      </w:r>
      <w:r w:rsidR="005946CE">
        <w:rPr>
          <w:rFonts w:ascii="PT Astra Serif" w:hAnsi="PT Astra Serif"/>
          <w:b/>
        </w:rPr>
        <w:t>20</w:t>
      </w:r>
      <w:r w:rsidR="00A149DE" w:rsidRPr="009D0128">
        <w:rPr>
          <w:rFonts w:ascii="PT Astra Serif" w:hAnsi="PT Astra Serif"/>
          <w:b/>
        </w:rPr>
        <w:t>.</w:t>
      </w:r>
      <w:r w:rsidR="00DB105D" w:rsidRPr="009D0128">
        <w:rPr>
          <w:rFonts w:ascii="PT Astra Serif" w:hAnsi="PT Astra Serif"/>
          <w:b/>
        </w:rPr>
        <w:t>0</w:t>
      </w:r>
      <w:r w:rsidR="009D0128" w:rsidRPr="009D0128">
        <w:rPr>
          <w:rFonts w:ascii="PT Astra Serif" w:hAnsi="PT Astra Serif"/>
          <w:b/>
        </w:rPr>
        <w:t>9</w:t>
      </w:r>
      <w:r w:rsidR="00212F48" w:rsidRPr="009D0128">
        <w:rPr>
          <w:rFonts w:ascii="PT Astra Serif" w:hAnsi="PT Astra Serif"/>
          <w:b/>
        </w:rPr>
        <w:t>.2021</w:t>
      </w:r>
      <w:r w:rsidR="00EE57FA" w:rsidRPr="009D0128">
        <w:rPr>
          <w:rFonts w:ascii="PT Astra Serif" w:hAnsi="PT Astra Serif"/>
        </w:rPr>
        <w:t xml:space="preserve"> составил</w:t>
      </w:r>
      <w:r w:rsidR="00C732D5" w:rsidRPr="009D0128">
        <w:rPr>
          <w:rFonts w:ascii="PT Astra Serif" w:hAnsi="PT Astra Serif"/>
          <w:b/>
        </w:rPr>
        <w:t xml:space="preserve"> </w:t>
      </w:r>
      <w:r w:rsidR="00F44540">
        <w:rPr>
          <w:rFonts w:ascii="PT Astra Serif" w:hAnsi="PT Astra Serif"/>
          <w:b/>
        </w:rPr>
        <w:t>1 </w:t>
      </w:r>
      <w:r w:rsidR="005946CE">
        <w:rPr>
          <w:rFonts w:ascii="PT Astra Serif" w:hAnsi="PT Astra Serif"/>
          <w:b/>
        </w:rPr>
        <w:t>765</w:t>
      </w:r>
      <w:r w:rsidR="00F44540">
        <w:rPr>
          <w:rFonts w:ascii="PT Astra Serif" w:hAnsi="PT Astra Serif"/>
          <w:b/>
        </w:rPr>
        <w:t> </w:t>
      </w:r>
      <w:r w:rsidR="005946CE">
        <w:rPr>
          <w:rFonts w:ascii="PT Astra Serif" w:hAnsi="PT Astra Serif"/>
          <w:b/>
        </w:rPr>
        <w:t>674</w:t>
      </w:r>
      <w:r w:rsidR="00F44540">
        <w:rPr>
          <w:rFonts w:ascii="PT Astra Serif" w:hAnsi="PT Astra Serif"/>
          <w:b/>
        </w:rPr>
        <w:t>,</w:t>
      </w:r>
      <w:r w:rsidR="005946CE">
        <w:rPr>
          <w:rFonts w:ascii="PT Astra Serif" w:hAnsi="PT Astra Serif"/>
          <w:b/>
        </w:rPr>
        <w:t>5</w:t>
      </w:r>
      <w:r w:rsidR="00D43C54" w:rsidRPr="009D0128">
        <w:rPr>
          <w:rFonts w:ascii="PT Astra Serif" w:hAnsi="PT Astra Serif"/>
          <w:b/>
        </w:rPr>
        <w:t xml:space="preserve"> </w:t>
      </w:r>
      <w:r w:rsidRPr="009D0128">
        <w:rPr>
          <w:rFonts w:ascii="PT Astra Serif" w:hAnsi="PT Astra Serif"/>
          <w:b/>
        </w:rPr>
        <w:t>тыс.</w:t>
      </w:r>
      <w:r w:rsidR="00EE57FA" w:rsidRPr="009D0128">
        <w:rPr>
          <w:rFonts w:ascii="PT Astra Serif" w:hAnsi="PT Astra Serif"/>
          <w:b/>
        </w:rPr>
        <w:t xml:space="preserve"> рублей (</w:t>
      </w:r>
      <w:r w:rsidR="001B1B11" w:rsidRPr="009D0128">
        <w:rPr>
          <w:rFonts w:ascii="PT Astra Serif" w:hAnsi="PT Astra Serif"/>
        </w:rPr>
        <w:t xml:space="preserve">ФБ – </w:t>
      </w:r>
      <w:r w:rsidR="009D0128" w:rsidRPr="009D0128">
        <w:rPr>
          <w:rFonts w:ascii="PT Astra Serif" w:hAnsi="PT Astra Serif"/>
        </w:rPr>
        <w:t>1</w:t>
      </w:r>
      <w:r w:rsidR="00F44540">
        <w:rPr>
          <w:rFonts w:ascii="PT Astra Serif" w:hAnsi="PT Astra Serif"/>
        </w:rPr>
        <w:t> </w:t>
      </w:r>
      <w:r w:rsidR="005946CE">
        <w:rPr>
          <w:rFonts w:ascii="PT Astra Serif" w:hAnsi="PT Astra Serif"/>
        </w:rPr>
        <w:t>497</w:t>
      </w:r>
      <w:r w:rsidR="00F44540">
        <w:rPr>
          <w:rFonts w:ascii="PT Astra Serif" w:hAnsi="PT Astra Serif"/>
        </w:rPr>
        <w:t> </w:t>
      </w:r>
      <w:r w:rsidR="005946CE">
        <w:rPr>
          <w:rFonts w:ascii="PT Astra Serif" w:hAnsi="PT Astra Serif"/>
        </w:rPr>
        <w:t>025</w:t>
      </w:r>
      <w:r w:rsidR="00F44540">
        <w:rPr>
          <w:rFonts w:ascii="PT Astra Serif" w:hAnsi="PT Astra Serif"/>
        </w:rPr>
        <w:t>,</w:t>
      </w:r>
      <w:r w:rsidR="005946CE">
        <w:rPr>
          <w:rFonts w:ascii="PT Astra Serif" w:hAnsi="PT Astra Serif"/>
        </w:rPr>
        <w:t>1</w:t>
      </w:r>
      <w:r w:rsidR="00F44540">
        <w:rPr>
          <w:rFonts w:ascii="PT Astra Serif" w:hAnsi="PT Astra Serif"/>
        </w:rPr>
        <w:t xml:space="preserve"> </w:t>
      </w:r>
      <w:r w:rsidRPr="009D0128">
        <w:rPr>
          <w:rFonts w:ascii="PT Astra Serif" w:hAnsi="PT Astra Serif"/>
        </w:rPr>
        <w:t>тыс</w:t>
      </w:r>
      <w:r w:rsidR="00EE57FA" w:rsidRPr="009D0128">
        <w:rPr>
          <w:rFonts w:ascii="PT Astra Serif" w:hAnsi="PT Astra Serif"/>
        </w:rPr>
        <w:t>.</w:t>
      </w:r>
      <w:r w:rsidR="0042193D" w:rsidRPr="009D0128">
        <w:rPr>
          <w:rFonts w:ascii="PT Astra Serif" w:hAnsi="PT Astra Serif"/>
        </w:rPr>
        <w:t xml:space="preserve"> </w:t>
      </w:r>
      <w:r w:rsidR="00EE57FA" w:rsidRPr="009D0128">
        <w:rPr>
          <w:rFonts w:ascii="PT Astra Serif" w:hAnsi="PT Astra Serif"/>
        </w:rPr>
        <w:t xml:space="preserve">руб., ОБ – </w:t>
      </w:r>
      <w:r w:rsidR="00F44540">
        <w:rPr>
          <w:rFonts w:ascii="PT Astra Serif" w:hAnsi="PT Astra Serif"/>
        </w:rPr>
        <w:t>2</w:t>
      </w:r>
      <w:r w:rsidR="005946CE">
        <w:rPr>
          <w:rFonts w:ascii="PT Astra Serif" w:hAnsi="PT Astra Serif"/>
        </w:rPr>
        <w:t>63</w:t>
      </w:r>
      <w:r w:rsidR="00F44540">
        <w:rPr>
          <w:rFonts w:ascii="PT Astra Serif" w:hAnsi="PT Astra Serif"/>
        </w:rPr>
        <w:t> </w:t>
      </w:r>
      <w:r w:rsidR="005946CE">
        <w:rPr>
          <w:rFonts w:ascii="PT Astra Serif" w:hAnsi="PT Astra Serif"/>
        </w:rPr>
        <w:t>409</w:t>
      </w:r>
      <w:r w:rsidR="00F44540">
        <w:rPr>
          <w:rFonts w:ascii="PT Astra Serif" w:hAnsi="PT Astra Serif"/>
        </w:rPr>
        <w:t>,</w:t>
      </w:r>
      <w:r w:rsidR="005946CE">
        <w:rPr>
          <w:rFonts w:ascii="PT Astra Serif" w:hAnsi="PT Astra Serif"/>
        </w:rPr>
        <w:t>0</w:t>
      </w:r>
      <w:r w:rsidRPr="009D0128">
        <w:rPr>
          <w:rFonts w:ascii="PT Astra Serif" w:hAnsi="PT Astra Serif"/>
        </w:rPr>
        <w:t xml:space="preserve"> тыс. руб</w:t>
      </w:r>
      <w:r w:rsidR="00212F48" w:rsidRPr="009D0128">
        <w:rPr>
          <w:rFonts w:ascii="PT Astra Serif" w:hAnsi="PT Astra Serif"/>
        </w:rPr>
        <w:t>лей</w:t>
      </w:r>
      <w:r w:rsidR="00E60ED6" w:rsidRPr="009D0128">
        <w:rPr>
          <w:rFonts w:ascii="PT Astra Serif" w:hAnsi="PT Astra Serif"/>
        </w:rPr>
        <w:t xml:space="preserve">, МБ – </w:t>
      </w:r>
      <w:r w:rsidR="005946CE">
        <w:rPr>
          <w:rFonts w:ascii="PT Astra Serif" w:hAnsi="PT Astra Serif"/>
        </w:rPr>
        <w:t>5 240,4</w:t>
      </w:r>
      <w:r w:rsidR="00E60ED6" w:rsidRPr="009D0128">
        <w:rPr>
          <w:rFonts w:ascii="PT Astra Serif" w:hAnsi="PT Astra Serif"/>
        </w:rPr>
        <w:t xml:space="preserve"> тыс. рублей</w:t>
      </w:r>
      <w:r w:rsidR="00D43C54" w:rsidRPr="009D0128">
        <w:rPr>
          <w:rFonts w:ascii="PT Astra Serif" w:hAnsi="PT Astra Serif"/>
        </w:rPr>
        <w:t xml:space="preserve">) или </w:t>
      </w:r>
      <w:r w:rsidR="005946CE">
        <w:rPr>
          <w:rFonts w:ascii="PT Astra Serif" w:hAnsi="PT Astra Serif"/>
        </w:rPr>
        <w:t>66,3</w:t>
      </w:r>
      <w:r w:rsidR="00EE57FA" w:rsidRPr="009D0128">
        <w:rPr>
          <w:rFonts w:ascii="PT Astra Serif" w:hAnsi="PT Astra Serif"/>
        </w:rPr>
        <w:t>% от общего финансирования.</w:t>
      </w:r>
    </w:p>
    <w:p w:rsidR="000F577E" w:rsidRPr="00F44540" w:rsidRDefault="00212F48" w:rsidP="007A5A3A">
      <w:pPr>
        <w:ind w:firstLine="709"/>
        <w:jc w:val="both"/>
        <w:rPr>
          <w:rFonts w:ascii="PT Astra Serif" w:hAnsi="PT Astra Serif"/>
        </w:rPr>
      </w:pPr>
      <w:r w:rsidRPr="00F44540">
        <w:rPr>
          <w:rFonts w:ascii="PT Astra Serif" w:hAnsi="PT Astra Serif"/>
        </w:rPr>
        <w:t>В рамках реализации национального проекта «Демография» в 2021 год</w:t>
      </w:r>
      <w:r w:rsidR="002F2FC2" w:rsidRPr="00F44540">
        <w:rPr>
          <w:rFonts w:ascii="PT Astra Serif" w:hAnsi="PT Astra Serif"/>
        </w:rPr>
        <w:t>у запланировано</w:t>
      </w:r>
      <w:r w:rsidRPr="00F44540">
        <w:rPr>
          <w:rFonts w:ascii="PT Astra Serif" w:hAnsi="PT Astra Serif"/>
        </w:rPr>
        <w:t xml:space="preserve"> заключение </w:t>
      </w:r>
      <w:r w:rsidR="00F44540" w:rsidRPr="00F44540">
        <w:rPr>
          <w:rFonts w:ascii="PT Astra Serif" w:hAnsi="PT Astra Serif"/>
        </w:rPr>
        <w:t>15</w:t>
      </w:r>
      <w:r w:rsidR="005946CE">
        <w:rPr>
          <w:rFonts w:ascii="PT Astra Serif" w:hAnsi="PT Astra Serif"/>
        </w:rPr>
        <w:t>7</w:t>
      </w:r>
      <w:r w:rsidR="00F44540" w:rsidRPr="00F44540">
        <w:rPr>
          <w:rFonts w:ascii="PT Astra Serif" w:hAnsi="PT Astra Serif"/>
        </w:rPr>
        <w:t xml:space="preserve"> контракт</w:t>
      </w:r>
      <w:r w:rsidR="0037751C">
        <w:rPr>
          <w:rFonts w:ascii="PT Astra Serif" w:hAnsi="PT Astra Serif"/>
        </w:rPr>
        <w:t>ов</w:t>
      </w:r>
      <w:r w:rsidRPr="00F44540">
        <w:rPr>
          <w:rFonts w:ascii="PT Astra Serif" w:hAnsi="PT Astra Serif"/>
        </w:rPr>
        <w:t xml:space="preserve"> на сумму </w:t>
      </w:r>
      <w:r w:rsidRPr="00F44540">
        <w:rPr>
          <w:rFonts w:ascii="PT Astra Serif" w:hAnsi="PT Astra Serif"/>
        </w:rPr>
        <w:br/>
      </w:r>
      <w:r w:rsidR="00F44540" w:rsidRPr="00F44540">
        <w:rPr>
          <w:rFonts w:ascii="PT Astra Serif" w:hAnsi="PT Astra Serif"/>
        </w:rPr>
        <w:t>786</w:t>
      </w:r>
      <w:r w:rsidR="0037751C">
        <w:rPr>
          <w:rFonts w:ascii="PT Astra Serif" w:hAnsi="PT Astra Serif"/>
        </w:rPr>
        <w:t> 914,5</w:t>
      </w:r>
      <w:r w:rsidR="0000239F" w:rsidRPr="00F44540">
        <w:rPr>
          <w:rFonts w:ascii="PT Astra Serif" w:hAnsi="PT Astra Serif"/>
        </w:rPr>
        <w:t xml:space="preserve"> </w:t>
      </w:r>
      <w:r w:rsidRPr="00F44540">
        <w:rPr>
          <w:rFonts w:ascii="PT Astra Serif" w:hAnsi="PT Astra Serif"/>
        </w:rPr>
        <w:t xml:space="preserve">тыс. рублей, </w:t>
      </w:r>
      <w:r w:rsidR="00D452A8" w:rsidRPr="00F44540">
        <w:rPr>
          <w:rFonts w:ascii="PT Astra Serif" w:hAnsi="PT Astra Serif"/>
        </w:rPr>
        <w:t xml:space="preserve">по состоянию на </w:t>
      </w:r>
      <w:r w:rsidR="005946CE">
        <w:rPr>
          <w:rFonts w:ascii="PT Astra Serif" w:hAnsi="PT Astra Serif"/>
        </w:rPr>
        <w:t>20</w:t>
      </w:r>
      <w:r w:rsidRPr="00F44540">
        <w:rPr>
          <w:rFonts w:ascii="PT Astra Serif" w:hAnsi="PT Astra Serif"/>
        </w:rPr>
        <w:t>.0</w:t>
      </w:r>
      <w:r w:rsidR="00F44540" w:rsidRPr="00F44540">
        <w:rPr>
          <w:rFonts w:ascii="PT Astra Serif" w:hAnsi="PT Astra Serif"/>
        </w:rPr>
        <w:t>9</w:t>
      </w:r>
      <w:r w:rsidRPr="00F44540">
        <w:rPr>
          <w:rFonts w:ascii="PT Astra Serif" w:hAnsi="PT Astra Serif"/>
        </w:rPr>
        <w:t xml:space="preserve">.2021 заключено </w:t>
      </w:r>
      <w:r w:rsidR="00F44540" w:rsidRPr="00F44540">
        <w:rPr>
          <w:rFonts w:ascii="PT Astra Serif" w:hAnsi="PT Astra Serif"/>
        </w:rPr>
        <w:t>1</w:t>
      </w:r>
      <w:r w:rsidR="005946CE">
        <w:rPr>
          <w:rFonts w:ascii="PT Astra Serif" w:hAnsi="PT Astra Serif"/>
        </w:rPr>
        <w:t>30</w:t>
      </w:r>
      <w:r w:rsidRPr="00F44540">
        <w:rPr>
          <w:rFonts w:ascii="PT Astra Serif" w:hAnsi="PT Astra Serif"/>
        </w:rPr>
        <w:t xml:space="preserve"> контракт</w:t>
      </w:r>
      <w:r w:rsidR="00C732D5" w:rsidRPr="00F44540">
        <w:rPr>
          <w:rFonts w:ascii="PT Astra Serif" w:hAnsi="PT Astra Serif"/>
        </w:rPr>
        <w:t>ов</w:t>
      </w:r>
      <w:r w:rsidRPr="00F44540">
        <w:rPr>
          <w:rFonts w:ascii="PT Astra Serif" w:hAnsi="PT Astra Serif"/>
        </w:rPr>
        <w:t xml:space="preserve"> на сумму </w:t>
      </w:r>
      <w:r w:rsidR="00F44540" w:rsidRPr="00F44540">
        <w:rPr>
          <w:rFonts w:ascii="PT Astra Serif" w:hAnsi="PT Astra Serif"/>
        </w:rPr>
        <w:t>7</w:t>
      </w:r>
      <w:r w:rsidR="005946CE">
        <w:rPr>
          <w:rFonts w:ascii="PT Astra Serif" w:hAnsi="PT Astra Serif"/>
        </w:rPr>
        <w:t>12</w:t>
      </w:r>
      <w:r w:rsidR="0037751C">
        <w:rPr>
          <w:rFonts w:ascii="PT Astra Serif" w:hAnsi="PT Astra Serif"/>
        </w:rPr>
        <w:t> </w:t>
      </w:r>
      <w:r w:rsidR="005946CE">
        <w:rPr>
          <w:rFonts w:ascii="PT Astra Serif" w:hAnsi="PT Astra Serif"/>
        </w:rPr>
        <w:t>727</w:t>
      </w:r>
      <w:r w:rsidR="0037751C">
        <w:rPr>
          <w:rFonts w:ascii="PT Astra Serif" w:hAnsi="PT Astra Serif"/>
        </w:rPr>
        <w:t>,</w:t>
      </w:r>
      <w:r w:rsidR="005946CE">
        <w:rPr>
          <w:rFonts w:ascii="PT Astra Serif" w:hAnsi="PT Astra Serif"/>
        </w:rPr>
        <w:t>1</w:t>
      </w:r>
      <w:r w:rsidRPr="00F44540">
        <w:rPr>
          <w:rFonts w:ascii="PT Astra Serif" w:hAnsi="PT Astra Serif"/>
        </w:rPr>
        <w:t xml:space="preserve"> тыс. рублей</w:t>
      </w:r>
      <w:r w:rsidR="002F2FC2" w:rsidRPr="00F44540">
        <w:rPr>
          <w:rFonts w:ascii="PT Astra Serif" w:hAnsi="PT Astra Serif"/>
        </w:rPr>
        <w:t xml:space="preserve"> или </w:t>
      </w:r>
      <w:r w:rsidR="00F44540" w:rsidRPr="00F44540">
        <w:rPr>
          <w:rFonts w:ascii="PT Astra Serif" w:hAnsi="PT Astra Serif"/>
        </w:rPr>
        <w:t>9</w:t>
      </w:r>
      <w:r w:rsidR="005946CE">
        <w:rPr>
          <w:rFonts w:ascii="PT Astra Serif" w:hAnsi="PT Astra Serif"/>
        </w:rPr>
        <w:t>0</w:t>
      </w:r>
      <w:r w:rsidR="00F44540" w:rsidRPr="00F44540">
        <w:rPr>
          <w:rFonts w:ascii="PT Astra Serif" w:hAnsi="PT Astra Serif"/>
        </w:rPr>
        <w:t>,</w:t>
      </w:r>
      <w:r w:rsidR="005946CE">
        <w:rPr>
          <w:rFonts w:ascii="PT Astra Serif" w:hAnsi="PT Astra Serif"/>
        </w:rPr>
        <w:t>6</w:t>
      </w:r>
      <w:r w:rsidR="002F2FC2" w:rsidRPr="00F44540">
        <w:rPr>
          <w:rFonts w:ascii="PT Astra Serif" w:hAnsi="PT Astra Serif"/>
        </w:rPr>
        <w:t>% от запланированн</w:t>
      </w:r>
      <w:r w:rsidR="005946CE">
        <w:rPr>
          <w:rFonts w:ascii="PT Astra Serif" w:hAnsi="PT Astra Serif"/>
        </w:rPr>
        <w:t>ых средств</w:t>
      </w:r>
      <w:r w:rsidR="002F2FC2" w:rsidRPr="00F44540">
        <w:rPr>
          <w:rFonts w:ascii="PT Astra Serif" w:hAnsi="PT Astra Serif"/>
        </w:rPr>
        <w:t>.</w:t>
      </w:r>
    </w:p>
    <w:p w:rsidR="00EE57FA" w:rsidRPr="00F44540" w:rsidRDefault="00EE57FA" w:rsidP="007A5A3A">
      <w:pPr>
        <w:jc w:val="both"/>
        <w:rPr>
          <w:rFonts w:ascii="PT Astra Serif" w:hAnsi="PT Astra Serif"/>
          <w:b/>
        </w:rPr>
      </w:pPr>
    </w:p>
    <w:p w:rsidR="000D035E" w:rsidRPr="00376C1D" w:rsidRDefault="00011FBE" w:rsidP="007A5A3A">
      <w:pPr>
        <w:numPr>
          <w:ilvl w:val="0"/>
          <w:numId w:val="1"/>
        </w:numPr>
        <w:ind w:left="0" w:firstLine="0"/>
        <w:jc w:val="center"/>
        <w:rPr>
          <w:rFonts w:ascii="PT Astra Serif" w:hAnsi="PT Astra Serif"/>
          <w:b/>
          <w:u w:val="single"/>
        </w:rPr>
      </w:pPr>
      <w:r w:rsidRPr="00376C1D">
        <w:rPr>
          <w:rFonts w:ascii="PT Astra Serif" w:hAnsi="PT Astra Serif"/>
          <w:b/>
          <w:u w:val="single"/>
        </w:rPr>
        <w:t>Региональный проект «Финансовая подд</w:t>
      </w:r>
      <w:r w:rsidR="008521CF" w:rsidRPr="00376C1D">
        <w:rPr>
          <w:rFonts w:ascii="PT Astra Serif" w:hAnsi="PT Astra Serif"/>
          <w:b/>
          <w:u w:val="single"/>
        </w:rPr>
        <w:t>ержка семей при рождении детей»</w:t>
      </w:r>
    </w:p>
    <w:p w:rsidR="000D035E" w:rsidRPr="00376C1D" w:rsidRDefault="000D035E" w:rsidP="007A5A3A">
      <w:pPr>
        <w:jc w:val="center"/>
        <w:rPr>
          <w:rFonts w:ascii="PT Astra Serif" w:hAnsi="PT Astra Serif"/>
          <w:b/>
          <w:u w:val="single"/>
        </w:rPr>
      </w:pPr>
    </w:p>
    <w:p w:rsidR="00383BCC" w:rsidRPr="00376C1D" w:rsidRDefault="00383BCC" w:rsidP="00383BCC">
      <w:pPr>
        <w:ind w:firstLine="709"/>
        <w:jc w:val="both"/>
        <w:rPr>
          <w:rFonts w:ascii="PT Astra Serif" w:eastAsia="Calibri" w:hAnsi="PT Astra Serif"/>
          <w:lang w:eastAsia="en-US"/>
        </w:rPr>
      </w:pPr>
      <w:r w:rsidRPr="00376C1D">
        <w:rPr>
          <w:rFonts w:ascii="PT Astra Serif" w:hAnsi="PT Astra Serif"/>
        </w:rPr>
        <w:t>Проектом в 202</w:t>
      </w:r>
      <w:r w:rsidR="00074256" w:rsidRPr="00376C1D">
        <w:rPr>
          <w:rFonts w:ascii="PT Astra Serif" w:hAnsi="PT Astra Serif"/>
        </w:rPr>
        <w:t>1</w:t>
      </w:r>
      <w:r w:rsidRPr="00376C1D">
        <w:rPr>
          <w:rFonts w:ascii="PT Astra Serif" w:hAnsi="PT Astra Serif"/>
        </w:rPr>
        <w:t xml:space="preserve"> году предусмотрено финансирование в сумме </w:t>
      </w:r>
      <w:r w:rsidRPr="00376C1D">
        <w:rPr>
          <w:rFonts w:ascii="PT Astra Serif" w:hAnsi="PT Astra Serif"/>
        </w:rPr>
        <w:br/>
      </w:r>
      <w:r w:rsidRPr="00376C1D">
        <w:rPr>
          <w:rFonts w:ascii="PT Astra Serif" w:hAnsi="PT Astra Serif"/>
          <w:b/>
        </w:rPr>
        <w:t>1</w:t>
      </w:r>
      <w:r w:rsidR="00074256" w:rsidRPr="00376C1D">
        <w:rPr>
          <w:rFonts w:ascii="PT Astra Serif" w:hAnsi="PT Astra Serif"/>
          <w:b/>
        </w:rPr>
        <w:t> 7</w:t>
      </w:r>
      <w:r w:rsidRPr="00376C1D">
        <w:rPr>
          <w:rFonts w:ascii="PT Astra Serif" w:hAnsi="PT Astra Serif"/>
          <w:b/>
        </w:rPr>
        <w:t>6</w:t>
      </w:r>
      <w:r w:rsidR="00074256" w:rsidRPr="00376C1D">
        <w:rPr>
          <w:rFonts w:ascii="PT Astra Serif" w:hAnsi="PT Astra Serif"/>
          <w:b/>
        </w:rPr>
        <w:t>3 935,0</w:t>
      </w:r>
      <w:r w:rsidRPr="00376C1D">
        <w:rPr>
          <w:rFonts w:ascii="PT Astra Serif" w:hAnsi="PT Astra Serif"/>
          <w:b/>
        </w:rPr>
        <w:t xml:space="preserve"> </w:t>
      </w:r>
      <w:r w:rsidR="00074256" w:rsidRPr="00376C1D">
        <w:rPr>
          <w:rFonts w:ascii="PT Astra Serif" w:hAnsi="PT Astra Serif"/>
          <w:b/>
        </w:rPr>
        <w:t>тыс.</w:t>
      </w:r>
      <w:r w:rsidRPr="00376C1D">
        <w:rPr>
          <w:rFonts w:ascii="PT Astra Serif" w:hAnsi="PT Astra Serif"/>
          <w:b/>
        </w:rPr>
        <w:t xml:space="preserve"> рублей </w:t>
      </w:r>
      <w:r w:rsidRPr="00376C1D">
        <w:rPr>
          <w:rFonts w:ascii="PT Astra Serif" w:hAnsi="PT Astra Serif"/>
        </w:rPr>
        <w:t>на предоставление следующих выплат:</w:t>
      </w:r>
    </w:p>
    <w:p w:rsidR="00074256" w:rsidRPr="00F44540" w:rsidRDefault="00074256" w:rsidP="00074256">
      <w:pPr>
        <w:autoSpaceDE w:val="0"/>
        <w:autoSpaceDN w:val="0"/>
        <w:adjustRightInd w:val="0"/>
        <w:ind w:firstLine="708"/>
        <w:jc w:val="both"/>
        <w:rPr>
          <w:rFonts w:ascii="PT Astra Serif" w:hAnsi="PT Astra Serif"/>
        </w:rPr>
      </w:pPr>
      <w:r w:rsidRPr="00376C1D">
        <w:rPr>
          <w:rFonts w:ascii="PT Astra Serif" w:hAnsi="PT Astra Serif"/>
        </w:rPr>
        <w:t xml:space="preserve">- 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w:t>
      </w:r>
      <w:r w:rsidRPr="00F44540">
        <w:rPr>
          <w:rFonts w:ascii="PT Astra Serif" w:hAnsi="PT Astra Serif"/>
        </w:rPr>
        <w:t xml:space="preserve">политики Российской Федерации») в сумме 813 501,0 тыс. рублей, кассовое исполнение на </w:t>
      </w:r>
      <w:r w:rsidR="005946CE">
        <w:rPr>
          <w:rFonts w:ascii="PT Astra Serif" w:hAnsi="PT Astra Serif"/>
        </w:rPr>
        <w:t>20</w:t>
      </w:r>
      <w:r w:rsidRPr="00F44540">
        <w:rPr>
          <w:rFonts w:ascii="PT Astra Serif" w:hAnsi="PT Astra Serif"/>
        </w:rPr>
        <w:t>.0</w:t>
      </w:r>
      <w:r w:rsidR="00376C1D" w:rsidRPr="00F44540">
        <w:rPr>
          <w:rFonts w:ascii="PT Astra Serif" w:hAnsi="PT Astra Serif"/>
        </w:rPr>
        <w:t>9</w:t>
      </w:r>
      <w:r w:rsidRPr="00F44540">
        <w:rPr>
          <w:rFonts w:ascii="PT Astra Serif" w:hAnsi="PT Astra Serif"/>
        </w:rPr>
        <w:t xml:space="preserve">.2021 составило </w:t>
      </w:r>
      <w:r w:rsidR="005946CE">
        <w:rPr>
          <w:rFonts w:ascii="PT Astra Serif" w:hAnsi="PT Astra Serif"/>
        </w:rPr>
        <w:t>619 680,0</w:t>
      </w:r>
      <w:r w:rsidRPr="00F44540">
        <w:rPr>
          <w:rFonts w:ascii="PT Astra Serif" w:hAnsi="PT Astra Serif"/>
        </w:rPr>
        <w:t xml:space="preserve"> тыс. рублей</w:t>
      </w:r>
      <w:r w:rsidR="00DB105D" w:rsidRPr="00F44540">
        <w:rPr>
          <w:rFonts w:ascii="PT Astra Serif" w:hAnsi="PT Astra Serif"/>
        </w:rPr>
        <w:t xml:space="preserve"> (</w:t>
      </w:r>
      <w:r w:rsidR="00F44540" w:rsidRPr="00F44540">
        <w:rPr>
          <w:rFonts w:ascii="PT Astra Serif" w:hAnsi="PT Astra Serif"/>
        </w:rPr>
        <w:t>7</w:t>
      </w:r>
      <w:r w:rsidR="005946CE">
        <w:rPr>
          <w:rFonts w:ascii="PT Astra Serif" w:hAnsi="PT Astra Serif"/>
        </w:rPr>
        <w:t>6</w:t>
      </w:r>
      <w:r w:rsidR="00F44540" w:rsidRPr="00F44540">
        <w:rPr>
          <w:rFonts w:ascii="PT Astra Serif" w:hAnsi="PT Astra Serif"/>
        </w:rPr>
        <w:t>,</w:t>
      </w:r>
      <w:r w:rsidR="005946CE">
        <w:rPr>
          <w:rFonts w:ascii="PT Astra Serif" w:hAnsi="PT Astra Serif"/>
        </w:rPr>
        <w:t>2</w:t>
      </w:r>
      <w:r w:rsidR="00DB105D" w:rsidRPr="00F44540">
        <w:rPr>
          <w:rFonts w:ascii="PT Astra Serif" w:hAnsi="PT Astra Serif"/>
        </w:rPr>
        <w:t>%)</w:t>
      </w:r>
      <w:r w:rsidRPr="00F44540">
        <w:rPr>
          <w:rFonts w:ascii="PT Astra Serif" w:hAnsi="PT Astra Serif"/>
        </w:rPr>
        <w:t xml:space="preserve">. </w:t>
      </w:r>
    </w:p>
    <w:p w:rsidR="00074256" w:rsidRPr="00F44540" w:rsidRDefault="00074256" w:rsidP="00074256">
      <w:pPr>
        <w:autoSpaceDE w:val="0"/>
        <w:autoSpaceDN w:val="0"/>
        <w:adjustRightInd w:val="0"/>
        <w:ind w:firstLine="708"/>
        <w:jc w:val="both"/>
        <w:rPr>
          <w:rFonts w:ascii="PT Astra Serif" w:hAnsi="PT Astra Serif"/>
        </w:rPr>
      </w:pPr>
      <w:r w:rsidRPr="00F44540">
        <w:rPr>
          <w:rFonts w:ascii="PT Astra Serif" w:hAnsi="PT Astra Serif"/>
        </w:rPr>
        <w:t xml:space="preserve">- ежемесячная выплата при рождении (усыновлении) в семье первого ребенка (выплата осуществляется в соответствие с Федеральным законом </w:t>
      </w:r>
      <w:r w:rsidRPr="00F44540">
        <w:rPr>
          <w:rFonts w:ascii="PT Astra Serif" w:hAnsi="PT Astra Serif"/>
        </w:rPr>
        <w:br/>
        <w:t xml:space="preserve">от 28 декабря 2017 г. № 418 «О ежемесячных выплатах семьям, имеющим детей») в сумме 950 434,0 тыс. рублей, кассовое исполнение на </w:t>
      </w:r>
      <w:r w:rsidR="005946CE">
        <w:rPr>
          <w:rFonts w:ascii="PT Astra Serif" w:hAnsi="PT Astra Serif"/>
        </w:rPr>
        <w:t>20</w:t>
      </w:r>
      <w:r w:rsidRPr="00F44540">
        <w:rPr>
          <w:rFonts w:ascii="PT Astra Serif" w:hAnsi="PT Astra Serif"/>
        </w:rPr>
        <w:t>.0</w:t>
      </w:r>
      <w:r w:rsidR="00F44540" w:rsidRPr="00F44540">
        <w:rPr>
          <w:rFonts w:ascii="PT Astra Serif" w:hAnsi="PT Astra Serif"/>
        </w:rPr>
        <w:t>9</w:t>
      </w:r>
      <w:r w:rsidRPr="00F44540">
        <w:rPr>
          <w:rFonts w:ascii="PT Astra Serif" w:hAnsi="PT Astra Serif"/>
        </w:rPr>
        <w:t xml:space="preserve">.2021 составило </w:t>
      </w:r>
      <w:r w:rsidR="00F44540" w:rsidRPr="00F44540">
        <w:rPr>
          <w:rFonts w:ascii="PT Astra Serif" w:hAnsi="PT Astra Serif"/>
        </w:rPr>
        <w:t>7</w:t>
      </w:r>
      <w:r w:rsidR="005946CE">
        <w:rPr>
          <w:rFonts w:ascii="PT Astra Serif" w:hAnsi="PT Astra Serif"/>
        </w:rPr>
        <w:t>94</w:t>
      </w:r>
      <w:r w:rsidR="00F44540" w:rsidRPr="00F44540">
        <w:rPr>
          <w:rFonts w:ascii="PT Astra Serif" w:hAnsi="PT Astra Serif"/>
        </w:rPr>
        <w:t> </w:t>
      </w:r>
      <w:r w:rsidR="005946CE">
        <w:rPr>
          <w:rFonts w:ascii="PT Astra Serif" w:hAnsi="PT Astra Serif"/>
        </w:rPr>
        <w:t>827</w:t>
      </w:r>
      <w:r w:rsidR="00F44540" w:rsidRPr="00F44540">
        <w:rPr>
          <w:rFonts w:ascii="PT Astra Serif" w:hAnsi="PT Astra Serif"/>
        </w:rPr>
        <w:t>,</w:t>
      </w:r>
      <w:r w:rsidR="005946CE">
        <w:rPr>
          <w:rFonts w:ascii="PT Astra Serif" w:hAnsi="PT Astra Serif"/>
        </w:rPr>
        <w:t>5</w:t>
      </w:r>
      <w:r w:rsidRPr="00F44540">
        <w:rPr>
          <w:rFonts w:ascii="PT Astra Serif" w:hAnsi="PT Astra Serif"/>
        </w:rPr>
        <w:t xml:space="preserve"> тыс. рублей</w:t>
      </w:r>
      <w:r w:rsidR="007613F7" w:rsidRPr="00F44540">
        <w:rPr>
          <w:rFonts w:ascii="PT Astra Serif" w:hAnsi="PT Astra Serif"/>
        </w:rPr>
        <w:t xml:space="preserve"> (</w:t>
      </w:r>
      <w:r w:rsidR="00F44540" w:rsidRPr="00F44540">
        <w:rPr>
          <w:rFonts w:ascii="PT Astra Serif" w:hAnsi="PT Astra Serif"/>
        </w:rPr>
        <w:t>8</w:t>
      </w:r>
      <w:r w:rsidR="005946CE">
        <w:rPr>
          <w:rFonts w:ascii="PT Astra Serif" w:hAnsi="PT Astra Serif"/>
        </w:rPr>
        <w:t>3,6</w:t>
      </w:r>
      <w:r w:rsidR="00DB105D" w:rsidRPr="00F44540">
        <w:rPr>
          <w:rFonts w:ascii="PT Astra Serif" w:hAnsi="PT Astra Serif"/>
        </w:rPr>
        <w:t>%)</w:t>
      </w:r>
      <w:r w:rsidRPr="00F44540">
        <w:rPr>
          <w:rFonts w:ascii="PT Astra Serif" w:hAnsi="PT Astra Serif"/>
        </w:rPr>
        <w:t>.</w:t>
      </w:r>
    </w:p>
    <w:p w:rsidR="00BD102C" w:rsidRPr="00734650" w:rsidRDefault="00BD102C" w:rsidP="00BD102C">
      <w:pPr>
        <w:ind w:firstLine="708"/>
        <w:jc w:val="both"/>
        <w:rPr>
          <w:rFonts w:ascii="PT Astra Serif" w:hAnsi="PT Astra Serif"/>
        </w:rPr>
      </w:pPr>
      <w:r w:rsidRPr="00734650">
        <w:rPr>
          <w:rFonts w:ascii="PT Astra Serif" w:hAnsi="PT Astra Serif"/>
        </w:rPr>
        <w:t xml:space="preserve">Также, с целью увеличения суммарного коэффициента рождаемости </w:t>
      </w:r>
      <w:r w:rsidRPr="00734650">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734650">
        <w:rPr>
          <w:rFonts w:ascii="PT Astra Serif" w:hAnsi="PT Astra Serif"/>
        </w:rPr>
        <w:br/>
      </w:r>
      <w:r w:rsidRPr="00734650">
        <w:rPr>
          <w:rFonts w:ascii="PT Astra Serif" w:hAnsi="PT Astra Serif"/>
        </w:rPr>
        <w:lastRenderedPageBreak/>
        <w:t xml:space="preserve">к ЭКО за счет средств обязательного </w:t>
      </w:r>
      <w:r w:rsidR="0066653C" w:rsidRPr="00734650">
        <w:rPr>
          <w:rFonts w:ascii="PT Astra Serif" w:hAnsi="PT Astra Serif"/>
        </w:rPr>
        <w:t>медицинского страхования, в 2021</w:t>
      </w:r>
      <w:r w:rsidRPr="00734650">
        <w:rPr>
          <w:rFonts w:ascii="PT Astra Serif" w:hAnsi="PT Astra Serif"/>
        </w:rPr>
        <w:t xml:space="preserve"> году коли</w:t>
      </w:r>
      <w:r w:rsidR="0066653C" w:rsidRPr="00734650">
        <w:rPr>
          <w:rFonts w:ascii="PT Astra Serif" w:hAnsi="PT Astra Serif"/>
        </w:rPr>
        <w:t xml:space="preserve">чество </w:t>
      </w:r>
      <w:r w:rsidR="000F577E" w:rsidRPr="00734650">
        <w:rPr>
          <w:rFonts w:ascii="PT Astra Serif" w:hAnsi="PT Astra Serif"/>
        </w:rPr>
        <w:t xml:space="preserve">плановых </w:t>
      </w:r>
      <w:r w:rsidR="0066653C" w:rsidRPr="00734650">
        <w:rPr>
          <w:rFonts w:ascii="PT Astra Serif" w:hAnsi="PT Astra Serif"/>
        </w:rPr>
        <w:t>процедур ЭКО составляет 7</w:t>
      </w:r>
      <w:r w:rsidR="007C791B" w:rsidRPr="00734650">
        <w:rPr>
          <w:rFonts w:ascii="PT Astra Serif" w:hAnsi="PT Astra Serif"/>
        </w:rPr>
        <w:t>0</w:t>
      </w:r>
      <w:r w:rsidRPr="00734650">
        <w:rPr>
          <w:rFonts w:ascii="PT Astra Serif" w:hAnsi="PT Astra Serif"/>
        </w:rPr>
        <w:t xml:space="preserve">0 процедур. </w:t>
      </w:r>
    </w:p>
    <w:p w:rsidR="00D85197" w:rsidRPr="00734650" w:rsidRDefault="0066653C" w:rsidP="004912F1">
      <w:pPr>
        <w:ind w:firstLine="708"/>
        <w:jc w:val="both"/>
        <w:rPr>
          <w:rFonts w:ascii="PT Astra Serif" w:hAnsi="PT Astra Serif"/>
        </w:rPr>
      </w:pPr>
      <w:r w:rsidRPr="00734650">
        <w:rPr>
          <w:rFonts w:ascii="PT Astra Serif" w:hAnsi="PT Astra Serif"/>
        </w:rPr>
        <w:t>По состо</w:t>
      </w:r>
      <w:r w:rsidR="001E2B29" w:rsidRPr="00734650">
        <w:rPr>
          <w:rFonts w:ascii="PT Astra Serif" w:hAnsi="PT Astra Serif"/>
        </w:rPr>
        <w:t>янию на 01</w:t>
      </w:r>
      <w:r w:rsidR="001F3051" w:rsidRPr="00734650">
        <w:rPr>
          <w:rFonts w:ascii="PT Astra Serif" w:hAnsi="PT Astra Serif"/>
        </w:rPr>
        <w:t>.0</w:t>
      </w:r>
      <w:r w:rsidR="007779C8">
        <w:rPr>
          <w:rFonts w:ascii="PT Astra Serif" w:hAnsi="PT Astra Serif"/>
        </w:rPr>
        <w:t>9</w:t>
      </w:r>
      <w:r w:rsidRPr="00734650">
        <w:rPr>
          <w:rFonts w:ascii="PT Astra Serif" w:hAnsi="PT Astra Serif"/>
        </w:rPr>
        <w:t xml:space="preserve">.2021 </w:t>
      </w:r>
      <w:r w:rsidR="00BD102C" w:rsidRPr="00734650">
        <w:rPr>
          <w:rFonts w:ascii="PT Astra Serif" w:hAnsi="PT Astra Serif"/>
        </w:rPr>
        <w:t>проведен</w:t>
      </w:r>
      <w:r w:rsidR="00532CC9">
        <w:rPr>
          <w:rFonts w:ascii="PT Astra Serif" w:hAnsi="PT Astra Serif"/>
        </w:rPr>
        <w:t>о</w:t>
      </w:r>
      <w:r w:rsidR="00BD102C" w:rsidRPr="00734650">
        <w:rPr>
          <w:rFonts w:ascii="PT Astra Serif" w:hAnsi="PT Astra Serif"/>
        </w:rPr>
        <w:t xml:space="preserve"> </w:t>
      </w:r>
      <w:r w:rsidR="00734650" w:rsidRPr="00734650">
        <w:rPr>
          <w:rFonts w:ascii="PT Astra Serif" w:hAnsi="PT Astra Serif"/>
          <w:b/>
        </w:rPr>
        <w:t>4</w:t>
      </w:r>
      <w:r w:rsidR="007779C8">
        <w:rPr>
          <w:rFonts w:ascii="PT Astra Serif" w:hAnsi="PT Astra Serif"/>
          <w:b/>
        </w:rPr>
        <w:t>9</w:t>
      </w:r>
      <w:r w:rsidR="00734650" w:rsidRPr="00734650">
        <w:rPr>
          <w:rFonts w:ascii="PT Astra Serif" w:hAnsi="PT Astra Serif"/>
          <w:b/>
        </w:rPr>
        <w:t>2</w:t>
      </w:r>
      <w:r w:rsidR="00BD102C" w:rsidRPr="00734650">
        <w:rPr>
          <w:rFonts w:ascii="PT Astra Serif" w:hAnsi="PT Astra Serif"/>
        </w:rPr>
        <w:t xml:space="preserve"> процедур</w:t>
      </w:r>
      <w:r w:rsidR="007779C8">
        <w:rPr>
          <w:rFonts w:ascii="PT Astra Serif" w:hAnsi="PT Astra Serif"/>
        </w:rPr>
        <w:t>ы</w:t>
      </w:r>
      <w:r w:rsidR="00BD102C" w:rsidRPr="00734650">
        <w:rPr>
          <w:rFonts w:ascii="PT Astra Serif" w:hAnsi="PT Astra Serif"/>
        </w:rPr>
        <w:t xml:space="preserve"> ЭКО за счёт средств ОМС</w:t>
      </w:r>
      <w:r w:rsidR="00063FA0" w:rsidRPr="00734650">
        <w:rPr>
          <w:rFonts w:ascii="PT Astra Serif" w:hAnsi="PT Astra Serif"/>
        </w:rPr>
        <w:t xml:space="preserve"> или </w:t>
      </w:r>
      <w:r w:rsidR="00734650" w:rsidRPr="00734650">
        <w:rPr>
          <w:rFonts w:ascii="PT Astra Serif" w:hAnsi="PT Astra Serif"/>
          <w:b/>
        </w:rPr>
        <w:t>60,8</w:t>
      </w:r>
      <w:r w:rsidR="00063FA0" w:rsidRPr="00734650">
        <w:rPr>
          <w:rFonts w:ascii="PT Astra Serif" w:hAnsi="PT Astra Serif"/>
          <w:b/>
        </w:rPr>
        <w:t>%</w:t>
      </w:r>
      <w:r w:rsidR="00063FA0" w:rsidRPr="00734650">
        <w:rPr>
          <w:rFonts w:ascii="PT Astra Serif" w:hAnsi="PT Astra Serif"/>
        </w:rPr>
        <w:t xml:space="preserve"> от общего количества</w:t>
      </w:r>
      <w:r w:rsidR="00BD102C" w:rsidRPr="00734650">
        <w:rPr>
          <w:rFonts w:ascii="PT Astra Serif" w:hAnsi="PT Astra Serif"/>
        </w:rPr>
        <w:t>.</w:t>
      </w:r>
    </w:p>
    <w:p w:rsidR="00C732D5" w:rsidRPr="00734650" w:rsidRDefault="00BD0A99" w:rsidP="00BD0A99">
      <w:pPr>
        <w:ind w:firstLine="709"/>
        <w:jc w:val="both"/>
        <w:rPr>
          <w:rFonts w:ascii="PT Astra Serif" w:hAnsi="PT Astra Serif"/>
        </w:rPr>
      </w:pPr>
      <w:r w:rsidRPr="00734650">
        <w:rPr>
          <w:rFonts w:ascii="PT Astra Serif" w:hAnsi="PT Astra Serif"/>
        </w:rPr>
        <w:t>В 2021 году Минтруд</w:t>
      </w:r>
      <w:r w:rsidR="007779C8">
        <w:rPr>
          <w:rFonts w:ascii="PT Astra Serif" w:hAnsi="PT Astra Serif"/>
        </w:rPr>
        <w:t>ом</w:t>
      </w:r>
      <w:r w:rsidRPr="00734650">
        <w:rPr>
          <w:rFonts w:ascii="PT Astra Serif" w:hAnsi="PT Astra Serif"/>
        </w:rPr>
        <w:t xml:space="preserve"> РФ исключ</w:t>
      </w:r>
      <w:r w:rsidR="007779C8">
        <w:rPr>
          <w:rFonts w:ascii="PT Astra Serif" w:hAnsi="PT Astra Serif"/>
        </w:rPr>
        <w:t>ены</w:t>
      </w:r>
      <w:r w:rsidRPr="00734650">
        <w:rPr>
          <w:rFonts w:ascii="PT Astra Serif" w:hAnsi="PT Astra Serif"/>
        </w:rPr>
        <w:t xml:space="preserve"> все федеральные показатели, в связи с этим, Министерством семейной демографической политики и социального благополучия Ульяновской области </w:t>
      </w:r>
      <w:r w:rsidRPr="00734650">
        <w:rPr>
          <w:rFonts w:ascii="PT Astra Serif" w:hAnsi="PT Astra Serif"/>
          <w:b/>
        </w:rPr>
        <w:t xml:space="preserve">разработаны </w:t>
      </w:r>
      <w:r w:rsidR="00A61AED" w:rsidRPr="00734650">
        <w:rPr>
          <w:rFonts w:ascii="PT Astra Serif" w:hAnsi="PT Astra Serif"/>
          <w:b/>
        </w:rPr>
        <w:br/>
      </w:r>
      <w:r w:rsidRPr="00734650">
        <w:rPr>
          <w:rFonts w:ascii="PT Astra Serif" w:hAnsi="PT Astra Serif"/>
          <w:b/>
        </w:rPr>
        <w:t xml:space="preserve">2 </w:t>
      </w:r>
      <w:r w:rsidR="00A61AED" w:rsidRPr="00734650">
        <w:rPr>
          <w:rFonts w:ascii="PT Astra Serif" w:hAnsi="PT Astra Serif"/>
          <w:b/>
        </w:rPr>
        <w:t xml:space="preserve">дополнительных </w:t>
      </w:r>
      <w:r w:rsidRPr="00734650">
        <w:rPr>
          <w:rFonts w:ascii="PT Astra Serif" w:hAnsi="PT Astra Serif"/>
          <w:b/>
        </w:rPr>
        <w:t>показателя</w:t>
      </w:r>
      <w:r w:rsidRPr="00734650">
        <w:rPr>
          <w:rFonts w:ascii="PT Astra Serif" w:hAnsi="PT Astra Serif"/>
        </w:rPr>
        <w:t xml:space="preserve"> «Плановая численность родившихся» </w:t>
      </w:r>
      <w:r w:rsidR="00A61AED" w:rsidRPr="00734650">
        <w:rPr>
          <w:rFonts w:ascii="PT Astra Serif" w:hAnsi="PT Astra Serif"/>
        </w:rPr>
        <w:br/>
      </w:r>
      <w:r w:rsidRPr="00734650">
        <w:rPr>
          <w:rFonts w:ascii="PT Astra Serif" w:hAnsi="PT Astra Serif"/>
        </w:rPr>
        <w:t xml:space="preserve">и «Снижение числа абортов». </w:t>
      </w:r>
    </w:p>
    <w:p w:rsidR="00BD0A99" w:rsidRPr="005039D6" w:rsidRDefault="00BD0A99" w:rsidP="00BD0A99">
      <w:pPr>
        <w:ind w:firstLine="709"/>
        <w:jc w:val="both"/>
        <w:rPr>
          <w:rFonts w:ascii="PT Astra Serif" w:hAnsi="PT Astra Serif"/>
        </w:rPr>
      </w:pPr>
      <w:r w:rsidRPr="00734650">
        <w:rPr>
          <w:rFonts w:ascii="PT Astra Serif" w:hAnsi="PT Astra Serif"/>
        </w:rPr>
        <w:t xml:space="preserve">Данные показатели помогут </w:t>
      </w:r>
      <w:r w:rsidR="00A61AED" w:rsidRPr="00734650">
        <w:rPr>
          <w:rFonts w:ascii="PT Astra Serif" w:hAnsi="PT Astra Serif"/>
        </w:rPr>
        <w:t xml:space="preserve">своевременно </w:t>
      </w:r>
      <w:r w:rsidRPr="00734650">
        <w:rPr>
          <w:rFonts w:ascii="PT Astra Serif" w:hAnsi="PT Astra Serif"/>
        </w:rPr>
        <w:t xml:space="preserve">проанализировать </w:t>
      </w:r>
      <w:r w:rsidR="00A61AED" w:rsidRPr="00734650">
        <w:rPr>
          <w:rFonts w:ascii="PT Astra Serif" w:hAnsi="PT Astra Serif"/>
        </w:rPr>
        <w:t xml:space="preserve">динамику </w:t>
      </w:r>
      <w:r w:rsidR="007779C8">
        <w:rPr>
          <w:rFonts w:ascii="PT Astra Serif" w:hAnsi="PT Astra Serif"/>
        </w:rPr>
        <w:t xml:space="preserve">рождаемости </w:t>
      </w:r>
      <w:r w:rsidR="00A61AED" w:rsidRPr="00734650">
        <w:rPr>
          <w:rFonts w:ascii="PT Astra Serif" w:hAnsi="PT Astra Serif"/>
        </w:rPr>
        <w:t>и</w:t>
      </w:r>
      <w:r w:rsidRPr="00734650">
        <w:rPr>
          <w:rFonts w:ascii="PT Astra Serif" w:hAnsi="PT Astra Serif"/>
        </w:rPr>
        <w:t xml:space="preserve"> принять необходимые меры по улучшению демографической </w:t>
      </w:r>
      <w:r w:rsidRPr="005039D6">
        <w:rPr>
          <w:rFonts w:ascii="PT Astra Serif" w:hAnsi="PT Astra Serif"/>
        </w:rPr>
        <w:t>ситуации в регионе.</w:t>
      </w:r>
    </w:p>
    <w:p w:rsidR="00CB6BAC" w:rsidRPr="005039D6" w:rsidRDefault="00C732D5" w:rsidP="00BD0A99">
      <w:pPr>
        <w:ind w:firstLine="709"/>
        <w:jc w:val="both"/>
        <w:rPr>
          <w:rFonts w:ascii="PT Astra Serif" w:hAnsi="PT Astra Serif"/>
        </w:rPr>
      </w:pPr>
      <w:r w:rsidRPr="005039D6">
        <w:rPr>
          <w:rFonts w:ascii="PT Astra Serif" w:hAnsi="PT Astra Serif"/>
        </w:rPr>
        <w:t>Так п</w:t>
      </w:r>
      <w:r w:rsidR="00CB6BAC" w:rsidRPr="005039D6">
        <w:rPr>
          <w:rFonts w:ascii="PT Astra Serif" w:hAnsi="PT Astra Serif"/>
        </w:rPr>
        <w:t xml:space="preserve">о состоянию на </w:t>
      </w:r>
      <w:r w:rsidR="005039D6" w:rsidRPr="005039D6">
        <w:rPr>
          <w:rFonts w:ascii="PT Astra Serif" w:hAnsi="PT Astra Serif"/>
          <w:b/>
        </w:rPr>
        <w:t>01.09</w:t>
      </w:r>
      <w:r w:rsidR="00CB6BAC" w:rsidRPr="005039D6">
        <w:rPr>
          <w:rFonts w:ascii="PT Astra Serif" w:hAnsi="PT Astra Serif"/>
          <w:b/>
        </w:rPr>
        <w:t>.2021</w:t>
      </w:r>
      <w:r w:rsidR="00CB6BAC" w:rsidRPr="005039D6">
        <w:rPr>
          <w:rFonts w:ascii="PT Astra Serif" w:hAnsi="PT Astra Serif"/>
        </w:rPr>
        <w:t xml:space="preserve"> года в регионе складывается </w:t>
      </w:r>
      <w:r w:rsidR="00CB6BAC" w:rsidRPr="005039D6">
        <w:rPr>
          <w:rFonts w:ascii="PT Astra Serif" w:hAnsi="PT Astra Serif"/>
          <w:b/>
        </w:rPr>
        <w:t>отрицательная динамика рождаемости</w:t>
      </w:r>
      <w:r w:rsidR="00CB6BAC" w:rsidRPr="005039D6">
        <w:rPr>
          <w:rFonts w:ascii="PT Astra Serif" w:hAnsi="PT Astra Serif"/>
        </w:rPr>
        <w:t xml:space="preserve">, по данным представленным Агентством ЗАГС Ульяновской области в текущем году </w:t>
      </w:r>
      <w:r w:rsidR="00CB6BAC" w:rsidRPr="005039D6">
        <w:rPr>
          <w:rFonts w:ascii="PT Astra Serif" w:hAnsi="PT Astra Serif"/>
          <w:b/>
        </w:rPr>
        <w:t>число родившихся</w:t>
      </w:r>
      <w:r w:rsidR="00CB6BAC" w:rsidRPr="005039D6">
        <w:rPr>
          <w:rFonts w:ascii="PT Astra Serif" w:hAnsi="PT Astra Serif"/>
        </w:rPr>
        <w:t xml:space="preserve"> детей составило </w:t>
      </w:r>
      <w:r w:rsidR="005039D6" w:rsidRPr="005039D6">
        <w:rPr>
          <w:rFonts w:ascii="PT Astra Serif" w:hAnsi="PT Astra Serif"/>
          <w:b/>
        </w:rPr>
        <w:t>6770</w:t>
      </w:r>
      <w:r w:rsidR="005039D6" w:rsidRPr="005039D6">
        <w:rPr>
          <w:rFonts w:ascii="PT Astra Serif" w:hAnsi="PT Astra Serif"/>
        </w:rPr>
        <w:t>, что на 248 детей меньше чем в АППГ (7018</w:t>
      </w:r>
      <w:r w:rsidR="00CB6BAC" w:rsidRPr="005039D6">
        <w:rPr>
          <w:rFonts w:ascii="PT Astra Serif" w:hAnsi="PT Astra Serif"/>
        </w:rPr>
        <w:t xml:space="preserve">), а по показателю «Снижение числа абортов» ситуация напротив позитивная, </w:t>
      </w:r>
      <w:r w:rsidR="00CB6BAC" w:rsidRPr="005039D6">
        <w:rPr>
          <w:rFonts w:ascii="PT Astra Serif" w:hAnsi="PT Astra Serif"/>
        </w:rPr>
        <w:br/>
        <w:t>число зарегистр</w:t>
      </w:r>
      <w:r w:rsidR="005039D6" w:rsidRPr="005039D6">
        <w:rPr>
          <w:rFonts w:ascii="PT Astra Serif" w:hAnsi="PT Astra Serif"/>
        </w:rPr>
        <w:t>ированных абортов составило 1954, что на 290 абортов ниже чем в АППГ (2244</w:t>
      </w:r>
      <w:r w:rsidR="00CB6BAC" w:rsidRPr="005039D6">
        <w:rPr>
          <w:rFonts w:ascii="PT Astra Serif" w:hAnsi="PT Astra Serif"/>
        </w:rPr>
        <w:t xml:space="preserve">). </w:t>
      </w:r>
    </w:p>
    <w:p w:rsidR="00C732D5" w:rsidRPr="00734650" w:rsidRDefault="00C732D5" w:rsidP="00C732D5">
      <w:pPr>
        <w:ind w:firstLine="708"/>
        <w:jc w:val="both"/>
        <w:rPr>
          <w:rFonts w:ascii="PT Astra Serif" w:hAnsi="PT Astra Serif"/>
          <w:spacing w:val="2"/>
        </w:rPr>
      </w:pPr>
      <w:r w:rsidRPr="00734650">
        <w:rPr>
          <w:rFonts w:ascii="PT Astra Serif" w:hAnsi="PT Astra Serif"/>
          <w:spacing w:val="2"/>
        </w:rPr>
        <w:t xml:space="preserve">Для повышения показателей рождаемости на федеральном </w:t>
      </w:r>
      <w:r w:rsidRPr="00734650">
        <w:rPr>
          <w:rFonts w:ascii="PT Astra Serif" w:hAnsi="PT Astra Serif"/>
          <w:spacing w:val="2"/>
        </w:rPr>
        <w:br/>
        <w:t>и региональном уровнях принимаются законодательные и иные акты, направленные на поддержку семей с детьми.</w:t>
      </w:r>
    </w:p>
    <w:p w:rsidR="00C732D5" w:rsidRPr="00734650" w:rsidRDefault="00C732D5" w:rsidP="00C732D5">
      <w:pPr>
        <w:ind w:firstLine="708"/>
        <w:jc w:val="both"/>
        <w:rPr>
          <w:rFonts w:ascii="PT Astra Serif" w:hAnsi="PT Astra Serif"/>
          <w:spacing w:val="2"/>
        </w:rPr>
      </w:pPr>
      <w:r w:rsidRPr="00734650">
        <w:rPr>
          <w:rFonts w:ascii="PT Astra Serif" w:hAnsi="PT Astra Serif"/>
        </w:rPr>
        <w:t xml:space="preserve">На сегодняшний день только в сфере социальной защиты населения действует 40 мер социальной поддержки семей с детьми (32- региональных </w:t>
      </w:r>
      <w:r w:rsidRPr="00734650">
        <w:rPr>
          <w:rFonts w:ascii="PT Astra Serif" w:hAnsi="PT Astra Serif"/>
        </w:rPr>
        <w:br/>
        <w:t>и 8 федеральных), а есть эти меры и в здравоохранении, и в образовании, и в культуре.</w:t>
      </w:r>
    </w:p>
    <w:p w:rsidR="00C732D5" w:rsidRPr="00734650" w:rsidRDefault="00C732D5" w:rsidP="00C732D5">
      <w:pPr>
        <w:ind w:firstLine="708"/>
        <w:jc w:val="both"/>
        <w:rPr>
          <w:rFonts w:ascii="PT Astra Serif" w:hAnsi="PT Astra Serif"/>
        </w:rPr>
      </w:pPr>
      <w:r w:rsidRPr="00734650">
        <w:rPr>
          <w:rFonts w:ascii="PT Astra Serif" w:hAnsi="PT Astra Serif"/>
        </w:rPr>
        <w:t xml:space="preserve">Проводимые работы, в том числе с предоставлением мер социальной поддержки позволят нам впоследствии достигнуть тех показателей, которые ставятся перед нами федеральным центром в рамках реализации национального проекта «Демография» и 474 указа Президента. </w:t>
      </w:r>
    </w:p>
    <w:p w:rsidR="00C732D5" w:rsidRPr="00376C1D" w:rsidRDefault="00C732D5" w:rsidP="008521CF">
      <w:pPr>
        <w:widowControl w:val="0"/>
        <w:autoSpaceDE w:val="0"/>
        <w:autoSpaceDN w:val="0"/>
        <w:adjustRightInd w:val="0"/>
        <w:jc w:val="both"/>
        <w:rPr>
          <w:rFonts w:ascii="PT Astra Serif" w:hAnsi="PT Astra Serif"/>
          <w:color w:val="FF0000"/>
          <w:highlight w:val="yellow"/>
        </w:rPr>
      </w:pPr>
    </w:p>
    <w:p w:rsidR="00574093" w:rsidRPr="005461B8" w:rsidRDefault="00574093" w:rsidP="007A5A3A">
      <w:pPr>
        <w:numPr>
          <w:ilvl w:val="0"/>
          <w:numId w:val="1"/>
        </w:numPr>
        <w:shd w:val="clear" w:color="auto" w:fill="FFFFFF" w:themeFill="background1"/>
        <w:jc w:val="center"/>
        <w:rPr>
          <w:rFonts w:ascii="PT Astra Serif" w:hAnsi="PT Astra Serif"/>
          <w:b/>
          <w:u w:val="single"/>
        </w:rPr>
      </w:pPr>
      <w:r w:rsidRPr="005461B8">
        <w:rPr>
          <w:rFonts w:ascii="PT Astra Serif" w:hAnsi="PT Astra Serif"/>
          <w:b/>
          <w:u w:val="single"/>
        </w:rPr>
        <w:t>Региональный проект «Разработка и реализация программы системной поддержки и повышения качества жизни граждан старшег</w:t>
      </w:r>
      <w:r w:rsidR="008521CF" w:rsidRPr="005461B8">
        <w:rPr>
          <w:rFonts w:ascii="PT Astra Serif" w:hAnsi="PT Astra Serif"/>
          <w:b/>
          <w:u w:val="single"/>
        </w:rPr>
        <w:t>о поколения «Старшее поколение»</w:t>
      </w:r>
    </w:p>
    <w:p w:rsidR="00574093" w:rsidRPr="005461B8" w:rsidRDefault="00574093" w:rsidP="00B2074A">
      <w:pPr>
        <w:shd w:val="clear" w:color="auto" w:fill="FFFFFF" w:themeFill="background1"/>
        <w:tabs>
          <w:tab w:val="left" w:pos="3780"/>
        </w:tabs>
        <w:ind w:left="720"/>
        <w:rPr>
          <w:rFonts w:ascii="PT Astra Serif" w:hAnsi="PT Astra Serif"/>
          <w:b/>
          <w:u w:val="single"/>
        </w:rPr>
      </w:pPr>
    </w:p>
    <w:p w:rsidR="00B25C0B" w:rsidRPr="005461B8" w:rsidRDefault="00574093" w:rsidP="00B25C0B">
      <w:pPr>
        <w:ind w:firstLine="708"/>
        <w:jc w:val="both"/>
        <w:rPr>
          <w:rFonts w:ascii="PT Astra Serif" w:hAnsi="PT Astra Serif"/>
          <w:b/>
        </w:rPr>
      </w:pPr>
      <w:r w:rsidRPr="005461B8">
        <w:rPr>
          <w:rFonts w:ascii="PT Astra Serif" w:hAnsi="PT Astra Serif"/>
        </w:rPr>
        <w:t xml:space="preserve">На реализацию проекта предусмотрено финансирование в сумме </w:t>
      </w:r>
      <w:r w:rsidRPr="005461B8">
        <w:rPr>
          <w:rFonts w:ascii="PT Astra Serif" w:hAnsi="PT Astra Serif"/>
        </w:rPr>
        <w:br/>
      </w:r>
      <w:r w:rsidR="00425943" w:rsidRPr="005461B8">
        <w:rPr>
          <w:rFonts w:ascii="PT Astra Serif" w:hAnsi="PT Astra Serif"/>
          <w:b/>
        </w:rPr>
        <w:t>121 941,1</w:t>
      </w:r>
      <w:r w:rsidRPr="005461B8">
        <w:rPr>
          <w:rFonts w:ascii="PT Astra Serif" w:hAnsi="PT Astra Serif"/>
          <w:b/>
        </w:rPr>
        <w:t xml:space="preserve"> </w:t>
      </w:r>
      <w:r w:rsidR="00D43C54" w:rsidRPr="005461B8">
        <w:rPr>
          <w:rFonts w:ascii="PT Astra Serif" w:hAnsi="PT Astra Serif"/>
          <w:b/>
        </w:rPr>
        <w:t>тыс.</w:t>
      </w:r>
      <w:r w:rsidRPr="005461B8">
        <w:rPr>
          <w:rFonts w:ascii="PT Astra Serif" w:hAnsi="PT Astra Serif"/>
          <w:b/>
        </w:rPr>
        <w:t xml:space="preserve"> рублей</w:t>
      </w:r>
      <w:r w:rsidR="00CB27E9" w:rsidRPr="005461B8">
        <w:rPr>
          <w:rFonts w:ascii="PT Astra Serif" w:hAnsi="PT Astra Serif"/>
          <w:b/>
        </w:rPr>
        <w:t xml:space="preserve">. </w:t>
      </w:r>
    </w:p>
    <w:p w:rsidR="002B5250" w:rsidRPr="00FF19BB" w:rsidRDefault="005461B8" w:rsidP="00FF19BB">
      <w:pPr>
        <w:ind w:firstLine="708"/>
        <w:jc w:val="both"/>
        <w:rPr>
          <w:rFonts w:ascii="PT Astra Serif" w:hAnsi="PT Astra Serif"/>
        </w:rPr>
      </w:pPr>
      <w:r w:rsidRPr="005461B8">
        <w:rPr>
          <w:rFonts w:ascii="PT Astra Serif" w:hAnsi="PT Astra Serif"/>
          <w:color w:val="000000"/>
        </w:rPr>
        <w:t>Необходимо заключить 5</w:t>
      </w:r>
      <w:r w:rsidR="002564CA">
        <w:rPr>
          <w:rFonts w:ascii="PT Astra Serif" w:hAnsi="PT Astra Serif"/>
          <w:color w:val="000000"/>
        </w:rPr>
        <w:t>6</w:t>
      </w:r>
      <w:r w:rsidR="003A46E2" w:rsidRPr="005461B8">
        <w:rPr>
          <w:rFonts w:ascii="PT Astra Serif" w:hAnsi="PT Astra Serif"/>
          <w:color w:val="000000"/>
        </w:rPr>
        <w:t xml:space="preserve"> к</w:t>
      </w:r>
      <w:r w:rsidR="008C7240" w:rsidRPr="005461B8">
        <w:rPr>
          <w:rFonts w:ascii="PT Astra Serif" w:hAnsi="PT Astra Serif"/>
          <w:color w:val="000000"/>
        </w:rPr>
        <w:t>онтракт</w:t>
      </w:r>
      <w:r w:rsidR="002564CA">
        <w:rPr>
          <w:rFonts w:ascii="PT Astra Serif" w:hAnsi="PT Astra Serif"/>
          <w:color w:val="000000"/>
        </w:rPr>
        <w:t>ов</w:t>
      </w:r>
      <w:r w:rsidR="008C7240" w:rsidRPr="005461B8">
        <w:rPr>
          <w:rFonts w:ascii="PT Astra Serif" w:hAnsi="PT Astra Serif"/>
          <w:color w:val="000000"/>
        </w:rPr>
        <w:t xml:space="preserve"> на сумму 7</w:t>
      </w:r>
      <w:r w:rsidR="002564CA">
        <w:rPr>
          <w:rFonts w:ascii="PT Astra Serif" w:hAnsi="PT Astra Serif"/>
          <w:color w:val="000000"/>
        </w:rPr>
        <w:t>6 490,5</w:t>
      </w:r>
      <w:r w:rsidR="003A46E2" w:rsidRPr="005461B8">
        <w:rPr>
          <w:rFonts w:ascii="PT Astra Serif" w:hAnsi="PT Astra Serif"/>
          <w:color w:val="000000"/>
        </w:rPr>
        <w:t xml:space="preserve"> тыс. рублей. По состояни</w:t>
      </w:r>
      <w:r w:rsidRPr="005461B8">
        <w:rPr>
          <w:rFonts w:ascii="PT Astra Serif" w:hAnsi="PT Astra Serif"/>
          <w:color w:val="000000"/>
        </w:rPr>
        <w:t xml:space="preserve">ю на </w:t>
      </w:r>
      <w:r w:rsidR="005946CE">
        <w:rPr>
          <w:rFonts w:ascii="PT Astra Serif" w:hAnsi="PT Astra Serif"/>
          <w:color w:val="000000"/>
        </w:rPr>
        <w:t>20</w:t>
      </w:r>
      <w:r w:rsidRPr="005461B8">
        <w:rPr>
          <w:rFonts w:ascii="PT Astra Serif" w:hAnsi="PT Astra Serif"/>
          <w:color w:val="000000"/>
        </w:rPr>
        <w:t>.09</w:t>
      </w:r>
      <w:r w:rsidR="003A46E2" w:rsidRPr="005461B8">
        <w:rPr>
          <w:rFonts w:ascii="PT Astra Serif" w:hAnsi="PT Astra Serif"/>
          <w:color w:val="000000"/>
        </w:rPr>
        <w:t xml:space="preserve">.2021 заключено </w:t>
      </w:r>
      <w:r w:rsidR="002564CA">
        <w:rPr>
          <w:rFonts w:ascii="PT Astra Serif" w:hAnsi="PT Astra Serif"/>
          <w:color w:val="000000"/>
        </w:rPr>
        <w:t>52</w:t>
      </w:r>
      <w:r w:rsidR="003A46E2" w:rsidRPr="005461B8">
        <w:rPr>
          <w:rFonts w:ascii="PT Astra Serif" w:hAnsi="PT Astra Serif"/>
          <w:color w:val="FF0000"/>
        </w:rPr>
        <w:t xml:space="preserve"> </w:t>
      </w:r>
      <w:r w:rsidRPr="005461B8">
        <w:rPr>
          <w:rFonts w:ascii="PT Astra Serif" w:hAnsi="PT Astra Serif"/>
        </w:rPr>
        <w:t>контракт</w:t>
      </w:r>
      <w:r w:rsidR="002564CA">
        <w:rPr>
          <w:rFonts w:ascii="PT Astra Serif" w:hAnsi="PT Astra Serif"/>
        </w:rPr>
        <w:t>а</w:t>
      </w:r>
      <w:r w:rsidR="003A46E2" w:rsidRPr="005461B8">
        <w:rPr>
          <w:rFonts w:ascii="PT Astra Serif" w:hAnsi="PT Astra Serif"/>
          <w:color w:val="FF0000"/>
        </w:rPr>
        <w:t xml:space="preserve"> </w:t>
      </w:r>
      <w:r w:rsidR="00D27842" w:rsidRPr="005461B8">
        <w:rPr>
          <w:rFonts w:ascii="PT Astra Serif" w:hAnsi="PT Astra Serif"/>
          <w:color w:val="000000"/>
        </w:rPr>
        <w:t>(</w:t>
      </w:r>
      <w:r w:rsidR="002564CA">
        <w:rPr>
          <w:rFonts w:ascii="PT Astra Serif" w:hAnsi="PT Astra Serif"/>
          <w:color w:val="000000"/>
        </w:rPr>
        <w:t>92,9</w:t>
      </w:r>
      <w:r w:rsidR="003A46E2" w:rsidRPr="005461B8">
        <w:rPr>
          <w:rFonts w:ascii="PT Astra Serif" w:hAnsi="PT Astra Serif"/>
          <w:color w:val="000000"/>
        </w:rPr>
        <w:t xml:space="preserve">% от запланированных контрактов) на сумму </w:t>
      </w:r>
      <w:r w:rsidR="002564CA">
        <w:rPr>
          <w:rFonts w:ascii="PT Astra Serif" w:hAnsi="PT Astra Serif"/>
          <w:color w:val="000000"/>
        </w:rPr>
        <w:t>71 666,0</w:t>
      </w:r>
      <w:r w:rsidRPr="005461B8">
        <w:rPr>
          <w:rFonts w:ascii="PT Astra Serif" w:hAnsi="PT Astra Serif"/>
          <w:color w:val="000000"/>
        </w:rPr>
        <w:t>6</w:t>
      </w:r>
      <w:r w:rsidR="00D27842" w:rsidRPr="005461B8">
        <w:rPr>
          <w:rFonts w:ascii="PT Astra Serif" w:hAnsi="PT Astra Serif"/>
          <w:color w:val="000000"/>
        </w:rPr>
        <w:t xml:space="preserve"> тыс. рублей (</w:t>
      </w:r>
      <w:r w:rsidR="002564CA">
        <w:rPr>
          <w:rFonts w:ascii="PT Astra Serif" w:hAnsi="PT Astra Serif"/>
          <w:color w:val="000000"/>
        </w:rPr>
        <w:t>9</w:t>
      </w:r>
      <w:r w:rsidRPr="005461B8">
        <w:rPr>
          <w:rFonts w:ascii="PT Astra Serif" w:hAnsi="PT Astra Serif"/>
          <w:color w:val="000000"/>
        </w:rPr>
        <w:t>3</w:t>
      </w:r>
      <w:r w:rsidR="002564CA">
        <w:rPr>
          <w:rFonts w:ascii="PT Astra Serif" w:hAnsi="PT Astra Serif"/>
          <w:color w:val="000000"/>
        </w:rPr>
        <w:t>,7</w:t>
      </w:r>
      <w:r w:rsidR="003A46E2" w:rsidRPr="005461B8">
        <w:rPr>
          <w:rFonts w:ascii="PT Astra Serif" w:hAnsi="PT Astra Serif"/>
          <w:color w:val="000000"/>
        </w:rPr>
        <w:t>% от предполагаемого</w:t>
      </w:r>
      <w:r w:rsidR="003A46E2" w:rsidRPr="005461B8">
        <w:rPr>
          <w:rFonts w:ascii="PT Astra Serif" w:hAnsi="PT Astra Serif"/>
        </w:rPr>
        <w:t xml:space="preserve"> объема денежных ср</w:t>
      </w:r>
      <w:r w:rsidR="004D6532" w:rsidRPr="005461B8">
        <w:rPr>
          <w:rFonts w:ascii="PT Astra Serif" w:hAnsi="PT Astra Serif"/>
        </w:rPr>
        <w:t xml:space="preserve">едств). </w:t>
      </w:r>
      <w:r w:rsidR="004D6532" w:rsidRPr="00FF19BB">
        <w:rPr>
          <w:rFonts w:ascii="PT Astra Serif" w:hAnsi="PT Astra Serif"/>
        </w:rPr>
        <w:t xml:space="preserve">По состоянию на </w:t>
      </w:r>
      <w:r w:rsidR="005946CE">
        <w:rPr>
          <w:rFonts w:ascii="PT Astra Serif" w:hAnsi="PT Astra Serif"/>
        </w:rPr>
        <w:t>20</w:t>
      </w:r>
      <w:r w:rsidR="003A46E2" w:rsidRPr="00FF19BB">
        <w:rPr>
          <w:rFonts w:ascii="PT Astra Serif" w:hAnsi="PT Astra Serif"/>
        </w:rPr>
        <w:t>.0</w:t>
      </w:r>
      <w:r w:rsidRPr="00FF19BB">
        <w:rPr>
          <w:rFonts w:ascii="PT Astra Serif" w:hAnsi="PT Astra Serif"/>
        </w:rPr>
        <w:t>9</w:t>
      </w:r>
      <w:r w:rsidR="003A46E2" w:rsidRPr="00FF19BB">
        <w:rPr>
          <w:rFonts w:ascii="PT Astra Serif" w:hAnsi="PT Astra Serif"/>
        </w:rPr>
        <w:t xml:space="preserve">.2021 кассовое освоение составляет </w:t>
      </w:r>
      <w:r w:rsidR="004D6532" w:rsidRPr="00FF19BB">
        <w:rPr>
          <w:rFonts w:ascii="PT Astra Serif" w:hAnsi="PT Astra Serif"/>
        </w:rPr>
        <w:t>–</w:t>
      </w:r>
      <w:r w:rsidR="003A46E2" w:rsidRPr="00FF19BB">
        <w:rPr>
          <w:rFonts w:ascii="PT Astra Serif" w:hAnsi="PT Astra Serif"/>
        </w:rPr>
        <w:t xml:space="preserve"> </w:t>
      </w:r>
      <w:r w:rsidRPr="00FF19BB">
        <w:rPr>
          <w:rFonts w:ascii="PT Astra Serif" w:hAnsi="PT Astra Serif"/>
        </w:rPr>
        <w:t>98 029,1</w:t>
      </w:r>
      <w:r w:rsidR="00FF19BB" w:rsidRPr="00FF19BB">
        <w:rPr>
          <w:rFonts w:ascii="PT Astra Serif" w:hAnsi="PT Astra Serif"/>
        </w:rPr>
        <w:t xml:space="preserve"> тыс. рублей (80,4</w:t>
      </w:r>
      <w:r w:rsidR="003A46E2" w:rsidRPr="00FF19BB">
        <w:rPr>
          <w:rFonts w:ascii="PT Astra Serif" w:hAnsi="PT Astra Serif"/>
        </w:rPr>
        <w:t>%).</w:t>
      </w:r>
    </w:p>
    <w:p w:rsidR="00B25C0B" w:rsidRPr="00FF19BB" w:rsidRDefault="00B25C0B" w:rsidP="00B25C0B">
      <w:pPr>
        <w:ind w:firstLine="708"/>
        <w:jc w:val="both"/>
        <w:rPr>
          <w:rFonts w:ascii="PT Astra Serif" w:hAnsi="PT Astra Serif"/>
          <w:b/>
        </w:rPr>
      </w:pPr>
    </w:p>
    <w:p w:rsidR="00B25C0B" w:rsidRPr="00DA4EE9" w:rsidRDefault="003A46E2" w:rsidP="009779ED">
      <w:pPr>
        <w:ind w:firstLine="708"/>
        <w:jc w:val="both"/>
        <w:rPr>
          <w:rFonts w:ascii="PT Astra Serif" w:hAnsi="PT Astra Serif"/>
          <w:i/>
          <w:u w:val="single"/>
        </w:rPr>
      </w:pPr>
      <w:r w:rsidRPr="00DA4EE9">
        <w:rPr>
          <w:rFonts w:ascii="PT Astra Serif" w:hAnsi="PT Astra Serif"/>
          <w:i/>
          <w:u w:val="single"/>
        </w:rPr>
        <w:t>Результаты, которые планируется достичь в 2021 году:</w:t>
      </w:r>
    </w:p>
    <w:p w:rsidR="00B25C0B" w:rsidRPr="00DA4EE9" w:rsidRDefault="00B25C0B" w:rsidP="00B25C0B">
      <w:pPr>
        <w:ind w:firstLine="708"/>
        <w:jc w:val="both"/>
        <w:rPr>
          <w:rFonts w:ascii="PT Astra Serif" w:hAnsi="PT Astra Serif"/>
          <w:i/>
          <w:u w:val="single"/>
        </w:rPr>
      </w:pPr>
      <w:r w:rsidRPr="00DA4EE9">
        <w:rPr>
          <w:rFonts w:ascii="PT Astra Serif" w:hAnsi="PT Astra Serif"/>
          <w:color w:val="000000" w:themeColor="text1"/>
        </w:rPr>
        <w:lastRenderedPageBreak/>
        <w:t>1.</w:t>
      </w:r>
      <w:r w:rsidR="003A46E2" w:rsidRPr="00DA4EE9">
        <w:rPr>
          <w:rFonts w:ascii="PT Astra Serif" w:hAnsi="PT Astra Serif"/>
          <w:color w:val="000000" w:themeColor="text1"/>
        </w:rPr>
        <w:t xml:space="preserve">В целях, улучшения качества социального обслуживания граждан пожилого возраста и инвалидов, в рамках реализации проекта </w:t>
      </w:r>
      <w:r w:rsidR="003A46E2" w:rsidRPr="00DA4EE9">
        <w:rPr>
          <w:rFonts w:ascii="PT Astra Serif" w:hAnsi="PT Astra Serif"/>
          <w:b/>
          <w:color w:val="000000" w:themeColor="text1"/>
        </w:rPr>
        <w:t>в 2021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3A46E2" w:rsidRPr="00DA4EE9">
        <w:rPr>
          <w:rFonts w:ascii="PT Astra Serif" w:hAnsi="PT Astra Serif"/>
          <w:color w:val="000000" w:themeColor="text1"/>
        </w:rPr>
        <w:t>.</w:t>
      </w:r>
      <w:r w:rsidR="003A46E2" w:rsidRPr="00DA4EE9">
        <w:rPr>
          <w:rFonts w:ascii="PT Astra Serif" w:hAnsi="PT Astra Serif"/>
          <w:color w:val="000000"/>
        </w:rPr>
        <w:t xml:space="preserve"> Семь муниципальных образований стали пилотными площадками, а именно: 4 района города Ульяновска, а также город Новоульяновск, Ульяновский район, Цильнинский район, Майнский район, Сенгилеевский район, Сурский район.</w:t>
      </w:r>
    </w:p>
    <w:p w:rsidR="00B25C0B" w:rsidRPr="00DA4EE9" w:rsidRDefault="003A46E2" w:rsidP="00B25C0B">
      <w:pPr>
        <w:ind w:firstLine="708"/>
        <w:jc w:val="both"/>
        <w:rPr>
          <w:rFonts w:ascii="PT Astra Serif" w:hAnsi="PT Astra Serif"/>
          <w:i/>
          <w:u w:val="single"/>
        </w:rPr>
      </w:pPr>
      <w:r w:rsidRPr="00DA4EE9">
        <w:rPr>
          <w:rFonts w:ascii="PT Astra Serif" w:hAnsi="PT Astra Serif"/>
          <w:color w:val="000000"/>
        </w:rPr>
        <w:t xml:space="preserve">В 2021 году на реализацию проекта по внедрению СДУ на территории Ульяновской области выделено </w:t>
      </w:r>
      <w:r w:rsidRPr="00DA4EE9">
        <w:rPr>
          <w:rFonts w:ascii="PT Astra Serif" w:hAnsi="PT Astra Serif"/>
          <w:b/>
          <w:color w:val="000000"/>
        </w:rPr>
        <w:t>60 126,08 тыс. рублей</w:t>
      </w:r>
      <w:r w:rsidRPr="00DA4EE9">
        <w:rPr>
          <w:rFonts w:ascii="PT Astra Serif" w:hAnsi="PT Astra Serif"/>
          <w:color w:val="000000"/>
        </w:rPr>
        <w:t xml:space="preserve"> (58 322,3 тыс. рублей из федерального бюджета и 1 803,8 тыс. рублей из областного бюджета). </w:t>
      </w:r>
    </w:p>
    <w:p w:rsidR="00B25C0B" w:rsidRPr="007A1672" w:rsidRDefault="00DA4EE9" w:rsidP="00B25C0B">
      <w:pPr>
        <w:ind w:firstLine="708"/>
        <w:jc w:val="both"/>
        <w:rPr>
          <w:rFonts w:ascii="PT Astra Serif" w:hAnsi="PT Astra Serif"/>
          <w:i/>
          <w:u w:val="single"/>
        </w:rPr>
      </w:pPr>
      <w:r w:rsidRPr="00DA4EE9">
        <w:rPr>
          <w:rFonts w:ascii="PT Astra Serif" w:hAnsi="PT Astra Serif"/>
          <w:i/>
          <w:color w:val="000000"/>
        </w:rPr>
        <w:t>Необходимо заключить 5</w:t>
      </w:r>
      <w:r w:rsidR="002564CA">
        <w:rPr>
          <w:rFonts w:ascii="PT Astra Serif" w:hAnsi="PT Astra Serif"/>
          <w:i/>
          <w:color w:val="000000"/>
        </w:rPr>
        <w:t>4</w:t>
      </w:r>
      <w:r w:rsidR="003A46E2" w:rsidRPr="00DA4EE9">
        <w:rPr>
          <w:rFonts w:ascii="PT Astra Serif" w:hAnsi="PT Astra Serif"/>
          <w:i/>
          <w:color w:val="000000"/>
        </w:rPr>
        <w:t xml:space="preserve"> контракта на сумму 14 6</w:t>
      </w:r>
      <w:r w:rsidR="002564CA">
        <w:rPr>
          <w:rFonts w:ascii="PT Astra Serif" w:hAnsi="PT Astra Serif"/>
          <w:i/>
          <w:color w:val="000000"/>
        </w:rPr>
        <w:t>75</w:t>
      </w:r>
      <w:r w:rsidR="003A46E2" w:rsidRPr="00DA4EE9">
        <w:rPr>
          <w:rFonts w:ascii="PT Astra Serif" w:hAnsi="PT Astra Serif"/>
          <w:i/>
          <w:color w:val="000000"/>
        </w:rPr>
        <w:t>,5 тыс. рублей. По состояни</w:t>
      </w:r>
      <w:r w:rsidRPr="00DA4EE9">
        <w:rPr>
          <w:rFonts w:ascii="PT Astra Serif" w:hAnsi="PT Astra Serif"/>
          <w:i/>
          <w:color w:val="000000"/>
        </w:rPr>
        <w:t>ю на 1</w:t>
      </w:r>
      <w:r w:rsidR="002564CA">
        <w:rPr>
          <w:rFonts w:ascii="PT Astra Serif" w:hAnsi="PT Astra Serif"/>
          <w:i/>
          <w:color w:val="000000"/>
        </w:rPr>
        <w:t>5</w:t>
      </w:r>
      <w:r w:rsidRPr="00DA4EE9">
        <w:rPr>
          <w:rFonts w:ascii="PT Astra Serif" w:hAnsi="PT Astra Serif"/>
          <w:i/>
          <w:color w:val="000000"/>
        </w:rPr>
        <w:t>.09</w:t>
      </w:r>
      <w:r w:rsidR="003A46E2" w:rsidRPr="00DA4EE9">
        <w:rPr>
          <w:rFonts w:ascii="PT Astra Serif" w:hAnsi="PT Astra Serif"/>
          <w:i/>
          <w:color w:val="000000"/>
        </w:rPr>
        <w:t>.2021</w:t>
      </w:r>
      <w:r w:rsidR="00B25C0B" w:rsidRPr="00DA4EE9">
        <w:rPr>
          <w:rFonts w:ascii="PT Astra Serif" w:hAnsi="PT Astra Serif"/>
          <w:i/>
          <w:color w:val="000000"/>
        </w:rPr>
        <w:t xml:space="preserve"> </w:t>
      </w:r>
      <w:r w:rsidR="007A1672" w:rsidRPr="007A1672">
        <w:rPr>
          <w:rFonts w:ascii="PT Astra Serif" w:hAnsi="PT Astra Serif"/>
          <w:i/>
          <w:color w:val="000000"/>
        </w:rPr>
        <w:t xml:space="preserve">заключено </w:t>
      </w:r>
      <w:r w:rsidR="002564CA">
        <w:rPr>
          <w:rFonts w:ascii="PT Astra Serif" w:hAnsi="PT Astra Serif"/>
          <w:i/>
          <w:color w:val="000000"/>
        </w:rPr>
        <w:t>50</w:t>
      </w:r>
      <w:r w:rsidR="007A1672" w:rsidRPr="007A1672">
        <w:rPr>
          <w:rFonts w:ascii="PT Astra Serif" w:hAnsi="PT Astra Serif"/>
          <w:i/>
          <w:color w:val="000000"/>
        </w:rPr>
        <w:t xml:space="preserve"> контрактов на сумму 9</w:t>
      </w:r>
      <w:r w:rsidR="002564CA">
        <w:rPr>
          <w:rFonts w:ascii="PT Astra Serif" w:hAnsi="PT Astra Serif"/>
          <w:i/>
          <w:color w:val="000000"/>
        </w:rPr>
        <w:t xml:space="preserve"> </w:t>
      </w:r>
      <w:r w:rsidR="007A1672" w:rsidRPr="007A1672">
        <w:rPr>
          <w:rFonts w:ascii="PT Astra Serif" w:hAnsi="PT Astra Serif"/>
          <w:i/>
          <w:color w:val="000000"/>
        </w:rPr>
        <w:t>8</w:t>
      </w:r>
      <w:r w:rsidR="002564CA">
        <w:rPr>
          <w:rFonts w:ascii="PT Astra Serif" w:hAnsi="PT Astra Serif"/>
          <w:i/>
          <w:color w:val="000000"/>
        </w:rPr>
        <w:t>51</w:t>
      </w:r>
      <w:r w:rsidR="007A1672" w:rsidRPr="007A1672">
        <w:rPr>
          <w:rFonts w:ascii="PT Astra Serif" w:hAnsi="PT Astra Serif"/>
          <w:i/>
          <w:color w:val="000000"/>
        </w:rPr>
        <w:t>,</w:t>
      </w:r>
      <w:r w:rsidR="002564CA">
        <w:rPr>
          <w:rFonts w:ascii="PT Astra Serif" w:hAnsi="PT Astra Serif"/>
          <w:i/>
          <w:color w:val="000000"/>
        </w:rPr>
        <w:t>1</w:t>
      </w:r>
      <w:r w:rsidR="00B25C0B" w:rsidRPr="007A1672">
        <w:rPr>
          <w:rFonts w:ascii="PT Astra Serif" w:hAnsi="PT Astra Serif"/>
          <w:i/>
          <w:color w:val="000000"/>
        </w:rPr>
        <w:t xml:space="preserve"> тыс. рублей</w:t>
      </w:r>
      <w:r w:rsidR="003A46E2" w:rsidRPr="007A1672">
        <w:rPr>
          <w:rFonts w:ascii="PT Astra Serif" w:hAnsi="PT Astra Serif"/>
          <w:i/>
          <w:color w:val="000000"/>
        </w:rPr>
        <w:t xml:space="preserve"> </w:t>
      </w:r>
      <w:r w:rsidR="007A1672" w:rsidRPr="007A1672">
        <w:rPr>
          <w:rFonts w:ascii="PT Astra Serif" w:hAnsi="PT Astra Serif"/>
          <w:i/>
          <w:color w:val="000000"/>
        </w:rPr>
        <w:t>или 6</w:t>
      </w:r>
      <w:r w:rsidR="002564CA">
        <w:rPr>
          <w:rFonts w:ascii="PT Astra Serif" w:hAnsi="PT Astra Serif"/>
          <w:i/>
          <w:color w:val="000000"/>
        </w:rPr>
        <w:t>7,1</w:t>
      </w:r>
      <w:r w:rsidR="003A46E2" w:rsidRPr="007A1672">
        <w:rPr>
          <w:rFonts w:ascii="PT Astra Serif" w:hAnsi="PT Astra Serif"/>
          <w:i/>
          <w:color w:val="000000"/>
        </w:rPr>
        <w:t>% от предполагаемого</w:t>
      </w:r>
      <w:r w:rsidR="003A46E2" w:rsidRPr="007A1672">
        <w:rPr>
          <w:rFonts w:ascii="PT Astra Serif" w:hAnsi="PT Astra Serif"/>
          <w:i/>
        </w:rPr>
        <w:t xml:space="preserve"> </w:t>
      </w:r>
      <w:r w:rsidR="00B25C0B" w:rsidRPr="007A1672">
        <w:rPr>
          <w:rFonts w:ascii="PT Astra Serif" w:hAnsi="PT Astra Serif"/>
          <w:i/>
        </w:rPr>
        <w:t xml:space="preserve">к контрактации </w:t>
      </w:r>
      <w:r w:rsidR="003A46E2" w:rsidRPr="007A1672">
        <w:rPr>
          <w:rFonts w:ascii="PT Astra Serif" w:hAnsi="PT Astra Serif"/>
          <w:i/>
        </w:rPr>
        <w:t>объема денежных ср</w:t>
      </w:r>
      <w:r w:rsidR="00C763D9" w:rsidRPr="007A1672">
        <w:rPr>
          <w:rFonts w:ascii="PT Astra Serif" w:hAnsi="PT Astra Serif"/>
          <w:i/>
        </w:rPr>
        <w:t xml:space="preserve">едств. </w:t>
      </w:r>
    </w:p>
    <w:p w:rsidR="00B25C0B" w:rsidRPr="003E67DC" w:rsidRDefault="00B25C0B" w:rsidP="00B25C0B">
      <w:pPr>
        <w:ind w:firstLine="708"/>
        <w:jc w:val="both"/>
        <w:rPr>
          <w:rFonts w:ascii="PT Astra Serif" w:hAnsi="PT Astra Serif"/>
          <w:u w:val="single"/>
        </w:rPr>
      </w:pPr>
      <w:r w:rsidRPr="003E67DC">
        <w:rPr>
          <w:rFonts w:ascii="PT Astra Serif" w:hAnsi="PT Astra Serif"/>
        </w:rPr>
        <w:t>К</w:t>
      </w:r>
      <w:r w:rsidR="003A46E2" w:rsidRPr="003E67DC">
        <w:rPr>
          <w:rFonts w:ascii="PT Astra Serif" w:hAnsi="PT Astra Serif"/>
        </w:rPr>
        <w:t xml:space="preserve">ассовое освоение составляет </w:t>
      </w:r>
      <w:r w:rsidR="00C763D9" w:rsidRPr="003E67DC">
        <w:rPr>
          <w:rFonts w:ascii="PT Astra Serif" w:hAnsi="PT Astra Serif"/>
        </w:rPr>
        <w:t>–</w:t>
      </w:r>
      <w:r w:rsidR="003A46E2" w:rsidRPr="003E67DC">
        <w:rPr>
          <w:rFonts w:ascii="PT Astra Serif" w:hAnsi="PT Astra Serif"/>
        </w:rPr>
        <w:t xml:space="preserve"> </w:t>
      </w:r>
      <w:r w:rsidR="003E67DC" w:rsidRPr="003E67DC">
        <w:rPr>
          <w:rFonts w:ascii="PT Astra Serif" w:hAnsi="PT Astra Serif"/>
        </w:rPr>
        <w:t>39 165,6</w:t>
      </w:r>
      <w:r w:rsidR="003A46E2" w:rsidRPr="003E67DC">
        <w:rPr>
          <w:rFonts w:ascii="PT Astra Serif" w:hAnsi="PT Astra Serif"/>
        </w:rPr>
        <w:t xml:space="preserve"> тыс. рублей (</w:t>
      </w:r>
      <w:r w:rsidR="003E67DC" w:rsidRPr="003E67DC">
        <w:rPr>
          <w:rFonts w:ascii="PT Astra Serif" w:hAnsi="PT Astra Serif"/>
        </w:rPr>
        <w:t>65,1</w:t>
      </w:r>
      <w:r w:rsidR="003A46E2" w:rsidRPr="003E67DC">
        <w:rPr>
          <w:rFonts w:ascii="PT Astra Serif" w:hAnsi="PT Astra Serif"/>
        </w:rPr>
        <w:t>%).</w:t>
      </w:r>
    </w:p>
    <w:p w:rsidR="003A46E2" w:rsidRPr="003E67DC" w:rsidRDefault="003A46E2" w:rsidP="00B25C0B">
      <w:pPr>
        <w:ind w:firstLine="708"/>
        <w:jc w:val="both"/>
        <w:rPr>
          <w:rFonts w:ascii="PT Astra Serif" w:hAnsi="PT Astra Serif"/>
          <w:u w:val="single"/>
        </w:rPr>
      </w:pPr>
      <w:r w:rsidRPr="003E67DC">
        <w:rPr>
          <w:rFonts w:ascii="PT Astra Serif" w:hAnsi="PT Astra Serif"/>
          <w:b/>
          <w:i/>
          <w:color w:val="000000"/>
        </w:rPr>
        <w:t>Что уже сделано:</w:t>
      </w:r>
    </w:p>
    <w:p w:rsidR="0017234C" w:rsidRDefault="003A46E2" w:rsidP="0017234C">
      <w:pPr>
        <w:pStyle w:val="a9"/>
        <w:numPr>
          <w:ilvl w:val="0"/>
          <w:numId w:val="15"/>
        </w:numPr>
        <w:shd w:val="clear" w:color="auto" w:fill="FFFFFF"/>
        <w:ind w:left="0" w:firstLine="709"/>
        <w:jc w:val="both"/>
        <w:rPr>
          <w:rFonts w:ascii="PT Astra Serif" w:hAnsi="PT Astra Serif" w:cs="Arial"/>
          <w:color w:val="000000"/>
        </w:rPr>
      </w:pPr>
      <w:r w:rsidRPr="0017234C">
        <w:rPr>
          <w:rFonts w:ascii="PT Astra Serif" w:hAnsi="PT Astra Serif"/>
        </w:rPr>
        <w:t xml:space="preserve">С 25.03.2021 по </w:t>
      </w:r>
      <w:r w:rsidR="003E67DC" w:rsidRPr="0017234C">
        <w:rPr>
          <w:rFonts w:ascii="PT Astra Serif" w:hAnsi="PT Astra Serif"/>
        </w:rPr>
        <w:t>01.09</w:t>
      </w:r>
      <w:r w:rsidRPr="0017234C">
        <w:rPr>
          <w:rFonts w:ascii="PT Astra Serif" w:hAnsi="PT Astra Serif"/>
        </w:rPr>
        <w:t xml:space="preserve">.2021 года принято </w:t>
      </w:r>
      <w:r w:rsidR="0017234C" w:rsidRPr="0017234C">
        <w:rPr>
          <w:rFonts w:ascii="PT Astra Serif" w:hAnsi="PT Astra Serif" w:cs="Arial"/>
          <w:color w:val="000000"/>
        </w:rPr>
        <w:t>401</w:t>
      </w:r>
      <w:r w:rsidRPr="0017234C">
        <w:rPr>
          <w:rFonts w:ascii="PT Astra Serif" w:hAnsi="PT Astra Serif" w:cs="Arial"/>
          <w:color w:val="000000"/>
        </w:rPr>
        <w:t xml:space="preserve"> </w:t>
      </w:r>
      <w:r w:rsidR="0017234C" w:rsidRPr="0017234C">
        <w:rPr>
          <w:rFonts w:ascii="PT Astra Serif" w:hAnsi="PT Astra Serif" w:cs="Arial"/>
          <w:color w:val="000000"/>
        </w:rPr>
        <w:t>человек, из них 394 социальных работников, 7 специалистов центра дневного пребывания.</w:t>
      </w:r>
    </w:p>
    <w:p w:rsidR="0017234C" w:rsidRPr="0017234C" w:rsidRDefault="0017234C" w:rsidP="0017234C">
      <w:pPr>
        <w:pStyle w:val="a9"/>
        <w:shd w:val="clear" w:color="auto" w:fill="FFFFFF"/>
        <w:ind w:left="0" w:firstLine="709"/>
        <w:jc w:val="both"/>
        <w:rPr>
          <w:rFonts w:ascii="PT Astra Serif" w:hAnsi="PT Astra Serif" w:cs="Arial"/>
          <w:color w:val="000000"/>
        </w:rPr>
      </w:pPr>
      <w:r>
        <w:rPr>
          <w:rFonts w:ascii="PT Astra Serif" w:hAnsi="PT Astra Serif"/>
        </w:rPr>
        <w:t>Всего протипизировано граждан пожилого возраста и инвалидов 2 376 человек. Всего граждан, получающих услуги по СДУ – 653 человека, в том числе количество граждан получающих услуги в надомной форме по СДУ – 603 человека</w:t>
      </w:r>
    </w:p>
    <w:p w:rsidR="007A1672" w:rsidRPr="007A1672" w:rsidRDefault="007A1672" w:rsidP="007A1672">
      <w:pPr>
        <w:pStyle w:val="a9"/>
        <w:numPr>
          <w:ilvl w:val="0"/>
          <w:numId w:val="15"/>
        </w:numPr>
        <w:shd w:val="clear" w:color="auto" w:fill="FFFFFF"/>
        <w:ind w:left="0" w:firstLine="708"/>
        <w:jc w:val="both"/>
        <w:rPr>
          <w:rFonts w:ascii="PT Astra Serif" w:hAnsi="PT Astra Serif" w:cs="Arial"/>
          <w:color w:val="000000"/>
        </w:rPr>
      </w:pPr>
      <w:r w:rsidRPr="007A1672">
        <w:rPr>
          <w:rFonts w:ascii="PT Astra Serif" w:hAnsi="PT Astra Serif" w:cs="Arial"/>
          <w:color w:val="000000"/>
        </w:rPr>
        <w:t>В процессе реализации проекта переформатирована работа надомной службы, открыто отделение дневного пребывания для граждан пожилого возраста и инвалидов с когнитивными нарушениями (услуги долговременного ухода получают 50 человек), открыт пункт проката технических средств реабилитации (закуплено 384 единицы технических средств, выдано 143 единицы), открыта Школа ухода (обучение прошли 125 человек), выстроено межведомственное взаимодействие с организациями здравоохранения, Почтой России, региональным отделением Фонда Социального Страхования, налажена работа с негосударственными организациями социального обслуживания.</w:t>
      </w:r>
    </w:p>
    <w:p w:rsidR="003A46E2" w:rsidRPr="007A1672" w:rsidRDefault="003A46E2" w:rsidP="003A46E2">
      <w:pPr>
        <w:ind w:firstLine="709"/>
        <w:jc w:val="both"/>
        <w:rPr>
          <w:rFonts w:ascii="PT Astra Serif" w:hAnsi="PT Astra Serif"/>
          <w:b/>
          <w:i/>
        </w:rPr>
      </w:pPr>
      <w:r w:rsidRPr="007A1672">
        <w:rPr>
          <w:rFonts w:ascii="PT Astra Serif" w:hAnsi="PT Astra Serif"/>
          <w:b/>
          <w:i/>
        </w:rPr>
        <w:t>Что запланировано:</w:t>
      </w:r>
    </w:p>
    <w:p w:rsidR="009361FA" w:rsidRDefault="007A1672" w:rsidP="007A1672">
      <w:pPr>
        <w:ind w:firstLine="709"/>
        <w:jc w:val="both"/>
        <w:rPr>
          <w:rFonts w:ascii="PT Astra Serif" w:hAnsi="PT Astra Serif"/>
        </w:rPr>
      </w:pPr>
      <w:r w:rsidRPr="00B0714E">
        <w:rPr>
          <w:rFonts w:ascii="PT Astra Serif" w:hAnsi="PT Astra Serif"/>
        </w:rPr>
        <w:t xml:space="preserve">На оставшиеся денежные средства </w:t>
      </w:r>
      <w:r w:rsidR="009361FA">
        <w:rPr>
          <w:rFonts w:ascii="PT Astra Serif" w:hAnsi="PT Astra Serif"/>
        </w:rPr>
        <w:t>в сумме 4 824,49 тыс. рублей</w:t>
      </w:r>
      <w:r w:rsidRPr="00B0714E">
        <w:rPr>
          <w:rFonts w:ascii="PT Astra Serif" w:hAnsi="PT Astra Serif"/>
        </w:rPr>
        <w:t>, планируется приобретение технических средств реабилитации</w:t>
      </w:r>
      <w:r w:rsidR="009361FA">
        <w:rPr>
          <w:rFonts w:ascii="PT Astra Serif" w:hAnsi="PT Astra Serif"/>
        </w:rPr>
        <w:t xml:space="preserve"> (стулья санитарные, кровати с электроприводом адаптационные, кресла - коляски комнатные электрические)</w:t>
      </w:r>
      <w:r w:rsidRPr="00B0714E">
        <w:rPr>
          <w:rFonts w:ascii="PT Astra Serif" w:hAnsi="PT Astra Serif"/>
        </w:rPr>
        <w:t xml:space="preserve">. </w:t>
      </w:r>
    </w:p>
    <w:p w:rsidR="007A1672" w:rsidRPr="00B0714E" w:rsidRDefault="007A1672" w:rsidP="007A1672">
      <w:pPr>
        <w:ind w:firstLine="709"/>
        <w:jc w:val="both"/>
        <w:rPr>
          <w:rFonts w:ascii="PT Astra Serif" w:hAnsi="PT Astra Serif"/>
        </w:rPr>
      </w:pPr>
      <w:r w:rsidRPr="00B0714E">
        <w:rPr>
          <w:rFonts w:ascii="PT Astra Serif" w:hAnsi="PT Astra Serif"/>
        </w:rPr>
        <w:t>Пилотный комплексный центр социального обслуживания населения станет региональным пунктом проката ТСР.</w:t>
      </w:r>
    </w:p>
    <w:p w:rsidR="007A1672" w:rsidRPr="00B0714E" w:rsidRDefault="007A1672" w:rsidP="007A1672">
      <w:pPr>
        <w:ind w:firstLine="709"/>
        <w:jc w:val="both"/>
        <w:rPr>
          <w:rFonts w:ascii="PT Astra Serif" w:hAnsi="PT Astra Serif"/>
          <w:color w:val="000000"/>
        </w:rPr>
      </w:pPr>
      <w:r w:rsidRPr="00B0714E">
        <w:rPr>
          <w:rFonts w:ascii="PT Astra Serif" w:hAnsi="PT Astra Serif"/>
          <w:color w:val="000000"/>
        </w:rPr>
        <w:t xml:space="preserve">Таким образом, до 31.12.2021 планируется заключение и исполнение контрактов на общую сумму </w:t>
      </w:r>
      <w:r w:rsidR="009361FA">
        <w:rPr>
          <w:rFonts w:ascii="PT Astra Serif" w:hAnsi="PT Astra Serif"/>
        </w:rPr>
        <w:t>4 824,49</w:t>
      </w:r>
      <w:r w:rsidRPr="00B0714E">
        <w:rPr>
          <w:rFonts w:ascii="PT Astra Serif" w:hAnsi="PT Astra Serif"/>
          <w:color w:val="000000"/>
        </w:rPr>
        <w:t xml:space="preserve"> тыс. руб.</w:t>
      </w:r>
    </w:p>
    <w:p w:rsidR="007A1672" w:rsidRDefault="007A1672" w:rsidP="007A1672"/>
    <w:p w:rsidR="00F044E2" w:rsidRPr="003E67DC" w:rsidRDefault="00F044E2" w:rsidP="00837D4D">
      <w:pPr>
        <w:ind w:firstLine="709"/>
        <w:jc w:val="both"/>
        <w:rPr>
          <w:rFonts w:ascii="PT Astra Serif" w:hAnsi="PT Astra Serif"/>
          <w:color w:val="000000"/>
        </w:rPr>
      </w:pPr>
      <w:r w:rsidRPr="003E67DC">
        <w:rPr>
          <w:rFonts w:ascii="PT Astra Serif" w:hAnsi="PT Astra Serif"/>
          <w:color w:val="000000"/>
        </w:rPr>
        <w:lastRenderedPageBreak/>
        <w:t xml:space="preserve">В рамках реализации программы системы долговременного ухода </w:t>
      </w:r>
      <w:r w:rsidR="00C557C6" w:rsidRPr="003E67DC">
        <w:rPr>
          <w:rFonts w:ascii="PT Astra Serif" w:hAnsi="PT Astra Serif"/>
          <w:color w:val="000000"/>
        </w:rPr>
        <w:br/>
      </w:r>
      <w:r w:rsidRPr="003E67DC">
        <w:rPr>
          <w:rFonts w:ascii="PT Astra Serif" w:hAnsi="PT Astra Serif"/>
          <w:color w:val="000000" w:themeColor="text1"/>
        </w:rPr>
        <w:t xml:space="preserve">за гражданами пожилого возраста и инвалидами </w:t>
      </w:r>
      <w:r w:rsidR="008B6B65" w:rsidRPr="003E67DC">
        <w:rPr>
          <w:rFonts w:ascii="PT Astra Serif" w:hAnsi="PT Astra Serif"/>
          <w:color w:val="000000" w:themeColor="text1"/>
        </w:rPr>
        <w:t>предполагает достижение следующих показателей:</w:t>
      </w:r>
    </w:p>
    <w:p w:rsidR="00837D4D" w:rsidRPr="003E67DC" w:rsidRDefault="008B6B65" w:rsidP="00837D4D">
      <w:pPr>
        <w:ind w:firstLine="708"/>
        <w:jc w:val="both"/>
        <w:rPr>
          <w:rFonts w:ascii="PT Astra Serif" w:hAnsi="PT Astra Serif"/>
          <w:iCs/>
        </w:rPr>
      </w:pPr>
      <w:r w:rsidRPr="003E67DC">
        <w:rPr>
          <w:rFonts w:ascii="PT Astra Serif" w:hAnsi="PT Astra Serif"/>
          <w:b/>
          <w:bCs/>
          <w:kern w:val="36"/>
          <w:bdr w:val="none" w:sz="0" w:space="0" w:color="auto" w:frame="1"/>
        </w:rPr>
        <w:t>-</w:t>
      </w:r>
      <w:r w:rsidR="00F044E2" w:rsidRPr="003E67DC">
        <w:rPr>
          <w:rFonts w:ascii="PT Astra Serif" w:hAnsi="PT Astra Serif"/>
          <w:bCs/>
          <w:kern w:val="36"/>
          <w:bdr w:val="none" w:sz="0" w:space="0" w:color="auto" w:frame="1"/>
        </w:rPr>
        <w:t xml:space="preserve"> «</w:t>
      </w:r>
      <w:r w:rsidR="003A46E2" w:rsidRPr="003E67DC">
        <w:rPr>
          <w:rFonts w:ascii="PT Astra Serif" w:hAnsi="PT Astra Serif"/>
          <w:bCs/>
          <w:kern w:val="36"/>
          <w:bdr w:val="none" w:sz="0" w:space="0" w:color="auto" w:frame="1"/>
        </w:rPr>
        <w:t>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к концу 2021 года</w:t>
      </w:r>
      <w:r w:rsidR="00F044E2" w:rsidRPr="003E67DC">
        <w:rPr>
          <w:rFonts w:ascii="PT Astra Serif" w:hAnsi="PT Astra Serif"/>
          <w:bCs/>
          <w:kern w:val="36"/>
          <w:bdr w:val="none" w:sz="0" w:space="0" w:color="auto" w:frame="1"/>
        </w:rPr>
        <w:t>», целевой показатель на 2021 год составляет</w:t>
      </w:r>
      <w:r w:rsidR="003A46E2" w:rsidRPr="003E67DC">
        <w:rPr>
          <w:rFonts w:ascii="PT Astra Serif" w:hAnsi="PT Astra Serif"/>
          <w:bCs/>
          <w:kern w:val="36"/>
          <w:bdr w:val="none" w:sz="0" w:space="0" w:color="auto" w:frame="1"/>
        </w:rPr>
        <w:t xml:space="preserve"> </w:t>
      </w:r>
      <w:r w:rsidR="00F044E2" w:rsidRPr="003E67DC">
        <w:rPr>
          <w:rFonts w:ascii="PT Astra Serif" w:hAnsi="PT Astra Serif"/>
          <w:bCs/>
          <w:kern w:val="36"/>
          <w:bdr w:val="none" w:sz="0" w:space="0" w:color="auto" w:frame="1"/>
        </w:rPr>
        <w:t xml:space="preserve">- </w:t>
      </w:r>
      <w:r w:rsidR="003A46E2" w:rsidRPr="003E67DC">
        <w:rPr>
          <w:rFonts w:ascii="PT Astra Serif" w:hAnsi="PT Astra Serif"/>
          <w:bCs/>
          <w:kern w:val="36"/>
          <w:bdr w:val="none" w:sz="0" w:space="0" w:color="auto" w:frame="1"/>
        </w:rPr>
        <w:t>5,8%.</w:t>
      </w:r>
      <w:r w:rsidR="003E67DC" w:rsidRPr="003E67DC">
        <w:rPr>
          <w:rFonts w:ascii="PT Astra Serif" w:hAnsi="PT Astra Serif"/>
          <w:bCs/>
          <w:kern w:val="36"/>
          <w:bdr w:val="none" w:sz="0" w:space="0" w:color="auto" w:frame="1"/>
        </w:rPr>
        <w:t xml:space="preserve"> По состоянию на 01.09.2021 исполнение составило – 9,3</w:t>
      </w:r>
      <w:r w:rsidR="00F044E2" w:rsidRPr="003E67DC">
        <w:rPr>
          <w:rFonts w:ascii="PT Astra Serif" w:hAnsi="PT Astra Serif"/>
          <w:bCs/>
          <w:kern w:val="36"/>
          <w:bdr w:val="none" w:sz="0" w:space="0" w:color="auto" w:frame="1"/>
        </w:rPr>
        <w:t xml:space="preserve">%. </w:t>
      </w:r>
      <w:r w:rsidR="00F044E2" w:rsidRPr="003E67DC">
        <w:rPr>
          <w:rFonts w:ascii="PT Astra Serif" w:hAnsi="PT Astra Serif"/>
          <w:iCs/>
        </w:rPr>
        <w:t>Риска невыполнения показателя нет.</w:t>
      </w:r>
    </w:p>
    <w:p w:rsidR="003A46E2" w:rsidRPr="004448A9" w:rsidRDefault="008B6B65" w:rsidP="00837D4D">
      <w:pPr>
        <w:ind w:firstLine="708"/>
        <w:jc w:val="both"/>
        <w:rPr>
          <w:rFonts w:ascii="PT Astra Serif" w:hAnsi="PT Astra Serif"/>
          <w:iCs/>
        </w:rPr>
      </w:pPr>
      <w:r w:rsidRPr="003E67DC">
        <w:rPr>
          <w:rFonts w:ascii="PT Astra Serif" w:hAnsi="PT Astra Serif"/>
          <w:bCs/>
          <w:kern w:val="36"/>
          <w:bdr w:val="none" w:sz="0" w:space="0" w:color="auto" w:frame="1"/>
        </w:rPr>
        <w:t>-</w:t>
      </w:r>
      <w:r w:rsidR="00F044E2" w:rsidRPr="003E67DC">
        <w:rPr>
          <w:rFonts w:ascii="PT Astra Serif" w:hAnsi="PT Astra Serif"/>
          <w:bCs/>
          <w:kern w:val="36"/>
          <w:bdr w:val="none" w:sz="0" w:space="0" w:color="auto" w:frame="1"/>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целевой показатель на 2021 год составляет – 1,9%. По состоянию </w:t>
      </w:r>
      <w:r w:rsidR="00C557C6" w:rsidRPr="003E67DC">
        <w:rPr>
          <w:rFonts w:ascii="PT Astra Serif" w:hAnsi="PT Astra Serif"/>
          <w:bCs/>
          <w:kern w:val="36"/>
          <w:bdr w:val="none" w:sz="0" w:space="0" w:color="auto" w:frame="1"/>
        </w:rPr>
        <w:br/>
      </w:r>
      <w:r w:rsidR="003E67DC" w:rsidRPr="003E67DC">
        <w:rPr>
          <w:rFonts w:ascii="PT Astra Serif" w:hAnsi="PT Astra Serif"/>
          <w:bCs/>
          <w:kern w:val="36"/>
          <w:bdr w:val="none" w:sz="0" w:space="0" w:color="auto" w:frame="1"/>
        </w:rPr>
        <w:t>на 01.09</w:t>
      </w:r>
      <w:r w:rsidR="00F044E2" w:rsidRPr="003E67DC">
        <w:rPr>
          <w:rFonts w:ascii="PT Astra Serif" w:hAnsi="PT Astra Serif"/>
          <w:bCs/>
          <w:kern w:val="36"/>
          <w:bdr w:val="none" w:sz="0" w:space="0" w:color="auto" w:frame="1"/>
        </w:rPr>
        <w:t xml:space="preserve">.2021 исполнение составило </w:t>
      </w:r>
      <w:r w:rsidR="003E67DC" w:rsidRPr="003E67DC">
        <w:rPr>
          <w:rFonts w:ascii="PT Astra Serif" w:hAnsi="PT Astra Serif"/>
          <w:bCs/>
          <w:kern w:val="36"/>
          <w:bdr w:val="none" w:sz="0" w:space="0" w:color="auto" w:frame="1"/>
        </w:rPr>
        <w:t>– 4,1</w:t>
      </w:r>
      <w:r w:rsidR="00F044E2" w:rsidRPr="003E67DC">
        <w:rPr>
          <w:rFonts w:ascii="PT Astra Serif" w:hAnsi="PT Astra Serif"/>
          <w:bCs/>
          <w:kern w:val="36"/>
          <w:bdr w:val="none" w:sz="0" w:space="0" w:color="auto" w:frame="1"/>
        </w:rPr>
        <w:t xml:space="preserve">%. </w:t>
      </w:r>
      <w:r w:rsidR="00F044E2" w:rsidRPr="003E67DC">
        <w:rPr>
          <w:rFonts w:ascii="PT Astra Serif" w:hAnsi="PT Astra Serif"/>
          <w:iCs/>
        </w:rPr>
        <w:t xml:space="preserve">Риска невыполнения показателя </w:t>
      </w:r>
      <w:r w:rsidR="00F044E2" w:rsidRPr="004448A9">
        <w:rPr>
          <w:rFonts w:ascii="PT Astra Serif" w:hAnsi="PT Astra Serif"/>
          <w:iCs/>
        </w:rPr>
        <w:t>нет.</w:t>
      </w:r>
    </w:p>
    <w:p w:rsidR="003A46E2" w:rsidRPr="004448A9" w:rsidRDefault="002B5250" w:rsidP="003A46E2">
      <w:pPr>
        <w:ind w:firstLine="708"/>
        <w:jc w:val="both"/>
        <w:rPr>
          <w:rFonts w:ascii="PT Astra Serif" w:hAnsi="PT Astra Serif"/>
        </w:rPr>
      </w:pPr>
      <w:r w:rsidRPr="004448A9">
        <w:rPr>
          <w:rFonts w:ascii="PT Astra Serif" w:hAnsi="PT Astra Serif"/>
          <w:b/>
        </w:rPr>
        <w:t>2.</w:t>
      </w:r>
      <w:r w:rsidRPr="004448A9">
        <w:rPr>
          <w:rFonts w:ascii="PT Astra Serif" w:hAnsi="PT Astra Serif"/>
        </w:rPr>
        <w:t xml:space="preserve"> </w:t>
      </w:r>
      <w:r w:rsidR="003A46E2" w:rsidRPr="004448A9">
        <w:rPr>
          <w:rFonts w:ascii="PT Astra Serif" w:hAnsi="PT Astra Serif"/>
        </w:rPr>
        <w:t>В рамках реализации проекта с 2020 года предусмотрено строительство нового жилого корпуса в с. Водорацк, Барышского района Ульяновской области на базе ОГАУСО «Специальный дом-интернат для престарелых и инвалидов в с. Акшуат».</w:t>
      </w:r>
    </w:p>
    <w:p w:rsidR="003E2DD0" w:rsidRPr="004448A9" w:rsidRDefault="003E2DD0" w:rsidP="003A46E2">
      <w:pPr>
        <w:shd w:val="clear" w:color="auto" w:fill="FFFFFF"/>
        <w:ind w:firstLine="708"/>
        <w:jc w:val="both"/>
        <w:outlineLvl w:val="2"/>
        <w:rPr>
          <w:rFonts w:ascii="PT Astra Serif" w:hAnsi="PT Astra Serif"/>
          <w:b/>
          <w:bCs/>
          <w:color w:val="000000"/>
        </w:rPr>
      </w:pPr>
      <w:r w:rsidRPr="004448A9">
        <w:rPr>
          <w:rFonts w:ascii="PT Astra Serif" w:hAnsi="PT Astra Serif"/>
          <w:b/>
          <w:bCs/>
          <w:color w:val="000000"/>
        </w:rPr>
        <w:t>Что уже сделано:</w:t>
      </w:r>
    </w:p>
    <w:p w:rsidR="003A46E2" w:rsidRPr="004448A9" w:rsidRDefault="003A46E2" w:rsidP="003A46E2">
      <w:pPr>
        <w:shd w:val="clear" w:color="auto" w:fill="FFFFFF"/>
        <w:ind w:firstLine="708"/>
        <w:jc w:val="both"/>
        <w:outlineLvl w:val="2"/>
        <w:rPr>
          <w:rFonts w:ascii="PT Astra Serif" w:hAnsi="PT Astra Serif"/>
          <w:bCs/>
          <w:color w:val="000000"/>
        </w:rPr>
      </w:pPr>
      <w:r w:rsidRPr="004448A9">
        <w:rPr>
          <w:rFonts w:ascii="PT Astra Serif" w:hAnsi="PT Astra Serif"/>
          <w:bCs/>
          <w:color w:val="000000"/>
        </w:rPr>
        <w:t xml:space="preserve">16.12.2020 года между ОГКУ «Ульяновскоблстройзаказчик» и ООО «ПСК Твой дом» заключен государственный контракт №46-20 на проведение работ по строительству объекта «Жилой корпус с пищеблоком ОГАУСО «Специальный дом-интернат для престарелых и инвалидов </w:t>
      </w:r>
      <w:r w:rsidRPr="004448A9">
        <w:rPr>
          <w:rFonts w:ascii="PT Astra Serif" w:hAnsi="PT Astra Serif"/>
          <w:bCs/>
          <w:color w:val="000000"/>
        </w:rPr>
        <w:br/>
        <w:t xml:space="preserve">в с. Акшуат» Барышского района Ульяновской области на сумму </w:t>
      </w:r>
      <w:r w:rsidR="00FC1B50" w:rsidRPr="004448A9">
        <w:rPr>
          <w:rFonts w:ascii="PT Astra Serif" w:hAnsi="PT Astra Serif"/>
          <w:bCs/>
          <w:color w:val="000000"/>
        </w:rPr>
        <w:br/>
      </w:r>
      <w:r w:rsidRPr="004448A9">
        <w:rPr>
          <w:rFonts w:ascii="PT Astra Serif" w:hAnsi="PT Astra Serif"/>
          <w:bCs/>
          <w:color w:val="000000"/>
        </w:rPr>
        <w:t>628 151,1 тыс. рублей.</w:t>
      </w:r>
    </w:p>
    <w:p w:rsidR="003A46E2" w:rsidRPr="004448A9" w:rsidRDefault="003A46E2" w:rsidP="003A46E2">
      <w:pPr>
        <w:shd w:val="clear" w:color="auto" w:fill="FFFFFF"/>
        <w:ind w:firstLine="708"/>
        <w:jc w:val="both"/>
        <w:outlineLvl w:val="2"/>
        <w:rPr>
          <w:rFonts w:ascii="PT Astra Serif" w:hAnsi="PT Astra Serif"/>
          <w:bCs/>
          <w:color w:val="000000"/>
        </w:rPr>
      </w:pPr>
      <w:r w:rsidRPr="004448A9">
        <w:rPr>
          <w:rFonts w:ascii="PT Astra Serif" w:hAnsi="PT Astra Serif"/>
          <w:bCs/>
          <w:color w:val="000000"/>
        </w:rPr>
        <w:t xml:space="preserve">Срок выполнения работ по контракту </w:t>
      </w:r>
      <w:r w:rsidRPr="004448A9">
        <w:rPr>
          <w:rFonts w:ascii="PT Astra Serif" w:hAnsi="PT Astra Serif"/>
          <w:b/>
          <w:bCs/>
          <w:i/>
          <w:color w:val="000000"/>
        </w:rPr>
        <w:t>с 16.12.2020 по 30.11.2023 года.</w:t>
      </w:r>
    </w:p>
    <w:p w:rsidR="0023565C" w:rsidRPr="004448A9" w:rsidRDefault="0023565C" w:rsidP="00864D63">
      <w:pPr>
        <w:shd w:val="clear" w:color="auto" w:fill="FFFFFF"/>
        <w:ind w:firstLine="708"/>
        <w:jc w:val="both"/>
        <w:outlineLvl w:val="2"/>
        <w:rPr>
          <w:rFonts w:ascii="PT Astra Serif" w:hAnsi="PT Astra Serif"/>
          <w:bCs/>
          <w:color w:val="000000"/>
        </w:rPr>
      </w:pPr>
      <w:r w:rsidRPr="004448A9">
        <w:rPr>
          <w:rFonts w:ascii="PT Astra Serif" w:hAnsi="PT Astra Serif"/>
          <w:bCs/>
          <w:color w:val="000000"/>
        </w:rPr>
        <w:t xml:space="preserve">Согласно государственному контракту в настоящее время </w:t>
      </w:r>
      <w:r w:rsidRPr="004448A9">
        <w:rPr>
          <w:rFonts w:ascii="PT Astra Serif" w:hAnsi="PT Astra Serif"/>
          <w:b/>
          <w:bCs/>
          <w:color w:val="000000"/>
        </w:rPr>
        <w:t>выполнены работы</w:t>
      </w:r>
      <w:r w:rsidRPr="004448A9">
        <w:rPr>
          <w:rFonts w:ascii="PT Astra Serif" w:hAnsi="PT Astra Serif"/>
          <w:bCs/>
          <w:color w:val="000000"/>
        </w:rPr>
        <w:t>:</w:t>
      </w:r>
    </w:p>
    <w:p w:rsidR="001D3868" w:rsidRPr="00F402B1" w:rsidRDefault="001D3868" w:rsidP="001D3868">
      <w:pPr>
        <w:shd w:val="clear" w:color="auto" w:fill="FFFFFF"/>
        <w:ind w:firstLine="708"/>
        <w:jc w:val="both"/>
        <w:outlineLvl w:val="2"/>
        <w:rPr>
          <w:rFonts w:ascii="PT Astra Serif" w:hAnsi="PT Astra Serif"/>
          <w:bCs/>
          <w:color w:val="000000"/>
        </w:rPr>
      </w:pPr>
      <w:r>
        <w:rPr>
          <w:rFonts w:ascii="PT Astra Serif" w:hAnsi="PT Astra Serif"/>
          <w:bCs/>
          <w:color w:val="000000"/>
        </w:rPr>
        <w:t>- расчистка территории строительной площадки;</w:t>
      </w:r>
    </w:p>
    <w:p w:rsidR="001D3868" w:rsidRDefault="001D3868" w:rsidP="001D3868">
      <w:pPr>
        <w:shd w:val="clear" w:color="auto" w:fill="FFFFFF"/>
        <w:ind w:firstLine="708"/>
        <w:jc w:val="both"/>
        <w:outlineLvl w:val="2"/>
        <w:rPr>
          <w:rFonts w:ascii="PT Astra Serif" w:hAnsi="PT Astra Serif"/>
        </w:rPr>
      </w:pPr>
      <w:r w:rsidRPr="00F402B1">
        <w:rPr>
          <w:rFonts w:ascii="PT Astra Serif" w:hAnsi="PT Astra Serif"/>
        </w:rPr>
        <w:t>- устройство</w:t>
      </w:r>
      <w:r>
        <w:rPr>
          <w:rFonts w:ascii="PT Astra Serif" w:hAnsi="PT Astra Serif"/>
        </w:rPr>
        <w:t xml:space="preserve"> временного ограждения строительной площадки;</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бытового городка (13 вагончиков и 2 склада);</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КПП;</w:t>
      </w:r>
    </w:p>
    <w:p w:rsidR="001D3868" w:rsidRPr="00F402B1" w:rsidRDefault="001D3868" w:rsidP="001D3868">
      <w:pPr>
        <w:shd w:val="clear" w:color="auto" w:fill="FFFFFF"/>
        <w:ind w:firstLine="708"/>
        <w:jc w:val="both"/>
        <w:outlineLvl w:val="2"/>
        <w:rPr>
          <w:rFonts w:ascii="PT Astra Serif" w:hAnsi="PT Astra Serif"/>
        </w:rPr>
      </w:pPr>
      <w:r>
        <w:rPr>
          <w:rFonts w:ascii="PT Astra Serif" w:hAnsi="PT Astra Serif"/>
        </w:rPr>
        <w:t>- монтаж системы видеонаблюдения строительной площадки;</w:t>
      </w:r>
    </w:p>
    <w:p w:rsidR="001D3868" w:rsidRPr="00F402B1" w:rsidRDefault="001D3868" w:rsidP="001D3868">
      <w:pPr>
        <w:shd w:val="clear" w:color="auto" w:fill="FFFFFF"/>
        <w:ind w:firstLine="708"/>
        <w:jc w:val="both"/>
        <w:outlineLvl w:val="2"/>
        <w:rPr>
          <w:rFonts w:ascii="PT Astra Serif" w:hAnsi="PT Astra Serif"/>
        </w:rPr>
      </w:pPr>
      <w:r w:rsidRPr="00F402B1">
        <w:rPr>
          <w:rFonts w:ascii="PT Astra Serif" w:hAnsi="PT Astra Serif"/>
        </w:rPr>
        <w:t>-</w:t>
      </w:r>
      <w:r w:rsidRPr="00F402B1">
        <w:rPr>
          <w:rFonts w:ascii="PT Astra Serif" w:hAnsi="PT Astra Serif"/>
          <w:b/>
        </w:rPr>
        <w:t xml:space="preserve"> </w:t>
      </w:r>
      <w:r w:rsidRPr="00F402B1">
        <w:rPr>
          <w:rFonts w:ascii="PT Astra Serif" w:hAnsi="PT Astra Serif"/>
        </w:rPr>
        <w:t>устройс</w:t>
      </w:r>
      <w:r>
        <w:rPr>
          <w:rFonts w:ascii="PT Astra Serif" w:hAnsi="PT Astra Serif"/>
        </w:rPr>
        <w:t>тво временной подъездной дороги до строительной площадки;</w:t>
      </w:r>
      <w:r w:rsidRPr="00F402B1">
        <w:rPr>
          <w:rFonts w:ascii="PT Astra Serif" w:hAnsi="PT Astra Serif"/>
        </w:rPr>
        <w:t xml:space="preserve"> </w:t>
      </w:r>
    </w:p>
    <w:p w:rsidR="001D3868" w:rsidRPr="00F402B1" w:rsidRDefault="001D3868" w:rsidP="001D3868">
      <w:pPr>
        <w:shd w:val="clear" w:color="auto" w:fill="FFFFFF"/>
        <w:ind w:firstLine="708"/>
        <w:jc w:val="both"/>
        <w:outlineLvl w:val="2"/>
        <w:rPr>
          <w:rFonts w:ascii="PT Astra Serif" w:hAnsi="PT Astra Serif"/>
        </w:rPr>
      </w:pPr>
      <w:r w:rsidRPr="00F402B1">
        <w:rPr>
          <w:rFonts w:ascii="PT Astra Serif" w:hAnsi="PT Astra Serif"/>
        </w:rPr>
        <w:t xml:space="preserve">- геодезическая разбивка хозяйственных блоков № 1 и № 2; </w:t>
      </w:r>
    </w:p>
    <w:p w:rsidR="001D3868" w:rsidRDefault="001D3868" w:rsidP="001D3868">
      <w:pPr>
        <w:shd w:val="clear" w:color="auto" w:fill="FFFFFF"/>
        <w:ind w:firstLine="708"/>
        <w:jc w:val="both"/>
        <w:outlineLvl w:val="2"/>
        <w:rPr>
          <w:rFonts w:ascii="PT Astra Serif" w:hAnsi="PT Astra Serif"/>
        </w:rPr>
      </w:pPr>
      <w:r w:rsidRPr="00F402B1">
        <w:rPr>
          <w:rFonts w:ascii="PT Astra Serif" w:hAnsi="PT Astra Serif"/>
        </w:rPr>
        <w:t>- монтаж 1 линии наружных сетей электроснабжения, с по</w:t>
      </w:r>
      <w:r>
        <w:rPr>
          <w:rFonts w:ascii="PT Astra Serif" w:hAnsi="PT Astra Serif"/>
        </w:rPr>
        <w:t>дключением временной подстанции;</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обустройство строительной площадки сетями электроснабжения;</w:t>
      </w:r>
    </w:p>
    <w:p w:rsidR="001D3868" w:rsidRPr="00E758E6" w:rsidRDefault="001D3868" w:rsidP="001D3868">
      <w:pPr>
        <w:shd w:val="clear" w:color="auto" w:fill="FFFFFF"/>
        <w:ind w:firstLine="708"/>
        <w:jc w:val="both"/>
        <w:outlineLvl w:val="2"/>
        <w:rPr>
          <w:rFonts w:ascii="PT Astra Serif" w:hAnsi="PT Astra Serif"/>
        </w:rPr>
      </w:pPr>
      <w:r>
        <w:rPr>
          <w:rFonts w:ascii="PT Astra Serif" w:hAnsi="PT Astra Serif"/>
        </w:rPr>
        <w:t>- отрывка котлованов под хозяйственный блок №</w:t>
      </w:r>
      <w:r w:rsidRPr="00E758E6">
        <w:rPr>
          <w:rFonts w:ascii="PT Astra Serif" w:hAnsi="PT Astra Serif"/>
        </w:rPr>
        <w:t xml:space="preserve">1 </w:t>
      </w:r>
      <w:r>
        <w:rPr>
          <w:rFonts w:ascii="PT Astra Serif" w:hAnsi="PT Astra Serif"/>
        </w:rPr>
        <w:t>и №</w:t>
      </w:r>
      <w:r w:rsidRPr="00E758E6">
        <w:rPr>
          <w:rFonts w:ascii="PT Astra Serif" w:hAnsi="PT Astra Serif"/>
        </w:rPr>
        <w:t>2</w:t>
      </w:r>
      <w:r>
        <w:rPr>
          <w:rFonts w:ascii="PT Astra Serif" w:hAnsi="PT Astra Serif"/>
        </w:rPr>
        <w:t>;</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монтаж фундамента хозяйственного блока №1;</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монтаж фундамента хозяйственного блока №2;</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бетонной подготовки полов подвала хозблока №1 и №2;</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теплоизоляции фундамента хозблока №1 и № 2;</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обкладка керамическим кирпичом теплоизоляции фундамента</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lastRenderedPageBreak/>
        <w:t xml:space="preserve">  хозблока № 1;</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обмазочной гидроизоляции наружных стен подвала хозблока №1:</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обмазочной гидроизоляции фундаментов хозблока №1 и № 2;</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теплоизоляции фундамента хозблока №2;</w:t>
      </w:r>
    </w:p>
    <w:p w:rsidR="001D3868" w:rsidRPr="00F402B1" w:rsidRDefault="00DC6408" w:rsidP="001D3868">
      <w:pPr>
        <w:shd w:val="clear" w:color="auto" w:fill="FFFFFF"/>
        <w:ind w:firstLine="708"/>
        <w:jc w:val="both"/>
        <w:outlineLvl w:val="2"/>
        <w:rPr>
          <w:rFonts w:ascii="PT Astra Serif" w:hAnsi="PT Astra Serif"/>
        </w:rPr>
      </w:pPr>
      <w:r>
        <w:rPr>
          <w:rFonts w:ascii="PT Astra Serif" w:hAnsi="PT Astra Serif"/>
        </w:rPr>
        <w:t>- устройство дренажной системы.</w:t>
      </w:r>
      <w:r w:rsidR="001D3868">
        <w:rPr>
          <w:rFonts w:ascii="PT Astra Serif" w:hAnsi="PT Astra Serif"/>
        </w:rPr>
        <w:t xml:space="preserve"> </w:t>
      </w:r>
    </w:p>
    <w:p w:rsidR="0023565C" w:rsidRPr="00F34FC9" w:rsidRDefault="0023565C" w:rsidP="00864D63">
      <w:pPr>
        <w:shd w:val="clear" w:color="auto" w:fill="FFFFFF"/>
        <w:ind w:firstLine="708"/>
        <w:jc w:val="both"/>
        <w:outlineLvl w:val="2"/>
        <w:rPr>
          <w:rFonts w:ascii="PT Astra Serif" w:hAnsi="PT Astra Serif"/>
          <w:b/>
        </w:rPr>
      </w:pPr>
      <w:r w:rsidRPr="00F34FC9">
        <w:rPr>
          <w:rFonts w:ascii="PT Astra Serif" w:hAnsi="PT Astra Serif"/>
          <w:b/>
        </w:rPr>
        <w:t>На сегодняшний день ведутся следующие работы:</w:t>
      </w:r>
    </w:p>
    <w:p w:rsidR="001D3868" w:rsidRDefault="001D3868" w:rsidP="001D3868">
      <w:pPr>
        <w:shd w:val="clear" w:color="auto" w:fill="FFFFFF"/>
        <w:ind w:firstLine="708"/>
        <w:jc w:val="both"/>
        <w:outlineLvl w:val="2"/>
        <w:rPr>
          <w:rFonts w:ascii="PT Astra Serif" w:hAnsi="PT Astra Serif"/>
        </w:rPr>
      </w:pPr>
      <w:r w:rsidRPr="00B72490">
        <w:rPr>
          <w:rFonts w:ascii="PT Astra Serif" w:hAnsi="PT Astra Serif"/>
        </w:rPr>
        <w:t xml:space="preserve">- обратная </w:t>
      </w:r>
      <w:r>
        <w:rPr>
          <w:rFonts w:ascii="PT Astra Serif" w:hAnsi="PT Astra Serif"/>
        </w:rPr>
        <w:t>засыпка фундаментов хозблока №1(выполнено 95%);</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обратная засыпка фундаментов хозблока №2(выполнено 80%);</w:t>
      </w:r>
    </w:p>
    <w:p w:rsidR="001D3868" w:rsidRPr="00B72490"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бетонной подготовки полов жилого корпуса с пищеблоком</w:t>
      </w:r>
      <w:r w:rsidR="00DC6408">
        <w:rPr>
          <w:rFonts w:ascii="PT Astra Serif" w:hAnsi="PT Astra Serif"/>
        </w:rPr>
        <w:t xml:space="preserve"> </w:t>
      </w:r>
      <w:r>
        <w:rPr>
          <w:rFonts w:ascii="PT Astra Serif" w:hAnsi="PT Astra Serif"/>
        </w:rPr>
        <w:t>(выполнено 10%);</w:t>
      </w:r>
    </w:p>
    <w:p w:rsidR="001D3868" w:rsidRPr="00B72490" w:rsidRDefault="001D3868" w:rsidP="001D3868">
      <w:pPr>
        <w:shd w:val="clear" w:color="auto" w:fill="FFFFFF"/>
        <w:ind w:firstLine="708"/>
        <w:jc w:val="both"/>
        <w:outlineLvl w:val="2"/>
        <w:rPr>
          <w:rFonts w:ascii="PT Astra Serif" w:hAnsi="PT Astra Serif"/>
          <w:b/>
        </w:rPr>
      </w:pPr>
      <w:r>
        <w:rPr>
          <w:rFonts w:ascii="PT Astra Serif" w:hAnsi="PT Astra Serif"/>
        </w:rPr>
        <w:t>- монтаж плит перекрытий подвала хозблока №1(выполнено 85%);</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монтаж ФБС жилого корпуса с пищеблоком (выполнено 20%);</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монтаж подушек фундамента жилого корпуса с пищеблоком (выполнено 20%);</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устройство обмазочной гидроизоляции фундаментов жилого корпуса с пищеблоком (выполнено 35%);</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обратная засыпка фундаментов жилого корпуса с пищеблоком (выполнено 15%)</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монтаж трубопроводов очищенного стока (выполнено 85%);</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xml:space="preserve">- разработка грунта под котлован жилого корпуса с пищеблоком (выполнено 40%); </w:t>
      </w:r>
    </w:p>
    <w:p w:rsidR="001D3868" w:rsidRDefault="001D3868" w:rsidP="001D3868">
      <w:pPr>
        <w:shd w:val="clear" w:color="auto" w:fill="FFFFFF"/>
        <w:ind w:firstLine="708"/>
        <w:jc w:val="both"/>
        <w:outlineLvl w:val="2"/>
        <w:rPr>
          <w:rFonts w:ascii="PT Astra Serif" w:hAnsi="PT Astra Serif"/>
        </w:rPr>
      </w:pPr>
      <w:r>
        <w:rPr>
          <w:rFonts w:ascii="PT Astra Serif" w:hAnsi="PT Astra Serif"/>
        </w:rPr>
        <w:t xml:space="preserve">- </w:t>
      </w:r>
      <w:r w:rsidRPr="00F402B1">
        <w:rPr>
          <w:rFonts w:ascii="PT Astra Serif" w:hAnsi="PT Astra Serif"/>
        </w:rPr>
        <w:t>подготовка основания дорог на т</w:t>
      </w:r>
      <w:r>
        <w:rPr>
          <w:rFonts w:ascii="PT Astra Serif" w:hAnsi="PT Astra Serif"/>
        </w:rPr>
        <w:t>ерритории строительной площадки (выполнено 40%);</w:t>
      </w:r>
    </w:p>
    <w:p w:rsidR="001D3868" w:rsidRPr="00F402B1" w:rsidRDefault="001D3868" w:rsidP="001D3868">
      <w:pPr>
        <w:shd w:val="clear" w:color="auto" w:fill="FFFFFF"/>
        <w:ind w:firstLine="708"/>
        <w:jc w:val="both"/>
        <w:outlineLvl w:val="2"/>
        <w:rPr>
          <w:rFonts w:ascii="PT Astra Serif" w:hAnsi="PT Astra Serif"/>
        </w:rPr>
      </w:pPr>
      <w:r>
        <w:rPr>
          <w:rFonts w:ascii="PT Astra Serif" w:hAnsi="PT Astra Serif"/>
        </w:rPr>
        <w:t xml:space="preserve">- разработка грунта, снятие плодородного слоя. Вертикальная планировка (выполнено 60%);   </w:t>
      </w:r>
    </w:p>
    <w:p w:rsidR="001D3868" w:rsidRPr="00532CC9" w:rsidRDefault="001D3868" w:rsidP="001D3868">
      <w:pPr>
        <w:ind w:firstLine="708"/>
        <w:jc w:val="both"/>
        <w:rPr>
          <w:rFonts w:ascii="PT Astra Serif" w:hAnsi="PT Astra Serif"/>
        </w:rPr>
      </w:pPr>
      <w:r w:rsidRPr="00532CC9">
        <w:rPr>
          <w:rFonts w:ascii="PT Astra Serif" w:hAnsi="PT Astra Serif"/>
        </w:rPr>
        <w:t>- завоз строительных и инертных материалов.</w:t>
      </w:r>
    </w:p>
    <w:p w:rsidR="00522657" w:rsidRDefault="00522657" w:rsidP="00864D63">
      <w:pPr>
        <w:ind w:firstLine="709"/>
        <w:jc w:val="both"/>
        <w:rPr>
          <w:rFonts w:ascii="PT Astra Serif" w:hAnsi="PT Astra Serif"/>
        </w:rPr>
      </w:pPr>
    </w:p>
    <w:p w:rsidR="00522657" w:rsidRDefault="00522657" w:rsidP="00522657">
      <w:pPr>
        <w:ind w:firstLine="708"/>
        <w:jc w:val="both"/>
        <w:rPr>
          <w:bCs/>
          <w:color w:val="000000"/>
        </w:rPr>
      </w:pPr>
      <w:r>
        <w:t xml:space="preserve">В соответствии с актами КС-2 и КС-3 по состоянию на 01.09.2021 </w:t>
      </w:r>
      <w:r>
        <w:rPr>
          <w:bCs/>
          <w:color w:val="000000"/>
        </w:rPr>
        <w:t xml:space="preserve">оплачено работ на сумму </w:t>
      </w:r>
      <w:r>
        <w:rPr>
          <w:b/>
          <w:bCs/>
          <w:color w:val="000000"/>
        </w:rPr>
        <w:t>50 511,27 тыс. рублей,</w:t>
      </w:r>
      <w:r>
        <w:rPr>
          <w:bCs/>
          <w:i/>
          <w:color w:val="000000"/>
        </w:rPr>
        <w:t xml:space="preserve"> </w:t>
      </w:r>
      <w:r>
        <w:rPr>
          <w:bCs/>
          <w:color w:val="000000"/>
        </w:rPr>
        <w:t>что составляет</w:t>
      </w:r>
      <w:r>
        <w:rPr>
          <w:b/>
          <w:bCs/>
          <w:color w:val="000000"/>
        </w:rPr>
        <w:t xml:space="preserve"> 82% </w:t>
      </w:r>
      <w:r>
        <w:rPr>
          <w:b/>
          <w:bCs/>
          <w:color w:val="000000"/>
        </w:rPr>
        <w:br/>
      </w:r>
      <w:r>
        <w:rPr>
          <w:bCs/>
          <w:color w:val="000000"/>
        </w:rPr>
        <w:t>от выделенных средств.</w:t>
      </w:r>
    </w:p>
    <w:p w:rsidR="00522657" w:rsidRDefault="00522657" w:rsidP="00522657">
      <w:pPr>
        <w:ind w:firstLine="708"/>
        <w:jc w:val="both"/>
        <w:rPr>
          <w:b/>
          <w:bCs/>
          <w:color w:val="000000"/>
        </w:rPr>
      </w:pPr>
      <w:r>
        <w:rPr>
          <w:bCs/>
          <w:color w:val="000000"/>
        </w:rPr>
        <w:t xml:space="preserve">КС-2 и КС-3 за август месяц подрядной организацией для последующей оплаты не представлены. </w:t>
      </w:r>
    </w:p>
    <w:p w:rsidR="00522657" w:rsidRDefault="00522657" w:rsidP="00522657">
      <w:pPr>
        <w:ind w:firstLine="708"/>
        <w:jc w:val="both"/>
        <w:rPr>
          <w:rFonts w:eastAsiaTheme="minorHAnsi"/>
          <w:szCs w:val="22"/>
          <w:lang w:eastAsia="en-US"/>
        </w:rPr>
      </w:pPr>
      <w:r>
        <w:t xml:space="preserve">Общая сумма освоенных средств с учетом авансовых платежей </w:t>
      </w:r>
      <w:r>
        <w:rPr>
          <w:bCs/>
          <w:color w:val="000000"/>
        </w:rPr>
        <w:t xml:space="preserve">за 2020 </w:t>
      </w:r>
      <w:r>
        <w:rPr>
          <w:bCs/>
          <w:color w:val="000000"/>
        </w:rPr>
        <w:br/>
        <w:t xml:space="preserve">и 2021гг составила </w:t>
      </w:r>
      <w:r>
        <w:rPr>
          <w:b/>
          <w:bCs/>
          <w:color w:val="000000"/>
        </w:rPr>
        <w:t>102 782,63 тыс. рублей или 97,2%</w:t>
      </w:r>
      <w:r>
        <w:rPr>
          <w:bCs/>
          <w:color w:val="000000"/>
        </w:rPr>
        <w:t xml:space="preserve"> от выделенных средств (105 734,1 тыс. руб.). </w:t>
      </w:r>
    </w:p>
    <w:p w:rsidR="00522657" w:rsidRDefault="00522657" w:rsidP="00522657">
      <w:pPr>
        <w:ind w:firstLine="708"/>
        <w:jc w:val="both"/>
        <w:rPr>
          <w:b/>
          <w:bCs/>
          <w:color w:val="000000"/>
        </w:rPr>
      </w:pPr>
      <w:r>
        <w:rPr>
          <w:bCs/>
          <w:color w:val="000000"/>
        </w:rPr>
        <w:t xml:space="preserve">Техническая готовность объекта на сегодняшний день составляет </w:t>
      </w:r>
      <w:r>
        <w:rPr>
          <w:b/>
          <w:bCs/>
          <w:color w:val="000000"/>
        </w:rPr>
        <w:t xml:space="preserve">12%, плановое значение </w:t>
      </w:r>
      <w:r>
        <w:rPr>
          <w:bCs/>
          <w:color w:val="000000"/>
        </w:rPr>
        <w:t>на конец текущего года составляет</w:t>
      </w:r>
      <w:r>
        <w:rPr>
          <w:b/>
          <w:bCs/>
          <w:color w:val="000000"/>
        </w:rPr>
        <w:t xml:space="preserve"> -15,64%.</w:t>
      </w:r>
    </w:p>
    <w:p w:rsidR="00522657" w:rsidRDefault="00522657" w:rsidP="00522657">
      <w:pPr>
        <w:ind w:firstLine="708"/>
        <w:jc w:val="both"/>
        <w:rPr>
          <w:rFonts w:eastAsiaTheme="minorHAnsi"/>
          <w:lang w:eastAsia="en-US"/>
        </w:rPr>
      </w:pPr>
      <w:r>
        <w:t>Минтрудом России выделено дополнительное финансирование средств федерального бюджета в сумме 74 200,6 тыс. рублей.</w:t>
      </w:r>
    </w:p>
    <w:p w:rsidR="00522657" w:rsidRDefault="00522657" w:rsidP="00522657">
      <w:pPr>
        <w:ind w:firstLine="708"/>
        <w:jc w:val="both"/>
      </w:pPr>
      <w:r>
        <w:rPr>
          <w:b/>
        </w:rPr>
        <w:t>17.09.2021</w:t>
      </w:r>
      <w:r>
        <w:t xml:space="preserve"> в адрес Минтруда России направлен пакет документов необходимый для получения вышеобозначенной субсидии.</w:t>
      </w:r>
    </w:p>
    <w:p w:rsidR="00522657" w:rsidRDefault="00522657" w:rsidP="00522657">
      <w:pPr>
        <w:ind w:firstLine="708"/>
        <w:jc w:val="both"/>
        <w:rPr>
          <w:b/>
        </w:rPr>
      </w:pPr>
      <w:r>
        <w:t xml:space="preserve">На сегодняшний день вносятся изменения в госпрограмму, софинансирование средств областного бюджета составит </w:t>
      </w:r>
      <w:r>
        <w:rPr>
          <w:b/>
        </w:rPr>
        <w:t xml:space="preserve">2 295,0 тыс. </w:t>
      </w:r>
      <w:r>
        <w:rPr>
          <w:b/>
        </w:rPr>
        <w:lastRenderedPageBreak/>
        <w:t>рублей,</w:t>
      </w:r>
      <w:r>
        <w:t xml:space="preserve"> общая сумма средств консолидированного бюджета составит </w:t>
      </w:r>
      <w:r>
        <w:br/>
      </w:r>
      <w:r>
        <w:rPr>
          <w:b/>
        </w:rPr>
        <w:t>76 495,6 тыс. рублей.</w:t>
      </w:r>
    </w:p>
    <w:p w:rsidR="00522657" w:rsidRDefault="00522657" w:rsidP="00522657">
      <w:pPr>
        <w:ind w:firstLine="708"/>
        <w:jc w:val="both"/>
      </w:pPr>
      <w:r>
        <w:t xml:space="preserve">После доведения субсидии бюджету субъекта и пересчета сметной стоимости объекта строительства ввиду изменившихся индексов сметного строительства, подрядной организацией ПСК «Твой дом» и техническим заказчиком ОГКУ «Ульяновскоблстройзаказчик» будут внесены изменения </w:t>
      </w:r>
      <w:r>
        <w:br/>
        <w:t>в государственный контракт от 16.12.2020 №46-20 в части, цены контракта (приложение 1) и графика выполнения строительно-монтажных работ (приложение 2).</w:t>
      </w:r>
    </w:p>
    <w:p w:rsidR="003A46E2" w:rsidRPr="00376C1D" w:rsidRDefault="003A46E2" w:rsidP="00864D63">
      <w:pPr>
        <w:ind w:firstLine="708"/>
        <w:jc w:val="both"/>
        <w:rPr>
          <w:rFonts w:ascii="PT Astra Serif" w:hAnsi="PT Astra Serif"/>
          <w:b/>
          <w:color w:val="000000"/>
          <w:highlight w:val="yellow"/>
        </w:rPr>
      </w:pPr>
    </w:p>
    <w:p w:rsidR="007838F4" w:rsidRPr="00954F90" w:rsidRDefault="007838F4" w:rsidP="00864D63">
      <w:pPr>
        <w:pStyle w:val="a9"/>
        <w:numPr>
          <w:ilvl w:val="0"/>
          <w:numId w:val="15"/>
        </w:numPr>
        <w:ind w:left="0" w:firstLine="709"/>
        <w:jc w:val="both"/>
        <w:rPr>
          <w:rFonts w:ascii="PT Astra Serif" w:hAnsi="PT Astra Serif"/>
          <w:iCs/>
        </w:rPr>
      </w:pPr>
      <w:r w:rsidRPr="00954F90">
        <w:rPr>
          <w:rFonts w:ascii="PT Astra Serif" w:hAnsi="PT Astra Serif"/>
        </w:rPr>
        <w:t xml:space="preserve">В рамках реализации </w:t>
      </w:r>
      <w:r w:rsidR="00DD5B1A" w:rsidRPr="00954F90">
        <w:rPr>
          <w:rFonts w:ascii="PT Astra Serif" w:hAnsi="PT Astra Serif"/>
        </w:rPr>
        <w:t>результата</w:t>
      </w:r>
      <w:r w:rsidRPr="00954F90">
        <w:rPr>
          <w:rFonts w:ascii="PT Astra Serif" w:hAnsi="PT Astra Serif"/>
        </w:rPr>
        <w:t xml:space="preserve"> «</w:t>
      </w:r>
      <w:r w:rsidRPr="00954F90">
        <w:rPr>
          <w:rFonts w:ascii="PT Astra Serif" w:hAnsi="PT Astra Serif"/>
          <w:iCs/>
        </w:rPr>
        <w:t>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r w:rsidR="00B97D24" w:rsidRPr="00954F90">
        <w:rPr>
          <w:rFonts w:ascii="PT Astra Serif" w:hAnsi="PT Astra Serif"/>
          <w:iCs/>
        </w:rPr>
        <w:t xml:space="preserve"> </w:t>
      </w:r>
      <w:r w:rsidRPr="00954F90">
        <w:rPr>
          <w:rFonts w:ascii="PT Astra Serif" w:hAnsi="PT Astra Serif"/>
          <w:iCs/>
        </w:rPr>
        <w:t xml:space="preserve">Министерством здравоохранения Ульяновской области разработано распоряжение «Об организации вакцинации, лиц старше трудоспособного возраста, проживающих в организациях социального обслуживания, против пневмококковой инфекции» от 22.12.2020г. №2933-р, разработан план проведения вакцинации </w:t>
      </w:r>
      <w:r w:rsidR="00EA158B" w:rsidRPr="00954F90">
        <w:rPr>
          <w:rFonts w:ascii="PT Astra Serif" w:hAnsi="PT Astra Serif"/>
          <w:iCs/>
        </w:rPr>
        <w:t>на базе</w:t>
      </w:r>
      <w:r w:rsidRPr="00954F90">
        <w:rPr>
          <w:rFonts w:ascii="PT Astra Serif" w:hAnsi="PT Astra Serif"/>
          <w:iCs/>
        </w:rPr>
        <w:t xml:space="preserve"> 8 государственных учреждени</w:t>
      </w:r>
      <w:r w:rsidR="00EA158B" w:rsidRPr="00954F90">
        <w:rPr>
          <w:rFonts w:ascii="PT Astra Serif" w:hAnsi="PT Astra Serif"/>
          <w:iCs/>
        </w:rPr>
        <w:t>й</w:t>
      </w:r>
      <w:r w:rsidRPr="00954F90">
        <w:rPr>
          <w:rFonts w:ascii="PT Astra Serif" w:hAnsi="PT Astra Serif"/>
          <w:iCs/>
        </w:rPr>
        <w:t xml:space="preserve"> здравоохранения. </w:t>
      </w:r>
      <w:r w:rsidR="00954F90">
        <w:rPr>
          <w:rFonts w:ascii="PT Astra Serif" w:hAnsi="PT Astra Serif"/>
          <w:iCs/>
        </w:rPr>
        <w:t>В настоящее время з</w:t>
      </w:r>
      <w:r w:rsidR="00954F90" w:rsidRPr="00954F90">
        <w:rPr>
          <w:rFonts w:ascii="PT Astra Serif" w:hAnsi="PT Astra Serif"/>
          <w:iCs/>
        </w:rPr>
        <w:t>акуплены компоненты</w:t>
      </w:r>
      <w:r w:rsidR="00056BCB" w:rsidRPr="00954F90">
        <w:rPr>
          <w:rFonts w:ascii="PT Astra Serif" w:hAnsi="PT Astra Serif"/>
          <w:iCs/>
        </w:rPr>
        <w:t xml:space="preserve"> вакцины </w:t>
      </w:r>
      <w:r w:rsidR="00954F90" w:rsidRPr="00954F90">
        <w:rPr>
          <w:rFonts w:ascii="PT Astra Serif" w:hAnsi="PT Astra Serif"/>
          <w:iCs/>
        </w:rPr>
        <w:t>на сумму 11,8 тыс. рублей</w:t>
      </w:r>
      <w:r w:rsidR="00056BCB" w:rsidRPr="00954F90">
        <w:rPr>
          <w:rFonts w:ascii="PT Astra Serif" w:hAnsi="PT Astra Serif"/>
          <w:iCs/>
        </w:rPr>
        <w:t xml:space="preserve">. </w:t>
      </w:r>
      <w:r w:rsidRPr="00954F90">
        <w:rPr>
          <w:rFonts w:ascii="PT Astra Serif" w:hAnsi="PT Astra Serif"/>
          <w:iCs/>
        </w:rPr>
        <w:t xml:space="preserve">Вакцинация запланирована на сентябрь-ноябрь 2021 года. </w:t>
      </w:r>
      <w:r w:rsidR="00B97D24" w:rsidRPr="00954F90">
        <w:rPr>
          <w:rFonts w:ascii="PT Astra Serif" w:hAnsi="PT Astra Serif"/>
          <w:iCs/>
        </w:rPr>
        <w:t>Риска невыполнения показателя нет</w:t>
      </w:r>
      <w:r w:rsidR="00F044E2" w:rsidRPr="00954F90">
        <w:rPr>
          <w:rFonts w:ascii="PT Astra Serif" w:hAnsi="PT Astra Serif"/>
          <w:iCs/>
        </w:rPr>
        <w:t>.</w:t>
      </w:r>
    </w:p>
    <w:p w:rsidR="007F64E1" w:rsidRPr="00A35674" w:rsidRDefault="007F64E1" w:rsidP="00864D63">
      <w:pPr>
        <w:tabs>
          <w:tab w:val="left" w:pos="0"/>
        </w:tabs>
        <w:ind w:firstLine="709"/>
        <w:jc w:val="both"/>
        <w:rPr>
          <w:rFonts w:ascii="PT Astra Serif" w:hAnsi="PT Astra Serif"/>
          <w:iCs/>
        </w:rPr>
      </w:pPr>
      <w:r w:rsidRPr="00A35674">
        <w:rPr>
          <w:rFonts w:ascii="PT Astra Serif" w:hAnsi="PT Astra Serif"/>
          <w:iCs/>
        </w:rPr>
        <w:t>По показателю «Доля лиц старше трудоспособного возраста, у которых выявлены заболевания и патологические состояния, находящихся</w:t>
      </w:r>
      <w:r w:rsidR="00B97D24" w:rsidRPr="00A35674">
        <w:rPr>
          <w:rFonts w:ascii="PT Astra Serif" w:hAnsi="PT Astra Serif"/>
          <w:iCs/>
        </w:rPr>
        <w:t xml:space="preserve"> под диспансерным наблюдением»</w:t>
      </w:r>
      <w:r w:rsidRPr="00A35674">
        <w:rPr>
          <w:rFonts w:ascii="PT Astra Serif" w:hAnsi="PT Astra Serif"/>
          <w:iCs/>
        </w:rPr>
        <w:t>, по состоянию на 01.0</w:t>
      </w:r>
      <w:r w:rsidR="00A35674" w:rsidRPr="00A35674">
        <w:rPr>
          <w:rFonts w:ascii="PT Astra Serif" w:hAnsi="PT Astra Serif"/>
          <w:iCs/>
        </w:rPr>
        <w:t>9.2021 исполнение составляет 51.9</w:t>
      </w:r>
      <w:r w:rsidRPr="00A35674">
        <w:rPr>
          <w:rFonts w:ascii="PT Astra Serif" w:hAnsi="PT Astra Serif"/>
          <w:iCs/>
        </w:rPr>
        <w:t>%, целевой показатель 2021 года – 64,0%</w:t>
      </w:r>
      <w:r w:rsidR="00B97D24" w:rsidRPr="00A35674">
        <w:rPr>
          <w:rFonts w:ascii="PT Astra Serif" w:hAnsi="PT Astra Serif"/>
          <w:iCs/>
        </w:rPr>
        <w:t>.</w:t>
      </w:r>
    </w:p>
    <w:p w:rsidR="007F64E1" w:rsidRPr="001D3868" w:rsidRDefault="007F64E1" w:rsidP="00EA158B">
      <w:pPr>
        <w:tabs>
          <w:tab w:val="left" w:pos="0"/>
        </w:tabs>
        <w:ind w:firstLine="709"/>
        <w:jc w:val="both"/>
        <w:rPr>
          <w:rFonts w:ascii="PT Astra Serif" w:hAnsi="PT Astra Serif"/>
          <w:b/>
          <w:iCs/>
        </w:rPr>
      </w:pPr>
      <w:r w:rsidRPr="001D3868">
        <w:rPr>
          <w:rFonts w:ascii="PT Astra Serif" w:hAnsi="PT Astra Serif"/>
          <w:b/>
          <w:iCs/>
        </w:rPr>
        <w:t xml:space="preserve">Риски </w:t>
      </w:r>
      <w:r w:rsidRPr="001D3868">
        <w:rPr>
          <w:rFonts w:ascii="PT Astra Serif" w:hAnsi="PT Astra Serif"/>
          <w:b/>
          <w:bCs/>
        </w:rPr>
        <w:t xml:space="preserve">неисполнения по </w:t>
      </w:r>
      <w:r w:rsidRPr="001D3868">
        <w:rPr>
          <w:rFonts w:ascii="PT Astra Serif" w:hAnsi="PT Astra Serif"/>
          <w:b/>
          <w:bCs/>
          <w:i/>
          <w:iCs/>
        </w:rPr>
        <w:t xml:space="preserve">2 </w:t>
      </w:r>
      <w:r w:rsidRPr="001D3868">
        <w:rPr>
          <w:rFonts w:ascii="PT Astra Serif" w:hAnsi="PT Astra Serif"/>
          <w:b/>
          <w:bCs/>
        </w:rPr>
        <w:t>показателям</w:t>
      </w:r>
      <w:r w:rsidRPr="001D3868">
        <w:rPr>
          <w:rFonts w:ascii="PT Astra Serif" w:hAnsi="PT Astra Serif"/>
          <w:b/>
          <w:iCs/>
        </w:rPr>
        <w:t>:</w:t>
      </w:r>
    </w:p>
    <w:p w:rsidR="007F64E1" w:rsidRDefault="007F64E1" w:rsidP="00864D63">
      <w:pPr>
        <w:tabs>
          <w:tab w:val="left" w:pos="0"/>
        </w:tabs>
        <w:ind w:firstLine="709"/>
        <w:jc w:val="both"/>
        <w:rPr>
          <w:rFonts w:ascii="PT Astra Serif" w:hAnsi="PT Astra Serif"/>
          <w:iCs/>
        </w:rPr>
      </w:pPr>
      <w:r w:rsidRPr="001D3868">
        <w:rPr>
          <w:rFonts w:ascii="PT Astra Serif" w:hAnsi="PT Astra Serif"/>
        </w:rPr>
        <w:t>Показатель «</w:t>
      </w:r>
      <w:r w:rsidRPr="001D3868">
        <w:rPr>
          <w:rFonts w:ascii="PT Astra Serif" w:hAnsi="PT Astra Serif"/>
          <w:u w:val="single"/>
        </w:rPr>
        <w:t>Охват граждан старше трудоспособного</w:t>
      </w:r>
      <w:r w:rsidRPr="008817FA">
        <w:rPr>
          <w:rFonts w:ascii="PT Astra Serif" w:hAnsi="PT Astra Serif"/>
          <w:u w:val="single"/>
        </w:rPr>
        <w:t xml:space="preserve"> возраста профилактическими осмотрами, включая диспансеризацию</w:t>
      </w:r>
      <w:r w:rsidRPr="008817FA">
        <w:rPr>
          <w:rFonts w:ascii="PT Astra Serif" w:hAnsi="PT Astra Serif"/>
        </w:rPr>
        <w:t>», целевой показатель на 2021 г</w:t>
      </w:r>
      <w:r w:rsidR="008817FA" w:rsidRPr="008817FA">
        <w:rPr>
          <w:rFonts w:ascii="PT Astra Serif" w:hAnsi="PT Astra Serif"/>
        </w:rPr>
        <w:t>од - 32,5%. По состоянию на 01.09</w:t>
      </w:r>
      <w:r w:rsidRPr="008817FA">
        <w:rPr>
          <w:rFonts w:ascii="PT Astra Serif" w:hAnsi="PT Astra Serif"/>
        </w:rPr>
        <w:t xml:space="preserve">.2021 исполнение составило – </w:t>
      </w:r>
      <w:r w:rsidR="008817FA" w:rsidRPr="008817FA">
        <w:rPr>
          <w:rFonts w:ascii="PT Astra Serif" w:hAnsi="PT Astra Serif"/>
          <w:iCs/>
        </w:rPr>
        <w:t>5,5</w:t>
      </w:r>
      <w:r w:rsidRPr="008817FA">
        <w:rPr>
          <w:rFonts w:ascii="PT Astra Serif" w:hAnsi="PT Astra Serif"/>
          <w:iCs/>
        </w:rPr>
        <w:t>% (</w:t>
      </w:r>
      <w:r w:rsidR="008817FA" w:rsidRPr="008817FA">
        <w:rPr>
          <w:rFonts w:ascii="PT Astra Serif" w:hAnsi="PT Astra Serif"/>
          <w:iCs/>
        </w:rPr>
        <w:t>19 617</w:t>
      </w:r>
      <w:r w:rsidRPr="008817FA">
        <w:rPr>
          <w:rFonts w:ascii="PT Astra Serif" w:hAnsi="PT Astra Serif"/>
          <w:iCs/>
        </w:rPr>
        <w:t xml:space="preserve"> человек).</w:t>
      </w:r>
    </w:p>
    <w:p w:rsidR="00522657" w:rsidRPr="00522657" w:rsidRDefault="00522657" w:rsidP="00522657">
      <w:pPr>
        <w:ind w:firstLine="708"/>
        <w:jc w:val="both"/>
      </w:pPr>
      <w:r>
        <w:t xml:space="preserve">Совместно с Министерством здравоохранения Ульяновской области </w:t>
      </w:r>
      <w:r w:rsidRPr="003544A3">
        <w:rPr>
          <w:b/>
        </w:rPr>
        <w:t>разработан план по минимизации рисков</w:t>
      </w:r>
      <w:r>
        <w:t xml:space="preserve"> в части недостижения показателя. </w:t>
      </w:r>
      <w:r w:rsidRPr="00522657">
        <w:rPr>
          <w:bCs/>
        </w:rPr>
        <w:t>Определён требуемый охват граждан с</w:t>
      </w:r>
      <w:r w:rsidRPr="00522657">
        <w:t xml:space="preserve">тарше трудоспособного возраста профилактическими осмотрами, включая диспансеризацию для достижения целевого показателя 32,5% (115 143 человека) сейчас делаем выверку в разрезе муниципальных образований, даны поручения главным врачам использовать ресурсы передвижных и стационарных ФАПов, пересмотреть графики выездов мобильных медицинских бригад и мобильных бригад социальной защиты, усилить информационную работу с гражданами старшего поколения, обеспечить доведение до них информации </w:t>
      </w:r>
      <w:r w:rsidRPr="00522657">
        <w:br/>
        <w:t>о проводимых медицинских осмотрах и диспансеризации.</w:t>
      </w:r>
    </w:p>
    <w:p w:rsidR="00522657" w:rsidRPr="008817FA" w:rsidRDefault="00522657" w:rsidP="00864D63">
      <w:pPr>
        <w:tabs>
          <w:tab w:val="left" w:pos="0"/>
        </w:tabs>
        <w:ind w:firstLine="709"/>
        <w:jc w:val="both"/>
        <w:rPr>
          <w:rFonts w:ascii="PT Astra Serif" w:hAnsi="PT Astra Serif"/>
        </w:rPr>
      </w:pPr>
    </w:p>
    <w:p w:rsidR="00522657" w:rsidRDefault="00522657" w:rsidP="00522657">
      <w:pPr>
        <w:tabs>
          <w:tab w:val="left" w:pos="0"/>
        </w:tabs>
        <w:jc w:val="both"/>
        <w:rPr>
          <w:rFonts w:ascii="PT Astra Serif" w:hAnsi="PT Astra Serif"/>
        </w:rPr>
      </w:pPr>
      <w:r>
        <w:rPr>
          <w:rFonts w:ascii="PT Astra Serif" w:hAnsi="PT Astra Serif"/>
        </w:rPr>
        <w:tab/>
      </w:r>
      <w:r w:rsidR="00B97D24" w:rsidRPr="008817FA">
        <w:rPr>
          <w:rFonts w:ascii="PT Astra Serif" w:hAnsi="PT Astra Serif"/>
        </w:rPr>
        <w:t>Показатель «</w:t>
      </w:r>
      <w:r w:rsidR="00B97D24" w:rsidRPr="008817FA">
        <w:rPr>
          <w:rFonts w:ascii="PT Astra Serif" w:hAnsi="PT Astra Serif"/>
          <w:u w:val="single"/>
        </w:rPr>
        <w:t>Уровень госпитализации на геронтологические койки лиц старше 60 лет на 10 тысяч населения соответствующего возраста</w:t>
      </w:r>
      <w:r w:rsidR="00B97D24" w:rsidRPr="008817FA">
        <w:rPr>
          <w:rFonts w:ascii="PT Astra Serif" w:hAnsi="PT Astra Serif"/>
        </w:rPr>
        <w:t xml:space="preserve">», целевой показатель на 2021 год – 55,1%. </w:t>
      </w:r>
      <w:r w:rsidR="007F64E1" w:rsidRPr="008817FA">
        <w:rPr>
          <w:rFonts w:ascii="PT Astra Serif" w:hAnsi="PT Astra Serif"/>
        </w:rPr>
        <w:t xml:space="preserve">В связи с перепрофилированием с мая 2020 </w:t>
      </w:r>
      <w:r w:rsidR="007F64E1" w:rsidRPr="008817FA">
        <w:rPr>
          <w:rFonts w:ascii="PT Astra Serif" w:hAnsi="PT Astra Serif"/>
        </w:rPr>
        <w:lastRenderedPageBreak/>
        <w:t xml:space="preserve">года части гериатрических коек в койки госпиталя для лечения пациентов </w:t>
      </w:r>
      <w:r w:rsidR="00864D63" w:rsidRPr="008817FA">
        <w:rPr>
          <w:rFonts w:ascii="PT Astra Serif" w:hAnsi="PT Astra Serif"/>
        </w:rPr>
        <w:br/>
      </w:r>
      <w:r w:rsidR="007F64E1" w:rsidRPr="008817FA">
        <w:rPr>
          <w:rFonts w:ascii="PT Astra Serif" w:hAnsi="PT Astra Serif"/>
        </w:rPr>
        <w:t xml:space="preserve">с </w:t>
      </w:r>
      <w:r w:rsidR="00B97D24" w:rsidRPr="008817FA">
        <w:rPr>
          <w:rFonts w:ascii="PT Astra Serif" w:hAnsi="PT Astra Serif"/>
        </w:rPr>
        <w:t>новой коронавирусной инфекцией</w:t>
      </w:r>
      <w:r>
        <w:rPr>
          <w:rFonts w:ascii="PT Astra Serif" w:hAnsi="PT Astra Serif"/>
        </w:rPr>
        <w:t xml:space="preserve"> (из 75 коек 30 коек перепрофилированы для лечения </w:t>
      </w:r>
      <w:r>
        <w:rPr>
          <w:rFonts w:ascii="PT Astra Serif" w:hAnsi="PT Astra Serif"/>
          <w:lang w:val="en-US"/>
        </w:rPr>
        <w:t>COVID</w:t>
      </w:r>
      <w:r>
        <w:rPr>
          <w:rFonts w:ascii="PT Astra Serif" w:hAnsi="PT Astra Serif"/>
        </w:rPr>
        <w:t>)</w:t>
      </w:r>
      <w:r w:rsidR="007F64E1" w:rsidRPr="008817FA">
        <w:rPr>
          <w:rFonts w:ascii="PT Astra Serif" w:hAnsi="PT Astra Serif"/>
        </w:rPr>
        <w:t xml:space="preserve">, плановая госпитализация проводилась </w:t>
      </w:r>
      <w:r w:rsidR="00A538F9" w:rsidRPr="008817FA">
        <w:rPr>
          <w:rFonts w:ascii="PT Astra Serif" w:hAnsi="PT Astra Serif"/>
        </w:rPr>
        <w:br/>
      </w:r>
      <w:r w:rsidR="007F64E1" w:rsidRPr="008817FA">
        <w:rPr>
          <w:rFonts w:ascii="PT Astra Serif" w:hAnsi="PT Astra Serif"/>
        </w:rPr>
        <w:t xml:space="preserve">в ограниченном режиме. </w:t>
      </w:r>
    </w:p>
    <w:p w:rsidR="00522657" w:rsidRDefault="00522657" w:rsidP="00522657">
      <w:pPr>
        <w:tabs>
          <w:tab w:val="left" w:pos="0"/>
        </w:tabs>
        <w:jc w:val="both"/>
        <w:rPr>
          <w:rFonts w:ascii="PT Astra Serif" w:hAnsi="PT Astra Serif"/>
        </w:rPr>
      </w:pPr>
      <w:r>
        <w:rPr>
          <w:rFonts w:ascii="PT Astra Serif" w:hAnsi="PT Astra Serif"/>
        </w:rPr>
        <w:tab/>
      </w:r>
      <w:r w:rsidR="008817FA" w:rsidRPr="008817FA">
        <w:rPr>
          <w:rFonts w:ascii="PT Astra Serif" w:hAnsi="PT Astra Serif"/>
        </w:rPr>
        <w:t>По состоянию на 01.09</w:t>
      </w:r>
      <w:r w:rsidR="007F64E1" w:rsidRPr="008817FA">
        <w:rPr>
          <w:rFonts w:ascii="PT Astra Serif" w:hAnsi="PT Astra Serif"/>
        </w:rPr>
        <w:t>.</w:t>
      </w:r>
      <w:r w:rsidR="008817FA" w:rsidRPr="008817FA">
        <w:rPr>
          <w:rFonts w:ascii="PT Astra Serif" w:hAnsi="PT Astra Serif"/>
        </w:rPr>
        <w:t>2021 исполнение составляет – 14.3</w:t>
      </w:r>
      <w:r w:rsidR="007F64E1" w:rsidRPr="008817FA">
        <w:rPr>
          <w:rFonts w:ascii="PT Astra Serif" w:hAnsi="PT Astra Serif"/>
        </w:rPr>
        <w:t>% при целевом значении - 55,1%.</w:t>
      </w:r>
    </w:p>
    <w:p w:rsidR="00522657" w:rsidRDefault="00522657" w:rsidP="00522657">
      <w:pPr>
        <w:tabs>
          <w:tab w:val="left" w:pos="0"/>
        </w:tabs>
        <w:jc w:val="both"/>
      </w:pPr>
      <w:r w:rsidRPr="005946CE">
        <w:rPr>
          <w:b/>
        </w:rPr>
        <w:tab/>
      </w:r>
      <w:r>
        <w:rPr>
          <w:b/>
        </w:rPr>
        <w:t>С</w:t>
      </w:r>
      <w:r w:rsidRPr="000861A5">
        <w:rPr>
          <w:b/>
        </w:rPr>
        <w:t xml:space="preserve"> 18.09.2021</w:t>
      </w:r>
      <w:r w:rsidRPr="000861A5">
        <w:t xml:space="preserve"> </w:t>
      </w:r>
      <w:r w:rsidRPr="000861A5">
        <w:rPr>
          <w:b/>
        </w:rPr>
        <w:t>все</w:t>
      </w:r>
      <w:r w:rsidRPr="000861A5">
        <w:t xml:space="preserve"> функционирующие гериатрические койки ГУЗ «Ульяновский областной госпиталь ветеранов войн» были перепрофилированы в койки для лечения пациентов с новой коронавирусной инфекцией </w:t>
      </w:r>
      <w:r w:rsidRPr="000861A5">
        <w:rPr>
          <w:lang w:val="en-US"/>
        </w:rPr>
        <w:t>COVID</w:t>
      </w:r>
      <w:r w:rsidRPr="000861A5">
        <w:t>-19.</w:t>
      </w:r>
    </w:p>
    <w:p w:rsidR="00522657" w:rsidRDefault="00522657" w:rsidP="00522657">
      <w:pPr>
        <w:tabs>
          <w:tab w:val="left" w:pos="0"/>
        </w:tabs>
        <w:jc w:val="both"/>
      </w:pPr>
      <w:r>
        <w:tab/>
        <w:t xml:space="preserve">Принято решение, что с 18.09.2021г. перепрофилируются койки терапевтического профиля в структурном подразделении ГУЗ «Ульяновский областной клинический госпиталь ветеранов войн» в койки гериатрического профиля по адресу: Чердаклинский район, с. Озерки в количестве </w:t>
      </w:r>
      <w:r w:rsidRPr="003544A3">
        <w:rPr>
          <w:b/>
        </w:rPr>
        <w:t>25 коек</w:t>
      </w:r>
      <w:r>
        <w:t>.</w:t>
      </w:r>
    </w:p>
    <w:p w:rsidR="007838F4" w:rsidRPr="008817FA" w:rsidRDefault="00522657" w:rsidP="003772DF">
      <w:pPr>
        <w:tabs>
          <w:tab w:val="left" w:pos="0"/>
        </w:tabs>
        <w:jc w:val="both"/>
        <w:rPr>
          <w:rFonts w:ascii="PT Astra Serif" w:hAnsi="PT Astra Serif"/>
        </w:rPr>
      </w:pPr>
      <w:r>
        <w:tab/>
      </w:r>
    </w:p>
    <w:p w:rsidR="00EE57FA" w:rsidRPr="00DB62F1" w:rsidRDefault="00EE57FA" w:rsidP="007A5A3A">
      <w:pPr>
        <w:pStyle w:val="a9"/>
        <w:numPr>
          <w:ilvl w:val="0"/>
          <w:numId w:val="1"/>
        </w:num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DB62F1">
        <w:rPr>
          <w:rFonts w:ascii="PT Astra Serif" w:hAnsi="PT Astra Serif"/>
          <w:b/>
        </w:rPr>
        <w:t>Ре</w:t>
      </w:r>
      <w:r w:rsidR="001B1B11" w:rsidRPr="00DB62F1">
        <w:rPr>
          <w:rFonts w:ascii="PT Astra Serif" w:hAnsi="PT Astra Serif"/>
          <w:b/>
          <w:shd w:val="clear" w:color="auto" w:fill="FFFFFF"/>
        </w:rPr>
        <w:t>гиональный</w:t>
      </w:r>
      <w:r w:rsidRPr="00DB62F1">
        <w:rPr>
          <w:rFonts w:ascii="PT Astra Serif" w:hAnsi="PT Astra Serif"/>
          <w:b/>
          <w:shd w:val="clear" w:color="auto" w:fill="FFFFFF"/>
        </w:rPr>
        <w:t xml:space="preserve"> проект «Формирование </w:t>
      </w:r>
      <w:r w:rsidRPr="00DB62F1">
        <w:rPr>
          <w:rFonts w:ascii="PT Astra Serif" w:hAnsi="PT Astra Serif"/>
          <w:b/>
        </w:rPr>
        <w:t>системы м</w:t>
      </w:r>
      <w:r w:rsidRPr="00DB62F1">
        <w:rPr>
          <w:rFonts w:ascii="PT Astra Serif" w:hAnsi="PT Astra Serif"/>
          <w:b/>
          <w:shd w:val="clear" w:color="auto" w:fill="FFFFFF"/>
        </w:rPr>
        <w:t xml:space="preserve">отивации граждан к здоровому образу жизни, включая здоровое питание </w:t>
      </w:r>
    </w:p>
    <w:p w:rsidR="00EE57FA" w:rsidRDefault="00EE57FA"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DB62F1">
        <w:rPr>
          <w:rFonts w:ascii="PT Astra Serif" w:hAnsi="PT Astra Serif"/>
          <w:b/>
          <w:shd w:val="clear" w:color="auto" w:fill="FFFFFF"/>
        </w:rPr>
        <w:t>и отказ от вредных привычек»</w:t>
      </w:r>
    </w:p>
    <w:p w:rsidR="00DB62F1" w:rsidRPr="00DB62F1" w:rsidRDefault="00DB62F1"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p>
    <w:p w:rsidR="00DB62F1" w:rsidRDefault="00DB62F1" w:rsidP="00DB62F1">
      <w:pPr>
        <w:pStyle w:val="a6"/>
        <w:ind w:firstLine="709"/>
        <w:jc w:val="both"/>
        <w:rPr>
          <w:color w:val="000000"/>
          <w:sz w:val="28"/>
          <w:szCs w:val="28"/>
        </w:rPr>
      </w:pPr>
      <w:r w:rsidRPr="00203DFF">
        <w:rPr>
          <w:color w:val="000000"/>
          <w:sz w:val="28"/>
          <w:szCs w:val="28"/>
        </w:rPr>
        <w:t>Финансирование на реализацию мероприятий проекта</w:t>
      </w:r>
      <w:r>
        <w:rPr>
          <w:color w:val="000000"/>
          <w:sz w:val="28"/>
          <w:szCs w:val="28"/>
        </w:rPr>
        <w:t xml:space="preserve"> в 2021 году </w:t>
      </w:r>
      <w:r w:rsidRPr="00203DFF">
        <w:rPr>
          <w:color w:val="000000"/>
          <w:sz w:val="28"/>
          <w:szCs w:val="28"/>
        </w:rPr>
        <w:t>не предусмотрено.</w:t>
      </w:r>
    </w:p>
    <w:p w:rsidR="00DB62F1" w:rsidRDefault="00DB62F1" w:rsidP="00DB62F1">
      <w:pPr>
        <w:pStyle w:val="a6"/>
        <w:ind w:firstLine="709"/>
        <w:jc w:val="both"/>
        <w:rPr>
          <w:rFonts w:ascii="PT Astra Serif" w:hAnsi="PT Astra Serif"/>
          <w:color w:val="000000"/>
          <w:sz w:val="28"/>
          <w:szCs w:val="28"/>
        </w:rPr>
      </w:pPr>
      <w:r w:rsidRPr="001D1FD9">
        <w:rPr>
          <w:rFonts w:ascii="PT Astra Serif" w:hAnsi="PT Astra Serif"/>
          <w:color w:val="000000"/>
          <w:sz w:val="28"/>
          <w:szCs w:val="28"/>
        </w:rPr>
        <w:t xml:space="preserve">По итогам </w:t>
      </w:r>
      <w:r>
        <w:rPr>
          <w:rFonts w:ascii="PT Astra Serif" w:hAnsi="PT Astra Serif"/>
          <w:color w:val="000000"/>
          <w:sz w:val="28"/>
          <w:szCs w:val="28"/>
        </w:rPr>
        <w:t>8 месяцев</w:t>
      </w:r>
      <w:r w:rsidRPr="001D1FD9">
        <w:rPr>
          <w:rFonts w:ascii="PT Astra Serif" w:hAnsi="PT Astra Serif"/>
          <w:color w:val="000000"/>
          <w:sz w:val="28"/>
          <w:szCs w:val="28"/>
        </w:rPr>
        <w:t xml:space="preserve"> 20</w:t>
      </w:r>
      <w:r>
        <w:rPr>
          <w:rFonts w:ascii="PT Astra Serif" w:hAnsi="PT Astra Serif"/>
          <w:color w:val="000000"/>
          <w:sz w:val="28"/>
          <w:szCs w:val="28"/>
        </w:rPr>
        <w:t>21</w:t>
      </w:r>
      <w:r w:rsidRPr="001D1FD9">
        <w:rPr>
          <w:rFonts w:ascii="PT Astra Serif" w:hAnsi="PT Astra Serif"/>
          <w:color w:val="000000"/>
          <w:sz w:val="28"/>
          <w:szCs w:val="28"/>
        </w:rPr>
        <w:t xml:space="preserve"> года </w:t>
      </w:r>
      <w:r>
        <w:rPr>
          <w:rFonts w:ascii="PT Astra Serif" w:hAnsi="PT Astra Serif"/>
          <w:color w:val="000000"/>
          <w:sz w:val="28"/>
          <w:szCs w:val="28"/>
        </w:rPr>
        <w:t xml:space="preserve">отклонений в исполнении мероприятий и контрольных точек не отмечается. </w:t>
      </w:r>
    </w:p>
    <w:p w:rsidR="00DB62F1" w:rsidRDefault="00DB62F1" w:rsidP="00DB62F1">
      <w:pPr>
        <w:pStyle w:val="a6"/>
        <w:ind w:firstLine="709"/>
        <w:jc w:val="both"/>
        <w:rPr>
          <w:rFonts w:ascii="PT Astra Serif" w:hAnsi="PT Astra Serif"/>
          <w:color w:val="000000"/>
          <w:sz w:val="28"/>
          <w:szCs w:val="28"/>
        </w:rPr>
      </w:pPr>
      <w:r>
        <w:rPr>
          <w:rFonts w:ascii="PT Astra Serif" w:hAnsi="PT Astra Serif"/>
          <w:color w:val="000000"/>
          <w:sz w:val="28"/>
          <w:szCs w:val="28"/>
        </w:rPr>
        <w:t xml:space="preserve">Результат по муниципальным образованиям распределен (100% на каждое МО). Соглашения о реализации проекта на территории муниципальных образований еще не сформированы. </w:t>
      </w:r>
    </w:p>
    <w:p w:rsidR="00DB62F1" w:rsidRDefault="00DB62F1" w:rsidP="00DB62F1">
      <w:pPr>
        <w:tabs>
          <w:tab w:val="left" w:pos="0"/>
        </w:tabs>
        <w:jc w:val="both"/>
        <w:rPr>
          <w:rFonts w:ascii="PT Astra Serif" w:hAnsi="PT Astra Serif"/>
        </w:rPr>
      </w:pPr>
      <w:r>
        <w:rPr>
          <w:rFonts w:ascii="PT Astra Serif" w:hAnsi="PT Astra Serif"/>
        </w:rPr>
        <w:tab/>
        <w:t>Реализация регионального проекта с 2021 года предполагает достижение 2-х основных</w:t>
      </w:r>
      <w:r>
        <w:rPr>
          <w:rFonts w:ascii="PT Astra Serif" w:hAnsi="PT Astra Serif"/>
          <w:i/>
          <w:iCs/>
        </w:rPr>
        <w:t xml:space="preserve"> </w:t>
      </w:r>
      <w:r>
        <w:rPr>
          <w:rFonts w:ascii="PT Astra Serif" w:hAnsi="PT Astra Serif"/>
        </w:rPr>
        <w:t xml:space="preserve">показателей (в соответствии с дополнительным соглашением). </w:t>
      </w:r>
    </w:p>
    <w:p w:rsidR="00DB62F1" w:rsidRDefault="00DB62F1" w:rsidP="00DB62F1">
      <w:pPr>
        <w:jc w:val="both"/>
        <w:rPr>
          <w:rFonts w:ascii="PT Astra Serif" w:hAnsi="PT Astra Serif"/>
        </w:rPr>
      </w:pPr>
      <w:r>
        <w:rPr>
          <w:rFonts w:ascii="PT Astra Serif" w:hAnsi="PT Astra Serif"/>
        </w:rPr>
        <w:t>1. Темпы прироста первичной заболеваемости ожирением (%);</w:t>
      </w:r>
    </w:p>
    <w:p w:rsidR="00DB62F1" w:rsidRDefault="00DB62F1" w:rsidP="00DB62F1">
      <w:pPr>
        <w:jc w:val="both"/>
        <w:rPr>
          <w:rFonts w:ascii="PT Astra Serif" w:hAnsi="PT Astra Serif"/>
        </w:rPr>
      </w:pPr>
      <w:r>
        <w:rPr>
          <w:rFonts w:ascii="PT Astra Serif" w:hAnsi="PT Astra Serif"/>
        </w:rPr>
        <w:t>2. Розничные продажи алкогольной продукции на душу населения (в литрах э</w:t>
      </w:r>
      <w:r w:rsidR="00621AE0">
        <w:rPr>
          <w:rFonts w:ascii="PT Astra Serif" w:hAnsi="PT Astra Serif"/>
        </w:rPr>
        <w:t>танола).</w:t>
      </w:r>
    </w:p>
    <w:p w:rsidR="00DB62F1" w:rsidRDefault="00DB62F1" w:rsidP="00DB62F1">
      <w:pPr>
        <w:jc w:val="both"/>
        <w:rPr>
          <w:rFonts w:ascii="PT Astra Serif" w:hAnsi="PT Astra Serif"/>
        </w:rPr>
      </w:pPr>
      <w:r>
        <w:rPr>
          <w:rFonts w:ascii="PT Astra Serif" w:hAnsi="PT Astra Serif"/>
        </w:rPr>
        <w:tab/>
        <w:t xml:space="preserve">Министерством здравоохранения Российской Федерации предоставлены значения показателя </w:t>
      </w:r>
      <w:r>
        <w:rPr>
          <w:rFonts w:ascii="PT Astra Serif" w:hAnsi="PT Astra Serif"/>
          <w:color w:val="000000"/>
        </w:rPr>
        <w:t>«</w:t>
      </w:r>
      <w:r>
        <w:rPr>
          <w:rFonts w:ascii="PT Astra Serif" w:hAnsi="PT Astra Serif"/>
          <w:i/>
          <w:iCs/>
        </w:rPr>
        <w:t xml:space="preserve">Розничные продажи алкогольной продукции на душу населения (в литрах этанола)» </w:t>
      </w:r>
      <w:r>
        <w:rPr>
          <w:rFonts w:ascii="PT Astra Serif" w:hAnsi="PT Astra Serif"/>
        </w:rPr>
        <w:t>за</w:t>
      </w:r>
      <w:r w:rsidRPr="00E0099F">
        <w:rPr>
          <w:rFonts w:ascii="PT Astra Serif" w:hAnsi="PT Astra Serif"/>
        </w:rPr>
        <w:t xml:space="preserve"> 2020 год</w:t>
      </w:r>
      <w:r>
        <w:rPr>
          <w:rFonts w:ascii="PT Astra Serif" w:hAnsi="PT Astra Serif"/>
        </w:rPr>
        <w:t xml:space="preserve"> и 1 квартал 2021 года (от 10.06.2021 №10081/04-02). Иные сведения не предоставлялись.</w:t>
      </w:r>
    </w:p>
    <w:p w:rsidR="00DB62F1" w:rsidRDefault="00DB62F1" w:rsidP="00DB62F1">
      <w:pPr>
        <w:jc w:val="both"/>
        <w:rPr>
          <w:rFonts w:ascii="PT Astra Serif" w:hAnsi="PT Astra Serif"/>
        </w:rPr>
      </w:pPr>
      <w:r>
        <w:rPr>
          <w:rFonts w:ascii="PT Astra Serif" w:hAnsi="PT Astra Serif"/>
        </w:rPr>
        <w:t xml:space="preserve">За 1 квартал 2021 года значение показателя составило 1,169 л на душу населения (планового помесячного распределения нет). </w:t>
      </w:r>
    </w:p>
    <w:p w:rsidR="00DB62F1" w:rsidRDefault="00DB62F1" w:rsidP="00621AE0">
      <w:pPr>
        <w:ind w:firstLine="708"/>
        <w:jc w:val="both"/>
        <w:rPr>
          <w:rFonts w:ascii="PT Astra Serif" w:hAnsi="PT Astra Serif"/>
        </w:rPr>
      </w:pPr>
      <w:r>
        <w:rPr>
          <w:rFonts w:ascii="PT Astra Serif" w:hAnsi="PT Astra Serif"/>
        </w:rPr>
        <w:t xml:space="preserve">Плановое значение показателя на 2021 год составляет 5,2 л на душу населения. </w:t>
      </w:r>
    </w:p>
    <w:p w:rsidR="00DB62F1" w:rsidRDefault="00DB62F1" w:rsidP="00621AE0">
      <w:pPr>
        <w:ind w:firstLine="708"/>
        <w:jc w:val="both"/>
        <w:rPr>
          <w:rFonts w:ascii="PT Astra Serif" w:hAnsi="PT Astra Serif"/>
        </w:rPr>
      </w:pPr>
      <w:r>
        <w:rPr>
          <w:rFonts w:ascii="PT Astra Serif" w:hAnsi="PT Astra Serif"/>
        </w:rPr>
        <w:t xml:space="preserve">Учитывая значение 1 квартала 2021 года и в целом динамику данного показателя за 2020 год, можем предположить значение показателя за 8 полугодие 2021 года – 3,5 л. </w:t>
      </w:r>
    </w:p>
    <w:p w:rsidR="00DB62F1" w:rsidRDefault="00DB62F1" w:rsidP="00DB62F1">
      <w:pPr>
        <w:jc w:val="both"/>
        <w:rPr>
          <w:rFonts w:ascii="PT Astra Serif" w:hAnsi="PT Astra Serif"/>
        </w:rPr>
      </w:pPr>
      <w:r>
        <w:rPr>
          <w:rFonts w:ascii="PT Astra Serif" w:hAnsi="PT Astra Serif"/>
        </w:rPr>
        <w:tab/>
        <w:t xml:space="preserve">В связи с тем, что 12 апреля 2021 года Министерством здравоохранения Российской Федерации утвержден новый приказ №325 «Об </w:t>
      </w:r>
      <w:r>
        <w:rPr>
          <w:rFonts w:ascii="PT Astra Serif" w:hAnsi="PT Astra Serif"/>
        </w:rPr>
        <w:lastRenderedPageBreak/>
        <w:t xml:space="preserve">утверждении методик расчета дополнительных показателей федерального проекта </w:t>
      </w:r>
      <w:r w:rsidRPr="00F3474F">
        <w:rPr>
          <w:rFonts w:ascii="PT Astra Serif" w:hAnsi="PT Astra Serif"/>
          <w:bCs/>
          <w:shd w:val="clear" w:color="auto" w:fill="FFFFFF"/>
        </w:rPr>
        <w:t xml:space="preserve">«Формирование </w:t>
      </w:r>
      <w:r w:rsidRPr="00F3474F">
        <w:rPr>
          <w:rFonts w:ascii="PT Astra Serif" w:hAnsi="PT Astra Serif"/>
          <w:bCs/>
        </w:rPr>
        <w:t>системы м</w:t>
      </w:r>
      <w:r w:rsidRPr="00F3474F">
        <w:rPr>
          <w:rFonts w:ascii="PT Astra Serif" w:hAnsi="PT Astra Serif"/>
          <w:bCs/>
          <w:shd w:val="clear" w:color="auto" w:fill="FFFFFF"/>
        </w:rPr>
        <w:t>отивации граждан к здоровому образу жизни, включая здоровое питание</w:t>
      </w:r>
      <w:r>
        <w:rPr>
          <w:rFonts w:ascii="PT Astra Serif" w:hAnsi="PT Astra Serif"/>
          <w:bCs/>
          <w:shd w:val="clear" w:color="auto" w:fill="FFFFFF"/>
        </w:rPr>
        <w:t xml:space="preserve"> </w:t>
      </w:r>
      <w:r w:rsidRPr="00F3474F">
        <w:rPr>
          <w:rFonts w:ascii="PT Astra Serif" w:hAnsi="PT Astra Serif"/>
          <w:bCs/>
          <w:shd w:val="clear" w:color="auto" w:fill="FFFFFF"/>
        </w:rPr>
        <w:t>и отказ от вредных привычек»</w:t>
      </w:r>
      <w:r>
        <w:rPr>
          <w:rFonts w:ascii="PT Astra Serif" w:hAnsi="PT Astra Serif"/>
          <w:bCs/>
          <w:shd w:val="clear" w:color="auto" w:fill="FFFFFF"/>
        </w:rPr>
        <w:t xml:space="preserve">, расчет </w:t>
      </w:r>
      <w:r>
        <w:rPr>
          <w:rFonts w:ascii="PT Astra Serif" w:hAnsi="PT Astra Serif"/>
        </w:rPr>
        <w:t>показателя «</w:t>
      </w:r>
      <w:r w:rsidRPr="00E2604D">
        <w:rPr>
          <w:rFonts w:ascii="PT Astra Serif" w:hAnsi="PT Astra Serif"/>
          <w:i/>
          <w:iCs/>
        </w:rPr>
        <w:t>Темпы прироста первичной заболеваемости ожирением</w:t>
      </w:r>
      <w:r>
        <w:rPr>
          <w:rFonts w:ascii="PT Astra Serif" w:hAnsi="PT Astra Serif"/>
          <w:i/>
          <w:iCs/>
        </w:rPr>
        <w:t xml:space="preserve">» </w:t>
      </w:r>
      <w:r>
        <w:rPr>
          <w:rFonts w:ascii="PT Astra Serif" w:hAnsi="PT Astra Serif"/>
        </w:rPr>
        <w:t>с июня 2021 года проводится ежемесячно.</w:t>
      </w:r>
    </w:p>
    <w:p w:rsidR="00DB62F1" w:rsidRDefault="00DB62F1" w:rsidP="00621AE0">
      <w:pPr>
        <w:ind w:firstLine="708"/>
        <w:jc w:val="both"/>
        <w:rPr>
          <w:rFonts w:ascii="PT Astra Serif" w:hAnsi="PT Astra Serif"/>
        </w:rPr>
      </w:pPr>
      <w:r>
        <w:rPr>
          <w:rFonts w:ascii="PT Astra Serif" w:hAnsi="PT Astra Serif"/>
        </w:rPr>
        <w:t>Значение показателя за 8 месяцев 2021 года составило 6,7% (годовое значение 10,6%).</w:t>
      </w:r>
    </w:p>
    <w:p w:rsidR="00DB62F1" w:rsidRPr="005F012C" w:rsidRDefault="00DB62F1" w:rsidP="00DB62F1">
      <w:pPr>
        <w:jc w:val="both"/>
        <w:rPr>
          <w:rFonts w:ascii="PT Astra Serif" w:hAnsi="PT Astra Serif"/>
        </w:rPr>
      </w:pPr>
      <w:r>
        <w:rPr>
          <w:rFonts w:ascii="PT Astra Serif" w:hAnsi="PT Astra Serif"/>
        </w:rPr>
        <w:tab/>
        <w:t>Помесячной разбивки значение показателей РП УОЗ в настоящее время нет.</w:t>
      </w:r>
    </w:p>
    <w:p w:rsidR="00DB62F1" w:rsidRPr="000311A3" w:rsidRDefault="00DB62F1" w:rsidP="00DB62F1">
      <w:pPr>
        <w:jc w:val="both"/>
        <w:rPr>
          <w:rFonts w:ascii="PT Astra Serif" w:hAnsi="PT Astra Serif"/>
        </w:rPr>
      </w:pPr>
      <w:r>
        <w:rPr>
          <w:rFonts w:ascii="PT Astra Serif" w:hAnsi="PT Astra Serif"/>
        </w:rPr>
        <w:tab/>
        <w:t>В</w:t>
      </w:r>
      <w:r w:rsidRPr="00C03F48">
        <w:rPr>
          <w:rFonts w:ascii="PT Astra Serif" w:hAnsi="PT Astra Serif"/>
          <w:spacing w:val="-2"/>
        </w:rPr>
        <w:t>недрени</w:t>
      </w:r>
      <w:r>
        <w:rPr>
          <w:rFonts w:ascii="PT Astra Serif" w:hAnsi="PT Astra Serif"/>
          <w:spacing w:val="-2"/>
        </w:rPr>
        <w:t>е</w:t>
      </w:r>
      <w:r w:rsidRPr="00C03F48">
        <w:rPr>
          <w:rFonts w:ascii="PT Astra Serif" w:hAnsi="PT Astra Serif"/>
          <w:spacing w:val="-2"/>
        </w:rPr>
        <w:t xml:space="preserve"> муниципальных программ по укреплению общественного здоровья</w:t>
      </w:r>
      <w:r>
        <w:rPr>
          <w:rFonts w:ascii="PT Astra Serif" w:hAnsi="PT Astra Serif"/>
          <w:spacing w:val="-2"/>
        </w:rPr>
        <w:t xml:space="preserve"> в районах области (</w:t>
      </w:r>
      <w:r>
        <w:rPr>
          <w:rFonts w:ascii="PT Astra Serif" w:hAnsi="PT Astra Serif"/>
        </w:rPr>
        <w:t xml:space="preserve">Чердаклинский, Старомайнский, Ульяновский районы </w:t>
      </w:r>
      <w:r w:rsidRPr="00C03F48">
        <w:rPr>
          <w:rFonts w:ascii="PT Astra Serif" w:hAnsi="PT Astra Serif"/>
        </w:rPr>
        <w:t>Ульяновской области</w:t>
      </w:r>
      <w:r>
        <w:rPr>
          <w:rFonts w:ascii="PT Astra Serif" w:hAnsi="PT Astra Serif"/>
        </w:rPr>
        <w:t>, города Ульяновск и Новоульяновск (исполнение КТ проекта) осуществляется.</w:t>
      </w:r>
    </w:p>
    <w:p w:rsidR="00DB62F1" w:rsidRDefault="00DB62F1" w:rsidP="00DB62F1">
      <w:pPr>
        <w:jc w:val="both"/>
        <w:rPr>
          <w:rFonts w:ascii="PT Astra Serif" w:hAnsi="PT Astra Serif"/>
          <w:spacing w:val="-2"/>
        </w:rPr>
      </w:pPr>
      <w:r>
        <w:rPr>
          <w:rFonts w:ascii="PT Astra Serif" w:hAnsi="PT Astra Serif"/>
        </w:rPr>
        <w:tab/>
      </w:r>
      <w:r w:rsidRPr="00B06200">
        <w:rPr>
          <w:rFonts w:ascii="PT Astra Serif" w:hAnsi="PT Astra Serif"/>
        </w:rPr>
        <w:t>Продолж</w:t>
      </w:r>
      <w:r>
        <w:rPr>
          <w:rFonts w:ascii="PT Astra Serif" w:hAnsi="PT Astra Serif"/>
        </w:rPr>
        <w:t>ае</w:t>
      </w:r>
      <w:r w:rsidRPr="00B06200">
        <w:rPr>
          <w:rFonts w:ascii="PT Astra Serif" w:hAnsi="PT Astra Serif"/>
        </w:rPr>
        <w:t>тся активная информационно-коммуникационная кампания: п</w:t>
      </w:r>
      <w:r w:rsidRPr="00B06200">
        <w:rPr>
          <w:rFonts w:ascii="PT Astra Serif" w:hAnsi="PT Astra Serif"/>
          <w:color w:val="000000"/>
        </w:rPr>
        <w:t xml:space="preserve">убликация статей, выпуск в эфир телевизионных и радиопередач, информирующих население Ульяновской области как о профилактике факторов риска возникновения неинфекционных заболеваний, </w:t>
      </w:r>
      <w:r w:rsidR="00621AE0">
        <w:rPr>
          <w:rFonts w:ascii="PT Astra Serif" w:hAnsi="PT Astra Serif"/>
          <w:color w:val="000000"/>
        </w:rPr>
        <w:br/>
      </w:r>
      <w:r w:rsidRPr="00B06200">
        <w:rPr>
          <w:rFonts w:ascii="PT Astra Serif" w:hAnsi="PT Astra Serif"/>
          <w:color w:val="000000"/>
        </w:rPr>
        <w:t>так и о необходимости вести активный образ жизни</w:t>
      </w:r>
      <w:r>
        <w:rPr>
          <w:rFonts w:ascii="PT Astra Serif" w:hAnsi="PT Astra Serif"/>
          <w:color w:val="000000"/>
        </w:rPr>
        <w:t xml:space="preserve"> в соответствии </w:t>
      </w:r>
      <w:r w:rsidR="00621AE0">
        <w:rPr>
          <w:rFonts w:ascii="PT Astra Serif" w:hAnsi="PT Astra Serif"/>
          <w:color w:val="000000"/>
        </w:rPr>
        <w:br/>
      </w:r>
      <w:r>
        <w:rPr>
          <w:rFonts w:ascii="PT Astra Serif" w:hAnsi="PT Astra Serif"/>
          <w:color w:val="000000"/>
        </w:rPr>
        <w:t xml:space="preserve">с утвержденным </w:t>
      </w:r>
      <w:r w:rsidRPr="00085316">
        <w:rPr>
          <w:rFonts w:ascii="PT Astra Serif" w:hAnsi="PT Astra Serif"/>
          <w:spacing w:val="-2"/>
        </w:rPr>
        <w:t>План</w:t>
      </w:r>
      <w:r>
        <w:rPr>
          <w:rFonts w:ascii="PT Astra Serif" w:hAnsi="PT Astra Serif"/>
          <w:spacing w:val="-2"/>
        </w:rPr>
        <w:t>ом</w:t>
      </w:r>
      <w:r w:rsidRPr="00085316">
        <w:rPr>
          <w:rFonts w:ascii="PT Astra Serif" w:hAnsi="PT Astra Serif"/>
          <w:spacing w:val="-2"/>
        </w:rPr>
        <w:t xml:space="preserve"> региональной информационно-коммуникационной кампании с использованием основных телекоммуникационных каналов для всех целевых аудиторий</w:t>
      </w:r>
      <w:r>
        <w:rPr>
          <w:rFonts w:ascii="PT Astra Serif" w:hAnsi="PT Astra Serif"/>
          <w:spacing w:val="-2"/>
        </w:rPr>
        <w:t>.</w:t>
      </w:r>
    </w:p>
    <w:p w:rsidR="0011337E" w:rsidRPr="00DC6408" w:rsidRDefault="0011337E" w:rsidP="00997586">
      <w:pPr>
        <w:jc w:val="both"/>
        <w:rPr>
          <w:rFonts w:ascii="PT Astra Serif" w:hAnsi="PT Astra Serif"/>
          <w:spacing w:val="-2"/>
        </w:rPr>
      </w:pPr>
    </w:p>
    <w:p w:rsidR="00DF0E66" w:rsidRPr="00DC6408" w:rsidRDefault="00DF0E66" w:rsidP="007A5A3A">
      <w:pPr>
        <w:pStyle w:val="a9"/>
        <w:numPr>
          <w:ilvl w:val="0"/>
          <w:numId w:val="1"/>
        </w:numPr>
        <w:ind w:firstLine="567"/>
        <w:jc w:val="both"/>
        <w:rPr>
          <w:rFonts w:ascii="PT Astra Serif" w:hAnsi="PT Astra Serif" w:cs="Arial"/>
        </w:rPr>
      </w:pPr>
      <w:r w:rsidRPr="00DC6408">
        <w:rPr>
          <w:rFonts w:ascii="PT Astra Serif" w:hAnsi="PT Astra Serif"/>
          <w:b/>
        </w:rPr>
        <w:t>Региональный проект</w:t>
      </w:r>
      <w:r w:rsidR="00EE57FA" w:rsidRPr="00DC6408">
        <w:rPr>
          <w:rFonts w:ascii="PT Astra Serif" w:hAnsi="PT Astra Serif"/>
          <w:b/>
        </w:rPr>
        <w:t xml:space="preserve"> «Спорт – норма жизни» </w:t>
      </w:r>
    </w:p>
    <w:p w:rsidR="00DF0E66" w:rsidRPr="00DC6408" w:rsidRDefault="00DF0E66" w:rsidP="007A5A3A">
      <w:pPr>
        <w:ind w:left="720"/>
        <w:jc w:val="both"/>
        <w:rPr>
          <w:rFonts w:ascii="PT Astra Serif" w:hAnsi="PT Astra Serif" w:cs="Arial"/>
        </w:rPr>
      </w:pPr>
    </w:p>
    <w:p w:rsidR="008E37FE" w:rsidRPr="00DC6408" w:rsidRDefault="008E37FE" w:rsidP="008E37FE">
      <w:pPr>
        <w:ind w:firstLine="709"/>
        <w:jc w:val="both"/>
        <w:rPr>
          <w:rFonts w:ascii="PT Astra Serif" w:hAnsi="PT Astra Serif" w:cs="Calibri"/>
        </w:rPr>
      </w:pPr>
      <w:r w:rsidRPr="00DC6408">
        <w:rPr>
          <w:rFonts w:ascii="PT Astra Serif" w:hAnsi="PT Astra Serif" w:cs="Calibri"/>
        </w:rPr>
        <w:t>Реализация регионального проекта предполагает выполнение следующих показателей:</w:t>
      </w:r>
    </w:p>
    <w:p w:rsidR="008E37FE" w:rsidRPr="00DC6408" w:rsidRDefault="008E37FE" w:rsidP="008E37FE">
      <w:pPr>
        <w:ind w:firstLine="709"/>
        <w:jc w:val="both"/>
        <w:rPr>
          <w:rFonts w:ascii="PT Astra Serif" w:hAnsi="PT Astra Serif" w:cs="Calibri"/>
        </w:rPr>
      </w:pPr>
      <w:r w:rsidRPr="00DC6408">
        <w:rPr>
          <w:rFonts w:ascii="PT Astra Serif" w:hAnsi="PT Astra Serif" w:cs="Calibri"/>
        </w:rPr>
        <w:t xml:space="preserve">- Увеличение </w:t>
      </w:r>
      <w:r w:rsidRPr="00DC6408">
        <w:rPr>
          <w:rFonts w:ascii="PT Astra Serif" w:hAnsi="PT Astra Serif"/>
        </w:rPr>
        <w:t xml:space="preserve">доли жителей Ульяновской области в возрасте от 3 до 79 лет, систематически занимающихся физической культурой и спортом, в общей численности населения Ульяновской области </w:t>
      </w:r>
      <w:r w:rsidRPr="00DC6408">
        <w:rPr>
          <w:rFonts w:ascii="PT Astra Serif" w:hAnsi="PT Astra Serif" w:cs="Calibri"/>
        </w:rPr>
        <w:t xml:space="preserve">в 2021 году </w:t>
      </w:r>
      <w:r w:rsidRPr="00DC6408">
        <w:rPr>
          <w:rFonts w:ascii="PT Astra Serif" w:hAnsi="PT Astra Serif" w:cs="Calibri"/>
          <w:b/>
        </w:rPr>
        <w:t>до</w:t>
      </w:r>
      <w:r w:rsidRPr="00DC6408">
        <w:rPr>
          <w:rFonts w:ascii="PT Astra Serif" w:hAnsi="PT Astra Serif" w:cs="Calibri"/>
        </w:rPr>
        <w:t xml:space="preserve"> </w:t>
      </w:r>
      <w:r w:rsidRPr="00DC6408">
        <w:rPr>
          <w:rFonts w:ascii="PT Astra Serif" w:hAnsi="PT Astra Serif" w:cs="Calibri"/>
          <w:b/>
          <w:bCs/>
        </w:rPr>
        <w:t>47,5%</w:t>
      </w:r>
      <w:r w:rsidRPr="00DC6408">
        <w:rPr>
          <w:rFonts w:ascii="PT Astra Serif" w:hAnsi="PT Astra Serif" w:cs="Calibri"/>
        </w:rPr>
        <w:t>. По состоянию на 01.</w:t>
      </w:r>
      <w:r w:rsidR="00DC6408" w:rsidRPr="00DC6408">
        <w:rPr>
          <w:rFonts w:ascii="PT Astra Serif" w:hAnsi="PT Astra Serif" w:cs="Calibri"/>
        </w:rPr>
        <w:t>0</w:t>
      </w:r>
      <w:r w:rsidR="005946CE">
        <w:rPr>
          <w:rFonts w:ascii="PT Astra Serif" w:hAnsi="PT Astra Serif" w:cs="Calibri"/>
        </w:rPr>
        <w:t>9</w:t>
      </w:r>
      <w:r w:rsidR="00DC6408" w:rsidRPr="00DC6408">
        <w:rPr>
          <w:rFonts w:ascii="PT Astra Serif" w:hAnsi="PT Astra Serif" w:cs="Calibri"/>
        </w:rPr>
        <w:t>.2021 показатель достиг – 46,6</w:t>
      </w:r>
      <w:r w:rsidRPr="00DC6408">
        <w:rPr>
          <w:rFonts w:ascii="PT Astra Serif" w:hAnsi="PT Astra Serif" w:cs="Calibri"/>
        </w:rPr>
        <w:t>%.</w:t>
      </w:r>
    </w:p>
    <w:p w:rsidR="008E37FE" w:rsidRPr="00DC6408" w:rsidRDefault="008E37FE" w:rsidP="008E37FE">
      <w:pPr>
        <w:shd w:val="clear" w:color="auto" w:fill="FEFEFE"/>
        <w:tabs>
          <w:tab w:val="left" w:pos="9072"/>
        </w:tabs>
        <w:ind w:firstLine="567"/>
        <w:jc w:val="both"/>
        <w:rPr>
          <w:rFonts w:ascii="PT Astra Serif" w:hAnsi="PT Astra Serif" w:cs="Arial"/>
        </w:rPr>
      </w:pPr>
      <w:r w:rsidRPr="00DC6408">
        <w:rPr>
          <w:rFonts w:ascii="PT Astra Serif" w:hAnsi="PT Astra Serif"/>
        </w:rPr>
        <w:t xml:space="preserve">- Уровень обеспеченности граждан Ульяновской области спортивными сооружениями исходя из единовременной пропускной способности объектов спорта </w:t>
      </w:r>
      <w:r w:rsidRPr="00DC6408">
        <w:rPr>
          <w:rFonts w:ascii="PT Astra Serif" w:hAnsi="PT Astra Serif"/>
          <w:b/>
        </w:rPr>
        <w:t>до 6</w:t>
      </w:r>
      <w:r w:rsidR="002E48AA" w:rsidRPr="00DC6408">
        <w:rPr>
          <w:rFonts w:ascii="PT Astra Serif" w:hAnsi="PT Astra Serif"/>
          <w:b/>
        </w:rPr>
        <w:t>9,3</w:t>
      </w:r>
      <w:r w:rsidRPr="00DC6408">
        <w:rPr>
          <w:rFonts w:ascii="PT Astra Serif" w:hAnsi="PT Astra Serif"/>
          <w:b/>
        </w:rPr>
        <w:t xml:space="preserve"> %. </w:t>
      </w:r>
      <w:r w:rsidR="00DC6408" w:rsidRPr="00DC6408">
        <w:rPr>
          <w:rFonts w:ascii="PT Astra Serif" w:hAnsi="PT Astra Serif" w:cs="Calibri"/>
        </w:rPr>
        <w:t>По состоянию на 01.09</w:t>
      </w:r>
      <w:r w:rsidRPr="00DC6408">
        <w:rPr>
          <w:rFonts w:ascii="PT Astra Serif" w:hAnsi="PT Astra Serif" w:cs="Calibri"/>
        </w:rPr>
        <w:t>.2021 показатель достиг – 68,0%.</w:t>
      </w:r>
    </w:p>
    <w:p w:rsidR="00682174" w:rsidRPr="00DC6408" w:rsidRDefault="00682174" w:rsidP="00682174">
      <w:pPr>
        <w:shd w:val="clear" w:color="auto" w:fill="FFFFFF"/>
        <w:ind w:firstLine="709"/>
        <w:jc w:val="both"/>
        <w:rPr>
          <w:rFonts w:ascii="PT Astra Serif" w:hAnsi="PT Astra Serif" w:cs="Calibri"/>
        </w:rPr>
      </w:pPr>
      <w:r w:rsidRPr="00DC6408">
        <w:rPr>
          <w:rFonts w:ascii="PT Astra Serif" w:hAnsi="PT Astra Serif" w:cs="Calibri"/>
        </w:rPr>
        <w:t xml:space="preserve">На реализацию </w:t>
      </w:r>
      <w:r w:rsidR="008A4944" w:rsidRPr="00DC6408">
        <w:rPr>
          <w:rFonts w:ascii="PT Astra Serif" w:hAnsi="PT Astra Serif" w:cs="Calibri"/>
        </w:rPr>
        <w:t xml:space="preserve">регионального </w:t>
      </w:r>
      <w:r w:rsidRPr="00DC6408">
        <w:rPr>
          <w:rFonts w:ascii="PT Astra Serif" w:hAnsi="PT Astra Serif" w:cs="Calibri"/>
        </w:rPr>
        <w:t xml:space="preserve">проекта </w:t>
      </w:r>
      <w:r w:rsidR="008A4944" w:rsidRPr="00DC6408">
        <w:rPr>
          <w:rFonts w:ascii="PT Astra Serif" w:hAnsi="PT Astra Serif" w:cs="Calibri"/>
        </w:rPr>
        <w:t>в</w:t>
      </w:r>
      <w:r w:rsidRPr="00DC6408">
        <w:rPr>
          <w:rFonts w:ascii="PT Astra Serif" w:hAnsi="PT Astra Serif" w:cs="Calibri"/>
        </w:rPr>
        <w:t xml:space="preserve"> 2021 год</w:t>
      </w:r>
      <w:r w:rsidR="008A4944" w:rsidRPr="00DC6408">
        <w:rPr>
          <w:rFonts w:ascii="PT Astra Serif" w:hAnsi="PT Astra Serif" w:cs="Calibri"/>
        </w:rPr>
        <w:t>у</w:t>
      </w:r>
      <w:r w:rsidRPr="00DC6408">
        <w:rPr>
          <w:rFonts w:ascii="PT Astra Serif" w:hAnsi="PT Astra Serif" w:cs="Calibri"/>
        </w:rPr>
        <w:t xml:space="preserve"> предусмотрено финансирование в сумме </w:t>
      </w:r>
      <w:r w:rsidR="00DC6408" w:rsidRPr="00DC6408">
        <w:rPr>
          <w:rFonts w:ascii="PT Astra Serif" w:hAnsi="PT Astra Serif" w:cs="Calibri"/>
          <w:b/>
          <w:bCs/>
        </w:rPr>
        <w:t>474 057,2</w:t>
      </w:r>
      <w:r w:rsidR="008E37FE" w:rsidRPr="00DC6408">
        <w:rPr>
          <w:rFonts w:ascii="PT Astra Serif" w:hAnsi="PT Astra Serif" w:cs="Calibri"/>
          <w:b/>
          <w:bCs/>
        </w:rPr>
        <w:t xml:space="preserve"> </w:t>
      </w:r>
      <w:r w:rsidRPr="00DC6408">
        <w:rPr>
          <w:rFonts w:ascii="PT Astra Serif" w:hAnsi="PT Astra Serif" w:cs="Calibri"/>
          <w:b/>
          <w:bCs/>
        </w:rPr>
        <w:t xml:space="preserve">тыс. рублей </w:t>
      </w:r>
      <w:r w:rsidRPr="00DC6408">
        <w:rPr>
          <w:rFonts w:ascii="PT Astra Serif" w:hAnsi="PT Astra Serif" w:cs="Calibri"/>
        </w:rPr>
        <w:t xml:space="preserve">(ФБ - </w:t>
      </w:r>
      <w:r w:rsidR="008E37FE" w:rsidRPr="00DC6408">
        <w:rPr>
          <w:rFonts w:ascii="PT Astra Serif" w:hAnsi="PT Astra Serif" w:cs="Calibri"/>
          <w:iCs/>
        </w:rPr>
        <w:t>191</w:t>
      </w:r>
      <w:r w:rsidRPr="00DC6408">
        <w:rPr>
          <w:rFonts w:ascii="PT Astra Serif" w:hAnsi="PT Astra Serif" w:cs="Calibri"/>
          <w:iCs/>
        </w:rPr>
        <w:t> 772,4 тыс. рублей;</w:t>
      </w:r>
    </w:p>
    <w:p w:rsidR="00682174" w:rsidRPr="00DC6408" w:rsidRDefault="008E37FE" w:rsidP="00682174">
      <w:pPr>
        <w:shd w:val="clear" w:color="auto" w:fill="FFFFFF"/>
        <w:jc w:val="both"/>
        <w:rPr>
          <w:rFonts w:ascii="PT Astra Serif" w:hAnsi="PT Astra Serif" w:cs="Calibri"/>
          <w:iCs/>
        </w:rPr>
      </w:pPr>
      <w:r w:rsidRPr="00DC6408">
        <w:rPr>
          <w:rFonts w:ascii="PT Astra Serif" w:hAnsi="PT Astra Serif" w:cs="Calibri"/>
          <w:iCs/>
        </w:rPr>
        <w:t xml:space="preserve">ОБ – </w:t>
      </w:r>
      <w:r w:rsidR="00DC6408" w:rsidRPr="00DC6408">
        <w:rPr>
          <w:rFonts w:ascii="PT Astra Serif" w:hAnsi="PT Astra Serif" w:cs="Calibri"/>
          <w:iCs/>
        </w:rPr>
        <w:t>279 466,0</w:t>
      </w:r>
      <w:r w:rsidR="00682174" w:rsidRPr="00DC6408">
        <w:rPr>
          <w:rFonts w:ascii="PT Astra Serif" w:hAnsi="PT Astra Serif" w:cs="Calibri"/>
          <w:iCs/>
        </w:rPr>
        <w:t xml:space="preserve"> тыс. рублей; МБ </w:t>
      </w:r>
      <w:r w:rsidR="00DC6408" w:rsidRPr="00DC6408">
        <w:rPr>
          <w:rFonts w:ascii="PT Astra Serif" w:hAnsi="PT Astra Serif" w:cs="Calibri"/>
          <w:iCs/>
        </w:rPr>
        <w:t>–</w:t>
      </w:r>
      <w:r w:rsidR="00682174" w:rsidRPr="00DC6408">
        <w:rPr>
          <w:rFonts w:ascii="PT Astra Serif" w:hAnsi="PT Astra Serif" w:cs="Calibri"/>
          <w:iCs/>
        </w:rPr>
        <w:t xml:space="preserve"> </w:t>
      </w:r>
      <w:r w:rsidR="00DC6408" w:rsidRPr="00DC6408">
        <w:rPr>
          <w:rFonts w:ascii="PT Astra Serif" w:hAnsi="PT Astra Serif" w:cs="Calibri"/>
          <w:iCs/>
        </w:rPr>
        <w:t>2 818,8</w:t>
      </w:r>
      <w:r w:rsidR="00682174" w:rsidRPr="00DC6408">
        <w:rPr>
          <w:rFonts w:ascii="PT Astra Serif" w:hAnsi="PT Astra Serif" w:cs="Calibri"/>
          <w:iCs/>
        </w:rPr>
        <w:t xml:space="preserve"> тыс. рублей</w:t>
      </w:r>
      <w:r w:rsidR="009813F9" w:rsidRPr="00DC6408">
        <w:rPr>
          <w:rFonts w:ascii="PT Astra Serif" w:hAnsi="PT Astra Serif" w:cs="Calibri"/>
          <w:iCs/>
        </w:rPr>
        <w:t xml:space="preserve">), </w:t>
      </w:r>
      <w:r w:rsidR="002B4439" w:rsidRPr="00DC6408">
        <w:rPr>
          <w:rFonts w:ascii="PT Astra Serif" w:hAnsi="PT Astra Serif" w:cs="Calibri"/>
          <w:iCs/>
        </w:rPr>
        <w:t xml:space="preserve">кассовое исполнение на </w:t>
      </w:r>
      <w:r w:rsidR="005946CE">
        <w:rPr>
          <w:rFonts w:ascii="PT Astra Serif" w:hAnsi="PT Astra Serif" w:cs="Calibri"/>
          <w:iCs/>
        </w:rPr>
        <w:t>20</w:t>
      </w:r>
      <w:r w:rsidR="002B4439" w:rsidRPr="00DC6408">
        <w:rPr>
          <w:rFonts w:ascii="PT Astra Serif" w:hAnsi="PT Astra Serif" w:cs="Calibri"/>
          <w:iCs/>
        </w:rPr>
        <w:t>.0</w:t>
      </w:r>
      <w:r w:rsidR="00DC6408">
        <w:rPr>
          <w:rFonts w:ascii="PT Astra Serif" w:hAnsi="PT Astra Serif" w:cs="Calibri"/>
          <w:iCs/>
        </w:rPr>
        <w:t>9</w:t>
      </w:r>
      <w:r w:rsidR="009813F9" w:rsidRPr="00DC6408">
        <w:rPr>
          <w:rFonts w:ascii="PT Astra Serif" w:hAnsi="PT Astra Serif" w:cs="Calibri"/>
          <w:iCs/>
        </w:rPr>
        <w:t xml:space="preserve">.2021 составило </w:t>
      </w:r>
      <w:r w:rsidR="00DC6408" w:rsidRPr="00DC6408">
        <w:rPr>
          <w:rFonts w:ascii="PT Astra Serif" w:hAnsi="PT Astra Serif" w:cs="Calibri"/>
          <w:b/>
          <w:iCs/>
        </w:rPr>
        <w:t>14</w:t>
      </w:r>
      <w:r w:rsidR="005946CE">
        <w:rPr>
          <w:rFonts w:ascii="PT Astra Serif" w:hAnsi="PT Astra Serif" w:cs="Calibri"/>
          <w:b/>
          <w:iCs/>
        </w:rPr>
        <w:t>9</w:t>
      </w:r>
      <w:r w:rsidR="00DC6408" w:rsidRPr="00DC6408">
        <w:rPr>
          <w:rFonts w:ascii="PT Astra Serif" w:hAnsi="PT Astra Serif" w:cs="Calibri"/>
          <w:b/>
          <w:iCs/>
        </w:rPr>
        <w:t> </w:t>
      </w:r>
      <w:r w:rsidR="005946CE">
        <w:rPr>
          <w:rFonts w:ascii="PT Astra Serif" w:hAnsi="PT Astra Serif" w:cs="Calibri"/>
          <w:b/>
          <w:iCs/>
        </w:rPr>
        <w:t>754</w:t>
      </w:r>
      <w:r w:rsidR="00DC6408" w:rsidRPr="00DC6408">
        <w:rPr>
          <w:rFonts w:ascii="PT Astra Serif" w:hAnsi="PT Astra Serif" w:cs="Calibri"/>
          <w:b/>
          <w:iCs/>
        </w:rPr>
        <w:t>,</w:t>
      </w:r>
      <w:r w:rsidR="005946CE">
        <w:rPr>
          <w:rFonts w:ascii="PT Astra Serif" w:hAnsi="PT Astra Serif" w:cs="Calibri"/>
          <w:b/>
          <w:iCs/>
        </w:rPr>
        <w:t>1</w:t>
      </w:r>
      <w:r w:rsidR="009813F9" w:rsidRPr="00DC6408">
        <w:rPr>
          <w:rFonts w:ascii="PT Astra Serif" w:hAnsi="PT Astra Serif" w:cs="Calibri"/>
          <w:b/>
          <w:iCs/>
        </w:rPr>
        <w:t xml:space="preserve"> тыс. рублей</w:t>
      </w:r>
      <w:r w:rsidR="009813F9" w:rsidRPr="00DC6408">
        <w:rPr>
          <w:rFonts w:ascii="PT Astra Serif" w:hAnsi="PT Astra Serif" w:cs="Calibri"/>
          <w:iCs/>
        </w:rPr>
        <w:t xml:space="preserve"> (</w:t>
      </w:r>
      <w:r w:rsidR="005946CE">
        <w:rPr>
          <w:rFonts w:ascii="PT Astra Serif" w:hAnsi="PT Astra Serif" w:cs="Calibri"/>
          <w:iCs/>
        </w:rPr>
        <w:t>31,6</w:t>
      </w:r>
      <w:r w:rsidR="009813F9" w:rsidRPr="00DC6408">
        <w:rPr>
          <w:rFonts w:ascii="PT Astra Serif" w:hAnsi="PT Astra Serif" w:cs="Calibri"/>
          <w:iCs/>
        </w:rPr>
        <w:t>%).</w:t>
      </w:r>
    </w:p>
    <w:p w:rsidR="008E37FE" w:rsidRPr="00DC6408" w:rsidRDefault="00E40BF5" w:rsidP="008E37FE">
      <w:pPr>
        <w:shd w:val="clear" w:color="auto" w:fill="FFFFFF"/>
        <w:ind w:firstLine="708"/>
        <w:jc w:val="both"/>
        <w:rPr>
          <w:rFonts w:ascii="PT Astra Serif" w:hAnsi="PT Astra Serif" w:cs="Calibri"/>
          <w:i/>
          <w:iCs/>
        </w:rPr>
      </w:pPr>
      <w:r w:rsidRPr="00DC6408">
        <w:rPr>
          <w:rFonts w:ascii="PT Astra Serif" w:hAnsi="PT Astra Serif" w:cs="Calibri"/>
          <w:i/>
          <w:iCs/>
        </w:rPr>
        <w:t>В рамках реализации проекта н</w:t>
      </w:r>
      <w:r w:rsidR="00DC6408" w:rsidRPr="00DC6408">
        <w:rPr>
          <w:rFonts w:ascii="PT Astra Serif" w:hAnsi="PT Astra Serif" w:cs="Calibri"/>
          <w:i/>
          <w:iCs/>
        </w:rPr>
        <w:t>еобходимо заключить 62</w:t>
      </w:r>
      <w:r w:rsidR="008E37FE" w:rsidRPr="00DC6408">
        <w:rPr>
          <w:rFonts w:ascii="PT Astra Serif" w:hAnsi="PT Astra Serif" w:cs="Calibri"/>
          <w:i/>
          <w:iCs/>
        </w:rPr>
        <w:t xml:space="preserve"> контракт</w:t>
      </w:r>
      <w:r w:rsidR="00621AE0">
        <w:rPr>
          <w:rFonts w:ascii="PT Astra Serif" w:hAnsi="PT Astra Serif" w:cs="Calibri"/>
          <w:i/>
          <w:iCs/>
        </w:rPr>
        <w:t>а</w:t>
      </w:r>
      <w:r w:rsidR="008E37FE" w:rsidRPr="00DC6408">
        <w:rPr>
          <w:rFonts w:ascii="PT Astra Serif" w:hAnsi="PT Astra Serif" w:cs="Calibri"/>
          <w:i/>
          <w:iCs/>
        </w:rPr>
        <w:t xml:space="preserve"> </w:t>
      </w:r>
      <w:r w:rsidR="00621AE0">
        <w:rPr>
          <w:rFonts w:ascii="PT Astra Serif" w:hAnsi="PT Astra Serif" w:cs="Calibri"/>
          <w:i/>
          <w:iCs/>
        </w:rPr>
        <w:br/>
      </w:r>
      <w:r w:rsidR="008E37FE" w:rsidRPr="00DC6408">
        <w:rPr>
          <w:rFonts w:ascii="PT Astra Serif" w:hAnsi="PT Astra Serif" w:cs="Calibri"/>
          <w:i/>
          <w:iCs/>
        </w:rPr>
        <w:t xml:space="preserve">на сумму </w:t>
      </w:r>
      <w:r w:rsidR="00DC6408" w:rsidRPr="00DC6408">
        <w:rPr>
          <w:rFonts w:ascii="PT Astra Serif" w:hAnsi="PT Astra Serif" w:cs="Calibri"/>
          <w:i/>
          <w:iCs/>
        </w:rPr>
        <w:t>410 922,9</w:t>
      </w:r>
      <w:r w:rsidR="008E37FE" w:rsidRPr="00DC6408">
        <w:rPr>
          <w:rFonts w:ascii="PT Astra Serif" w:hAnsi="PT Astra Serif" w:cs="Calibri"/>
          <w:i/>
          <w:iCs/>
        </w:rPr>
        <w:t xml:space="preserve"> тыс. рублей. </w:t>
      </w:r>
      <w:r w:rsidRPr="00DC6408">
        <w:rPr>
          <w:rFonts w:ascii="PT Astra Serif" w:hAnsi="PT Astra Serif" w:cs="Calibri"/>
          <w:i/>
          <w:iCs/>
        </w:rPr>
        <w:t>По состоянию на</w:t>
      </w:r>
      <w:r w:rsidR="008C7240" w:rsidRPr="00DC6408">
        <w:rPr>
          <w:rFonts w:ascii="PT Astra Serif" w:hAnsi="PT Astra Serif" w:cs="Calibri"/>
          <w:i/>
          <w:iCs/>
        </w:rPr>
        <w:t xml:space="preserve"> </w:t>
      </w:r>
      <w:r w:rsidR="005946CE">
        <w:rPr>
          <w:rFonts w:ascii="PT Astra Serif" w:hAnsi="PT Astra Serif" w:cs="Calibri"/>
          <w:i/>
          <w:iCs/>
        </w:rPr>
        <w:t>20</w:t>
      </w:r>
      <w:r w:rsidR="008E37FE" w:rsidRPr="00DC6408">
        <w:rPr>
          <w:rFonts w:ascii="PT Astra Serif" w:hAnsi="PT Astra Serif" w:cs="Calibri"/>
          <w:i/>
          <w:iCs/>
        </w:rPr>
        <w:t>.0</w:t>
      </w:r>
      <w:r w:rsidR="00DC6408" w:rsidRPr="00DC6408">
        <w:rPr>
          <w:rFonts w:ascii="PT Astra Serif" w:hAnsi="PT Astra Serif" w:cs="Calibri"/>
          <w:i/>
          <w:iCs/>
        </w:rPr>
        <w:t>9.2021 заключено</w:t>
      </w:r>
      <w:r w:rsidR="00621AE0">
        <w:rPr>
          <w:rFonts w:ascii="PT Astra Serif" w:hAnsi="PT Astra Serif" w:cs="Calibri"/>
          <w:i/>
          <w:iCs/>
        </w:rPr>
        <w:t xml:space="preserve"> </w:t>
      </w:r>
      <w:r w:rsidR="00621AE0">
        <w:rPr>
          <w:rFonts w:ascii="PT Astra Serif" w:hAnsi="PT Astra Serif" w:cs="Calibri"/>
          <w:i/>
          <w:iCs/>
        </w:rPr>
        <w:br/>
      </w:r>
      <w:r w:rsidR="00DC6408" w:rsidRPr="00DC6408">
        <w:rPr>
          <w:rFonts w:ascii="PT Astra Serif" w:hAnsi="PT Astra Serif" w:cs="Calibri"/>
          <w:i/>
          <w:iCs/>
        </w:rPr>
        <w:t>5</w:t>
      </w:r>
      <w:r w:rsidR="005946CE">
        <w:rPr>
          <w:rFonts w:ascii="PT Astra Serif" w:hAnsi="PT Astra Serif" w:cs="Calibri"/>
          <w:i/>
          <w:iCs/>
        </w:rPr>
        <w:t>1</w:t>
      </w:r>
      <w:r w:rsidR="00DC6408" w:rsidRPr="00DC6408">
        <w:rPr>
          <w:rFonts w:ascii="PT Astra Serif" w:hAnsi="PT Astra Serif" w:cs="Calibri"/>
          <w:i/>
          <w:iCs/>
        </w:rPr>
        <w:t xml:space="preserve"> контракт (</w:t>
      </w:r>
      <w:r w:rsidR="005946CE">
        <w:rPr>
          <w:rFonts w:ascii="PT Astra Serif" w:hAnsi="PT Astra Serif" w:cs="Calibri"/>
          <w:i/>
          <w:iCs/>
        </w:rPr>
        <w:t>8</w:t>
      </w:r>
      <w:r w:rsidR="00DC6408" w:rsidRPr="00DC6408">
        <w:rPr>
          <w:rFonts w:ascii="PT Astra Serif" w:hAnsi="PT Astra Serif" w:cs="Calibri"/>
          <w:i/>
          <w:iCs/>
        </w:rPr>
        <w:t>2,</w:t>
      </w:r>
      <w:r w:rsidR="005946CE">
        <w:rPr>
          <w:rFonts w:ascii="PT Astra Serif" w:hAnsi="PT Astra Serif" w:cs="Calibri"/>
          <w:i/>
          <w:iCs/>
        </w:rPr>
        <w:t>3</w:t>
      </w:r>
      <w:r w:rsidR="008E37FE" w:rsidRPr="00DC6408">
        <w:rPr>
          <w:rFonts w:ascii="PT Astra Serif" w:hAnsi="PT Astra Serif" w:cs="Calibri"/>
          <w:i/>
          <w:iCs/>
        </w:rPr>
        <w:t xml:space="preserve">% от предполагаемого числа контрактов) на сумму </w:t>
      </w:r>
      <w:r w:rsidR="00DC6408" w:rsidRPr="00DC6408">
        <w:rPr>
          <w:rFonts w:ascii="PT Astra Serif" w:hAnsi="PT Astra Serif" w:cs="Calibri"/>
          <w:i/>
          <w:iCs/>
        </w:rPr>
        <w:t>37</w:t>
      </w:r>
      <w:r w:rsidR="005946CE">
        <w:rPr>
          <w:rFonts w:ascii="PT Astra Serif" w:hAnsi="PT Astra Serif" w:cs="Calibri"/>
          <w:i/>
          <w:iCs/>
        </w:rPr>
        <w:t>5</w:t>
      </w:r>
      <w:r w:rsidR="00DC6408" w:rsidRPr="00DC6408">
        <w:rPr>
          <w:rFonts w:ascii="PT Astra Serif" w:hAnsi="PT Astra Serif" w:cs="Calibri"/>
          <w:i/>
          <w:iCs/>
        </w:rPr>
        <w:t> </w:t>
      </w:r>
      <w:r w:rsidR="005946CE">
        <w:rPr>
          <w:rFonts w:ascii="PT Astra Serif" w:hAnsi="PT Astra Serif" w:cs="Calibri"/>
          <w:i/>
          <w:iCs/>
        </w:rPr>
        <w:t>77</w:t>
      </w:r>
      <w:r w:rsidR="00DC6408" w:rsidRPr="00DC6408">
        <w:rPr>
          <w:rFonts w:ascii="PT Astra Serif" w:hAnsi="PT Astra Serif" w:cs="Calibri"/>
          <w:i/>
          <w:iCs/>
        </w:rPr>
        <w:t>7,</w:t>
      </w:r>
      <w:r w:rsidR="005946CE">
        <w:rPr>
          <w:rFonts w:ascii="PT Astra Serif" w:hAnsi="PT Astra Serif" w:cs="Calibri"/>
          <w:i/>
          <w:iCs/>
        </w:rPr>
        <w:t>9</w:t>
      </w:r>
      <w:r w:rsidR="00DC6408" w:rsidRPr="00DC6408">
        <w:rPr>
          <w:rFonts w:ascii="PT Astra Serif" w:hAnsi="PT Astra Serif" w:cs="Calibri"/>
          <w:i/>
          <w:iCs/>
        </w:rPr>
        <w:t xml:space="preserve"> тыс. рублей (9</w:t>
      </w:r>
      <w:r w:rsidR="005946CE">
        <w:rPr>
          <w:rFonts w:ascii="PT Astra Serif" w:hAnsi="PT Astra Serif" w:cs="Calibri"/>
          <w:i/>
          <w:iCs/>
        </w:rPr>
        <w:t>1</w:t>
      </w:r>
      <w:r w:rsidR="00DC6408" w:rsidRPr="00DC6408">
        <w:rPr>
          <w:rFonts w:ascii="PT Astra Serif" w:hAnsi="PT Astra Serif" w:cs="Calibri"/>
          <w:i/>
          <w:iCs/>
        </w:rPr>
        <w:t>,</w:t>
      </w:r>
      <w:r w:rsidR="005946CE">
        <w:rPr>
          <w:rFonts w:ascii="PT Astra Serif" w:hAnsi="PT Astra Serif" w:cs="Calibri"/>
          <w:i/>
          <w:iCs/>
        </w:rPr>
        <w:t>4</w:t>
      </w:r>
      <w:r w:rsidR="008E37FE" w:rsidRPr="00DC6408">
        <w:rPr>
          <w:rFonts w:ascii="PT Astra Serif" w:hAnsi="PT Astra Serif" w:cs="Calibri"/>
          <w:i/>
          <w:iCs/>
        </w:rPr>
        <w:t>% от предполаг</w:t>
      </w:r>
      <w:r w:rsidR="00DC6408" w:rsidRPr="00DC6408">
        <w:rPr>
          <w:rFonts w:ascii="PT Astra Serif" w:hAnsi="PT Astra Serif" w:cs="Calibri"/>
          <w:i/>
          <w:iCs/>
        </w:rPr>
        <w:t>аемого объема денежных средств).</w:t>
      </w:r>
    </w:p>
    <w:p w:rsidR="00621AE0" w:rsidRDefault="00621AE0" w:rsidP="00E023F5">
      <w:pPr>
        <w:ind w:firstLine="708"/>
        <w:jc w:val="both"/>
      </w:pPr>
      <w:r w:rsidRPr="000C2F63">
        <w:t>Для решения задачи по повышению уровня обеспеченности спортивной инфраструктурой</w:t>
      </w:r>
      <w:r>
        <w:t>:</w:t>
      </w:r>
    </w:p>
    <w:p w:rsidR="00E023F5" w:rsidRPr="00E96FE5" w:rsidRDefault="00AB7E26" w:rsidP="00E023F5">
      <w:pPr>
        <w:ind w:firstLine="708"/>
        <w:jc w:val="both"/>
        <w:rPr>
          <w:rFonts w:ascii="PT Astra Serif" w:hAnsi="PT Astra Serif"/>
        </w:rPr>
      </w:pPr>
      <w:r w:rsidRPr="00E96FE5">
        <w:rPr>
          <w:rFonts w:ascii="PT Astra Serif" w:hAnsi="PT Astra Serif" w:cs="Calibri"/>
        </w:rPr>
        <w:lastRenderedPageBreak/>
        <w:t xml:space="preserve">а) </w:t>
      </w:r>
      <w:r w:rsidR="00E023F5" w:rsidRPr="00E96FE5">
        <w:rPr>
          <w:rFonts w:ascii="PT Astra Serif" w:hAnsi="PT Astra Serif" w:cs="Calibri"/>
        </w:rPr>
        <w:t>Продолжается строительство крытого футбольного манежа (ул. Шолмова в г. Ульяновске).</w:t>
      </w:r>
      <w:r w:rsidR="00E023F5" w:rsidRPr="00E96FE5">
        <w:rPr>
          <w:rFonts w:ascii="PT Astra Serif" w:eastAsia="Calibri" w:hAnsi="PT Astra Serif"/>
          <w:bCs/>
          <w:lang w:eastAsia="en-US"/>
        </w:rPr>
        <w:t xml:space="preserve"> Срок сдачи в эксплуатацию октябрь 2022. </w:t>
      </w:r>
      <w:r w:rsidR="00E023F5" w:rsidRPr="00E96FE5">
        <w:rPr>
          <w:rFonts w:ascii="PT Astra Serif" w:hAnsi="PT Astra Serif"/>
        </w:rPr>
        <w:t xml:space="preserve">На 2021 год запланированы средства в сумме </w:t>
      </w:r>
      <w:r w:rsidR="00E023F5" w:rsidRPr="00E96FE5">
        <w:rPr>
          <w:rFonts w:ascii="PT Astra Serif" w:hAnsi="PT Astra Serif"/>
          <w:b/>
        </w:rPr>
        <w:t>285 540,6 тыс. рублей.</w:t>
      </w:r>
      <w:r w:rsidR="00E023F5" w:rsidRPr="00E96FE5">
        <w:rPr>
          <w:rFonts w:ascii="PT Astra Serif" w:hAnsi="PT Astra Serif"/>
        </w:rPr>
        <w:t xml:space="preserve"> Кассовое исполнение составило </w:t>
      </w:r>
      <w:r w:rsidR="005946CE">
        <w:rPr>
          <w:rFonts w:ascii="PT Astra Serif" w:hAnsi="PT Astra Serif"/>
          <w:b/>
        </w:rPr>
        <w:t>55 240,5</w:t>
      </w:r>
      <w:r w:rsidR="00E023F5" w:rsidRPr="00E96FE5">
        <w:rPr>
          <w:rFonts w:ascii="PT Astra Serif" w:hAnsi="PT Astra Serif"/>
          <w:b/>
        </w:rPr>
        <w:t xml:space="preserve"> тыс. рублей. </w:t>
      </w:r>
      <w:r w:rsidR="00E023F5" w:rsidRPr="00E96FE5">
        <w:rPr>
          <w:rFonts w:ascii="PT Astra Serif" w:hAnsi="PT Astra Serif"/>
        </w:rPr>
        <w:t>Строительно-</w:t>
      </w:r>
      <w:r w:rsidR="00E96FE5" w:rsidRPr="00E96FE5">
        <w:rPr>
          <w:rFonts w:ascii="PT Astra Serif" w:hAnsi="PT Astra Serif"/>
        </w:rPr>
        <w:t>монтажные работы выполнены на 25</w:t>
      </w:r>
      <w:r w:rsidR="00E023F5" w:rsidRPr="00E96FE5">
        <w:rPr>
          <w:rFonts w:ascii="PT Astra Serif" w:hAnsi="PT Astra Serif"/>
        </w:rPr>
        <w:t xml:space="preserve">%. </w:t>
      </w:r>
    </w:p>
    <w:p w:rsidR="00E96FE5" w:rsidRPr="00D9437C" w:rsidRDefault="00E96FE5" w:rsidP="00E96FE5">
      <w:pPr>
        <w:ind w:firstLine="708"/>
        <w:contextualSpacing/>
        <w:jc w:val="both"/>
        <w:rPr>
          <w:rFonts w:ascii="PT Astra Serif" w:hAnsi="PT Astra Serif"/>
        </w:rPr>
      </w:pPr>
      <w:r w:rsidRPr="00D9437C">
        <w:rPr>
          <w:rFonts w:ascii="PT Astra Serif" w:hAnsi="PT Astra Serif"/>
        </w:rPr>
        <w:t>В связи с повышением цен на строительн</w:t>
      </w:r>
      <w:r w:rsidR="00D9437C" w:rsidRPr="00D9437C">
        <w:rPr>
          <w:rFonts w:ascii="PT Astra Serif" w:hAnsi="PT Astra Serif"/>
        </w:rPr>
        <w:t>ые материалы в 1 кв. 2021 года,</w:t>
      </w:r>
      <w:r w:rsidRPr="00D9437C">
        <w:rPr>
          <w:rFonts w:ascii="PT Astra Serif" w:hAnsi="PT Astra Serif"/>
        </w:rPr>
        <w:t xml:space="preserve"> по результатам экспертизы увеличение суммы по строительству составила в размере 250 750,7 тыс. рублей. В настоящее время </w:t>
      </w:r>
      <w:r w:rsidR="00621AE0">
        <w:rPr>
          <w:rFonts w:ascii="PT Astra Serif" w:hAnsi="PT Astra Serif"/>
        </w:rPr>
        <w:t xml:space="preserve">доведены индексы сметного строительства, подрядной организацией осуществляется пересчёт сметной стоимости строительства. </w:t>
      </w:r>
    </w:p>
    <w:p w:rsidR="002E48AA" w:rsidRPr="00E96FE5" w:rsidRDefault="002E48AA" w:rsidP="00E96FE5">
      <w:pPr>
        <w:tabs>
          <w:tab w:val="left" w:pos="1905"/>
        </w:tabs>
        <w:ind w:firstLine="708"/>
        <w:jc w:val="both"/>
        <w:rPr>
          <w:rFonts w:ascii="PT Astra Serif" w:hAnsi="PT Astra Serif"/>
          <w:highlight w:val="yellow"/>
        </w:rPr>
      </w:pPr>
    </w:p>
    <w:p w:rsidR="00E96FE5" w:rsidRPr="005A5D81" w:rsidRDefault="00AB7E26" w:rsidP="00E96FE5">
      <w:pPr>
        <w:suppressAutoHyphens/>
        <w:ind w:firstLine="708"/>
        <w:jc w:val="both"/>
        <w:rPr>
          <w:rFonts w:ascii="PT Astra Serif" w:eastAsia="Calibri" w:hAnsi="PT Astra Serif"/>
          <w:color w:val="000000"/>
          <w:kern w:val="24"/>
        </w:rPr>
      </w:pPr>
      <w:r w:rsidRPr="00D9437C">
        <w:rPr>
          <w:rFonts w:ascii="PT Astra Serif" w:hAnsi="PT Astra Serif"/>
          <w:spacing w:val="-2"/>
        </w:rPr>
        <w:t xml:space="preserve">б) </w:t>
      </w:r>
      <w:r w:rsidR="00E96FE5" w:rsidRPr="00D9437C">
        <w:rPr>
          <w:rFonts w:ascii="PT Astra Serif" w:hAnsi="PT Astra Serif"/>
          <w:spacing w:val="-2"/>
          <w:lang w:val="x-none" w:eastAsia="ar-SA"/>
        </w:rPr>
        <w:t>На подготовку</w:t>
      </w:r>
      <w:r w:rsidR="00E96FE5" w:rsidRPr="00E96FE5">
        <w:rPr>
          <w:rFonts w:ascii="PT Astra Serif" w:hAnsi="PT Astra Serif"/>
          <w:spacing w:val="-2"/>
          <w:lang w:val="x-none" w:eastAsia="ar-SA"/>
        </w:rPr>
        <w:t xml:space="preserve"> проектной сметной документации и земельного участка для строительства крытого ледового катка в г. Ульяновске </w:t>
      </w:r>
      <w:r w:rsidR="00E96FE5" w:rsidRPr="00E96FE5">
        <w:rPr>
          <w:rFonts w:ascii="PT Astra Serif" w:hAnsi="PT Astra Serif"/>
          <w:spacing w:val="-2"/>
          <w:lang w:eastAsia="ar-SA"/>
        </w:rPr>
        <w:t xml:space="preserve">(ГЧП) </w:t>
      </w:r>
      <w:r w:rsidR="00E96FE5" w:rsidRPr="00E96FE5">
        <w:rPr>
          <w:rFonts w:ascii="PT Astra Serif" w:hAnsi="PT Astra Serif"/>
          <w:spacing w:val="-2"/>
          <w:lang w:val="x-none" w:eastAsia="ar-SA"/>
        </w:rPr>
        <w:t xml:space="preserve">предусмотрены средства в сумме </w:t>
      </w:r>
      <w:r w:rsidR="00E96FE5" w:rsidRPr="00E96FE5">
        <w:rPr>
          <w:rFonts w:ascii="PT Astra Serif" w:hAnsi="PT Astra Serif"/>
          <w:spacing w:val="-2"/>
          <w:lang w:eastAsia="ar-SA"/>
        </w:rPr>
        <w:t xml:space="preserve">8 700,0 </w:t>
      </w:r>
      <w:r w:rsidR="00E96FE5" w:rsidRPr="00E96FE5">
        <w:rPr>
          <w:rFonts w:ascii="PT Astra Serif" w:hAnsi="PT Astra Serif"/>
          <w:spacing w:val="-2"/>
          <w:lang w:val="x-none" w:eastAsia="ar-SA"/>
        </w:rPr>
        <w:t>тыс. рублей. Земельный участок определен</w:t>
      </w:r>
      <w:r w:rsidR="00E96FE5" w:rsidRPr="00E96FE5">
        <w:rPr>
          <w:rFonts w:ascii="PT Astra Serif" w:hAnsi="PT Astra Serif"/>
          <w:spacing w:val="-2"/>
          <w:lang w:eastAsia="ar-SA"/>
        </w:rPr>
        <w:t>. П</w:t>
      </w:r>
      <w:r w:rsidR="00E96FE5" w:rsidRPr="00E96FE5">
        <w:rPr>
          <w:rFonts w:ascii="PT Astra Serif" w:eastAsia="Calibri" w:hAnsi="PT Astra Serif"/>
          <w:color w:val="000000"/>
          <w:kern w:val="24"/>
        </w:rPr>
        <w:t xml:space="preserve">одготовлена документация для внесения изменений в Генеральный план муниципального образования «город Ульяновск». Продлен </w:t>
      </w:r>
      <w:r w:rsidR="00E96FE5" w:rsidRPr="005A5D81">
        <w:rPr>
          <w:rFonts w:ascii="PT Astra Serif" w:eastAsia="Calibri" w:hAnsi="PT Astra Serif"/>
          <w:color w:val="000000"/>
          <w:kern w:val="24"/>
        </w:rPr>
        <w:t>срок подготовки проектной документации на два года. Рисков нет.</w:t>
      </w:r>
    </w:p>
    <w:p w:rsidR="00E023F5" w:rsidRPr="005A5D81" w:rsidRDefault="00E023F5" w:rsidP="00E96FE5">
      <w:pPr>
        <w:pStyle w:val="a9"/>
        <w:ind w:left="0" w:firstLine="567"/>
        <w:jc w:val="both"/>
        <w:rPr>
          <w:rFonts w:ascii="PT Astra Serif" w:hAnsi="PT Astra Serif"/>
          <w:b/>
        </w:rPr>
      </w:pPr>
      <w:r w:rsidRPr="005A5D81">
        <w:rPr>
          <w:rFonts w:ascii="PT Astra Serif" w:hAnsi="PT Astra Serif"/>
          <w:b/>
        </w:rPr>
        <w:t>2.</w:t>
      </w:r>
      <w:r w:rsidR="00AB7E26" w:rsidRPr="005A5D81">
        <w:rPr>
          <w:rFonts w:ascii="PT Astra Serif" w:hAnsi="PT Astra Serif"/>
          <w:b/>
        </w:rPr>
        <w:t>Закупка оборудования:</w:t>
      </w:r>
    </w:p>
    <w:p w:rsidR="00AC62BE" w:rsidRPr="005A5D81" w:rsidRDefault="00E023F5" w:rsidP="00AC62BE">
      <w:pPr>
        <w:shd w:val="clear" w:color="auto" w:fill="FFFFFF"/>
        <w:ind w:firstLine="709"/>
        <w:jc w:val="both"/>
        <w:rPr>
          <w:rFonts w:ascii="PT Astra Serif" w:hAnsi="PT Astra Serif"/>
        </w:rPr>
      </w:pPr>
      <w:r w:rsidRPr="005A5D81">
        <w:rPr>
          <w:rFonts w:ascii="PT Astra Serif" w:hAnsi="PT Astra Serif" w:cs="Calibri"/>
        </w:rPr>
        <w:t>а</w:t>
      </w:r>
      <w:r w:rsidR="00AB7E26" w:rsidRPr="005A5D81">
        <w:rPr>
          <w:rFonts w:ascii="PT Astra Serif" w:hAnsi="PT Astra Serif" w:cs="Calibri"/>
        </w:rPr>
        <w:t xml:space="preserve">) </w:t>
      </w:r>
      <w:r w:rsidR="00AC62BE" w:rsidRPr="005A5D81">
        <w:rPr>
          <w:rFonts w:ascii="PT Astra Serif" w:hAnsi="PT Astra Serif"/>
        </w:rPr>
        <w:t>Предусмотренные в 2021 средства</w:t>
      </w:r>
      <w:r w:rsidR="00AC62BE" w:rsidRPr="005A5D81">
        <w:rPr>
          <w:rFonts w:ascii="PT Astra Serif" w:hAnsi="PT Astra Serif" w:cs="Calibri"/>
        </w:rPr>
        <w:t xml:space="preserve"> на оснащение</w:t>
      </w:r>
      <w:r w:rsidR="00AC62BE" w:rsidRPr="005A5D81">
        <w:rPr>
          <w:rFonts w:ascii="PT Astra Serif" w:hAnsi="PT Astra Serif" w:cs="Calibri"/>
          <w:b/>
        </w:rPr>
        <w:t xml:space="preserve"> </w:t>
      </w:r>
      <w:r w:rsidR="00AC62BE" w:rsidRPr="005A5D81">
        <w:rPr>
          <w:rFonts w:ascii="PT Astra Serif" w:hAnsi="PT Astra Serif"/>
        </w:rPr>
        <w:t xml:space="preserve">Центра художественной гимнастики «Татьяна-арена» в сумме </w:t>
      </w:r>
      <w:r w:rsidR="00AC62BE" w:rsidRPr="005A5D81">
        <w:rPr>
          <w:rFonts w:ascii="PT Astra Serif" w:hAnsi="PT Astra Serif"/>
          <w:b/>
        </w:rPr>
        <w:t>19 926,6 тыс. рублей</w:t>
      </w:r>
      <w:r w:rsidR="001E5259" w:rsidRPr="005A5D81">
        <w:rPr>
          <w:rFonts w:ascii="PT Astra Serif" w:hAnsi="PT Astra Serif"/>
        </w:rPr>
        <w:t xml:space="preserve"> будут направлены на закупку медицинского оборудования. </w:t>
      </w:r>
    </w:p>
    <w:p w:rsidR="001E5259" w:rsidRPr="005A5D81" w:rsidRDefault="00AC62BE" w:rsidP="00AC62BE">
      <w:pPr>
        <w:shd w:val="clear" w:color="auto" w:fill="FFFFFF"/>
        <w:ind w:firstLine="709"/>
        <w:jc w:val="both"/>
        <w:rPr>
          <w:rFonts w:ascii="PT Astra Serif" w:hAnsi="PT Astra Serif"/>
        </w:rPr>
      </w:pPr>
      <w:r w:rsidRPr="005A5D81">
        <w:rPr>
          <w:rFonts w:ascii="PT Astra Serif" w:hAnsi="PT Astra Serif"/>
        </w:rPr>
        <w:t>Фактически з</w:t>
      </w:r>
      <w:r w:rsidR="001E5259" w:rsidRPr="005A5D81">
        <w:rPr>
          <w:rFonts w:ascii="PT Astra Serif" w:hAnsi="PT Astra Serif"/>
        </w:rPr>
        <w:t xml:space="preserve">аключено </w:t>
      </w:r>
      <w:r w:rsidR="005946CE">
        <w:rPr>
          <w:rFonts w:ascii="PT Astra Serif" w:hAnsi="PT Astra Serif"/>
        </w:rPr>
        <w:t>3</w:t>
      </w:r>
      <w:r w:rsidR="001E5259" w:rsidRPr="005A5D81">
        <w:rPr>
          <w:rFonts w:ascii="PT Astra Serif" w:hAnsi="PT Astra Serif"/>
        </w:rPr>
        <w:t xml:space="preserve"> контракта </w:t>
      </w:r>
      <w:r w:rsidR="00E96FE5" w:rsidRPr="005A5D81">
        <w:rPr>
          <w:rFonts w:ascii="PT Astra Serif" w:hAnsi="PT Astra Serif"/>
        </w:rPr>
        <w:t>на сумму 1 226,6 тыс. рублей</w:t>
      </w:r>
      <w:r w:rsidR="005A5D81" w:rsidRPr="005A5D81">
        <w:rPr>
          <w:rFonts w:ascii="PT Astra Serif" w:hAnsi="PT Astra Serif"/>
        </w:rPr>
        <w:t xml:space="preserve"> </w:t>
      </w:r>
      <w:r w:rsidR="001E5259" w:rsidRPr="005A5D81">
        <w:rPr>
          <w:rFonts w:ascii="PT Astra Serif" w:hAnsi="PT Astra Serif"/>
        </w:rPr>
        <w:t>на закупку и ус</w:t>
      </w:r>
      <w:r w:rsidR="005A5D81" w:rsidRPr="005A5D81">
        <w:rPr>
          <w:rFonts w:ascii="PT Astra Serif" w:hAnsi="PT Astra Serif"/>
        </w:rPr>
        <w:t>тройство вентиляционной системы, средства освоены в полном объеме.</w:t>
      </w:r>
      <w:r w:rsidR="001E5259" w:rsidRPr="005A5D81">
        <w:rPr>
          <w:rFonts w:ascii="PT Astra Serif" w:hAnsi="PT Astra Serif"/>
        </w:rPr>
        <w:t xml:space="preserve"> </w:t>
      </w:r>
    </w:p>
    <w:p w:rsidR="0008738E" w:rsidRPr="00C53462" w:rsidRDefault="00E023F5" w:rsidP="0008738E">
      <w:pPr>
        <w:shd w:val="clear" w:color="auto" w:fill="FFFFFF"/>
        <w:ind w:firstLine="709"/>
        <w:jc w:val="both"/>
        <w:rPr>
          <w:rFonts w:ascii="PT Astra Serif" w:hAnsi="PT Astra Serif"/>
          <w:b/>
          <w:spacing w:val="-2"/>
        </w:rPr>
      </w:pPr>
      <w:r w:rsidRPr="00C53462">
        <w:rPr>
          <w:rFonts w:ascii="PT Astra Serif" w:hAnsi="PT Astra Serif"/>
          <w:spacing w:val="-2"/>
        </w:rPr>
        <w:t xml:space="preserve">б) Закупка </w:t>
      </w:r>
      <w:r w:rsidR="001E5259" w:rsidRPr="00C53462">
        <w:rPr>
          <w:rFonts w:ascii="PT Astra Serif" w:hAnsi="PT Astra Serif"/>
          <w:spacing w:val="-2"/>
        </w:rPr>
        <w:t xml:space="preserve">оборудования для спортивных школ по хоккею </w:t>
      </w:r>
      <w:r w:rsidR="00995677" w:rsidRPr="00C53462">
        <w:rPr>
          <w:rFonts w:ascii="PT Astra Serif" w:hAnsi="PT Astra Serif"/>
          <w:spacing w:val="-2"/>
        </w:rPr>
        <w:br/>
      </w:r>
      <w:r w:rsidR="001E5259" w:rsidRPr="00C53462">
        <w:rPr>
          <w:rFonts w:ascii="PT Astra Serif" w:hAnsi="PT Astra Serif"/>
          <w:spacing w:val="-2"/>
        </w:rPr>
        <w:t>и приобретение нового спортивного оборудования и инвентаря для приведени</w:t>
      </w:r>
      <w:r w:rsidR="00683BBB" w:rsidRPr="00C53462">
        <w:rPr>
          <w:rFonts w:ascii="PT Astra Serif" w:hAnsi="PT Astra Serif"/>
          <w:spacing w:val="-2"/>
        </w:rPr>
        <w:t>я</w:t>
      </w:r>
      <w:r w:rsidR="001E5259" w:rsidRPr="00C53462">
        <w:rPr>
          <w:rFonts w:ascii="PT Astra Serif" w:hAnsi="PT Astra Serif"/>
          <w:spacing w:val="-2"/>
        </w:rPr>
        <w:t xml:space="preserve"> в нормативно</w:t>
      </w:r>
      <w:r w:rsidR="00683BBB" w:rsidRPr="00C53462">
        <w:rPr>
          <w:rFonts w:ascii="PT Astra Serif" w:hAnsi="PT Astra Serif"/>
          <w:spacing w:val="-2"/>
        </w:rPr>
        <w:t>е</w:t>
      </w:r>
      <w:r w:rsidR="001E5259" w:rsidRPr="00C53462">
        <w:rPr>
          <w:rFonts w:ascii="PT Astra Serif" w:hAnsi="PT Astra Serif"/>
          <w:spacing w:val="-2"/>
        </w:rPr>
        <w:t xml:space="preserve"> состояни</w:t>
      </w:r>
      <w:r w:rsidR="00683BBB" w:rsidRPr="00C53462">
        <w:rPr>
          <w:rFonts w:ascii="PT Astra Serif" w:hAnsi="PT Astra Serif"/>
          <w:spacing w:val="-2"/>
        </w:rPr>
        <w:t>е</w:t>
      </w:r>
      <w:r w:rsidR="001E5259" w:rsidRPr="00C53462">
        <w:rPr>
          <w:rFonts w:ascii="PT Astra Serif" w:hAnsi="PT Astra Serif"/>
          <w:spacing w:val="-2"/>
        </w:rPr>
        <w:t xml:space="preserve"> учреждений запланированы средства </w:t>
      </w:r>
      <w:r w:rsidR="00995677" w:rsidRPr="00C53462">
        <w:rPr>
          <w:rFonts w:ascii="PT Astra Serif" w:hAnsi="PT Astra Serif"/>
          <w:spacing w:val="-2"/>
        </w:rPr>
        <w:br/>
      </w:r>
      <w:r w:rsidR="001E5259" w:rsidRPr="00C53462">
        <w:rPr>
          <w:rFonts w:ascii="PT Astra Serif" w:hAnsi="PT Astra Serif"/>
          <w:spacing w:val="-2"/>
        </w:rPr>
        <w:t xml:space="preserve">в сумме </w:t>
      </w:r>
      <w:r w:rsidR="00C53462">
        <w:rPr>
          <w:rFonts w:ascii="PT Astra Serif" w:hAnsi="PT Astra Serif"/>
          <w:b/>
          <w:spacing w:val="-2"/>
        </w:rPr>
        <w:t>34 651</w:t>
      </w:r>
      <w:r w:rsidR="001E5259" w:rsidRPr="00C53462">
        <w:rPr>
          <w:rFonts w:ascii="PT Astra Serif" w:hAnsi="PT Astra Serif"/>
          <w:b/>
          <w:spacing w:val="-2"/>
        </w:rPr>
        <w:t>,0 тыс. рублей</w:t>
      </w:r>
      <w:r w:rsidR="00C53462">
        <w:rPr>
          <w:rFonts w:ascii="PT Astra Serif" w:hAnsi="PT Astra Serif"/>
          <w:b/>
          <w:spacing w:val="-2"/>
        </w:rPr>
        <w:t>,</w:t>
      </w:r>
      <w:r w:rsidR="00C53462">
        <w:rPr>
          <w:rFonts w:ascii="PT Astra Serif" w:hAnsi="PT Astra Serif"/>
          <w:spacing w:val="-2"/>
        </w:rPr>
        <w:t xml:space="preserve"> </w:t>
      </w:r>
      <w:r w:rsidR="00E63ABE" w:rsidRPr="00C53462">
        <w:rPr>
          <w:rFonts w:ascii="PT Astra Serif" w:hAnsi="PT Astra Serif"/>
          <w:spacing w:val="-2"/>
        </w:rPr>
        <w:t xml:space="preserve">Кассовое исполнение </w:t>
      </w:r>
      <w:r w:rsidR="00E63ABE">
        <w:rPr>
          <w:rFonts w:ascii="PT Astra Serif" w:hAnsi="PT Astra Serif"/>
          <w:spacing w:val="-2"/>
        </w:rPr>
        <w:t xml:space="preserve">по состоянию на </w:t>
      </w:r>
      <w:r w:rsidR="005946CE">
        <w:rPr>
          <w:rFonts w:ascii="PT Astra Serif" w:hAnsi="PT Astra Serif"/>
          <w:spacing w:val="-2"/>
        </w:rPr>
        <w:t>20</w:t>
      </w:r>
      <w:r w:rsidR="00E63ABE">
        <w:rPr>
          <w:rFonts w:ascii="PT Astra Serif" w:hAnsi="PT Astra Serif"/>
          <w:spacing w:val="-2"/>
        </w:rPr>
        <w:t>.</w:t>
      </w:r>
      <w:r w:rsidR="00621AE0">
        <w:rPr>
          <w:rFonts w:ascii="PT Astra Serif" w:hAnsi="PT Astra Serif"/>
          <w:spacing w:val="-2"/>
        </w:rPr>
        <w:t>0</w:t>
      </w:r>
      <w:r w:rsidR="00E63ABE">
        <w:rPr>
          <w:rFonts w:ascii="PT Astra Serif" w:hAnsi="PT Astra Serif"/>
          <w:spacing w:val="-2"/>
        </w:rPr>
        <w:t>9.2021</w:t>
      </w:r>
      <w:r w:rsidR="00E63ABE" w:rsidRPr="00C53462">
        <w:rPr>
          <w:rFonts w:ascii="PT Astra Serif" w:hAnsi="PT Astra Serif"/>
          <w:spacing w:val="-2"/>
        </w:rPr>
        <w:t xml:space="preserve"> </w:t>
      </w:r>
      <w:r w:rsidR="00E63ABE">
        <w:rPr>
          <w:rFonts w:ascii="PT Astra Serif" w:hAnsi="PT Astra Serif"/>
          <w:spacing w:val="-2"/>
        </w:rPr>
        <w:t xml:space="preserve">составляет </w:t>
      </w:r>
      <w:r w:rsidR="00E63ABE" w:rsidRPr="00C53462">
        <w:rPr>
          <w:rFonts w:ascii="PT Astra Serif" w:hAnsi="PT Astra Serif"/>
          <w:spacing w:val="-2"/>
        </w:rPr>
        <w:t>29 3</w:t>
      </w:r>
      <w:r w:rsidR="005946CE">
        <w:rPr>
          <w:rFonts w:ascii="PT Astra Serif" w:hAnsi="PT Astra Serif"/>
          <w:spacing w:val="-2"/>
        </w:rPr>
        <w:t>81</w:t>
      </w:r>
      <w:r w:rsidR="00E63ABE" w:rsidRPr="00C53462">
        <w:rPr>
          <w:rFonts w:ascii="PT Astra Serif" w:hAnsi="PT Astra Serif"/>
          <w:spacing w:val="-2"/>
        </w:rPr>
        <w:t>,4 тыс. рублей</w:t>
      </w:r>
      <w:r w:rsidR="00E63ABE">
        <w:rPr>
          <w:rFonts w:ascii="PT Astra Serif" w:hAnsi="PT Astra Serif"/>
          <w:spacing w:val="-2"/>
        </w:rPr>
        <w:t>.</w:t>
      </w:r>
    </w:p>
    <w:p w:rsidR="00E63ABE" w:rsidRPr="00E63ABE" w:rsidRDefault="00E63ABE" w:rsidP="00C53462">
      <w:pPr>
        <w:ind w:firstLine="567"/>
        <w:contextualSpacing/>
        <w:jc w:val="both"/>
        <w:rPr>
          <w:rFonts w:ascii="PT Astra Serif" w:hAnsi="PT Astra Serif"/>
          <w:spacing w:val="-2"/>
          <w:sz w:val="24"/>
          <w:szCs w:val="24"/>
        </w:rPr>
      </w:pPr>
      <w:r w:rsidRPr="00E63ABE">
        <w:rPr>
          <w:rFonts w:ascii="PT Astra Serif" w:hAnsi="PT Astra Serif"/>
          <w:spacing w:val="-2"/>
          <w:sz w:val="24"/>
          <w:szCs w:val="24"/>
        </w:rPr>
        <w:t>Справочно:</w:t>
      </w:r>
    </w:p>
    <w:p w:rsidR="00C53462" w:rsidRPr="00E63ABE" w:rsidRDefault="00C53462" w:rsidP="00C53462">
      <w:pPr>
        <w:ind w:firstLine="567"/>
        <w:contextualSpacing/>
        <w:jc w:val="both"/>
        <w:rPr>
          <w:rFonts w:ascii="PT Astra Serif" w:hAnsi="PT Astra Serif"/>
          <w:spacing w:val="-2"/>
          <w:sz w:val="24"/>
          <w:szCs w:val="24"/>
        </w:rPr>
      </w:pPr>
      <w:r w:rsidRPr="00E63ABE">
        <w:rPr>
          <w:rFonts w:ascii="PT Astra Serif" w:hAnsi="PT Astra Serif"/>
          <w:spacing w:val="-2"/>
          <w:sz w:val="24"/>
          <w:szCs w:val="24"/>
        </w:rPr>
        <w:t>- 7 521,3 тыс. рублей предусмотрено на 3 учреждения ОГБУ «СШОР по тхэквондо», ОГБУ «СШОР по биатлону», ОГБУ «СШОР по лёгкой атлетике» для закупки спортивного инвентарь и оборудования. Подведомственными учреждениями заключены 10 контрактов</w:t>
      </w:r>
      <w:r w:rsidR="00E63ABE">
        <w:rPr>
          <w:rFonts w:ascii="PT Astra Serif" w:hAnsi="PT Astra Serif"/>
          <w:spacing w:val="-2"/>
          <w:sz w:val="24"/>
          <w:szCs w:val="24"/>
        </w:rPr>
        <w:t>,</w:t>
      </w:r>
      <w:r w:rsidRPr="00E63ABE">
        <w:rPr>
          <w:rFonts w:ascii="PT Astra Serif" w:hAnsi="PT Astra Serif"/>
          <w:spacing w:val="-2"/>
          <w:sz w:val="24"/>
          <w:szCs w:val="24"/>
        </w:rPr>
        <w:t xml:space="preserve"> на </w:t>
      </w:r>
      <w:r w:rsidR="00E63ABE" w:rsidRPr="00E63ABE">
        <w:rPr>
          <w:rFonts w:ascii="PT Astra Serif" w:hAnsi="PT Astra Serif"/>
          <w:color w:val="000000"/>
          <w:spacing w:val="-2"/>
          <w:sz w:val="24"/>
          <w:szCs w:val="24"/>
        </w:rPr>
        <w:t xml:space="preserve">сумму 7 199,0 </w:t>
      </w:r>
      <w:r w:rsidRPr="00E63ABE">
        <w:rPr>
          <w:rFonts w:ascii="PT Astra Serif" w:hAnsi="PT Astra Serif"/>
          <w:color w:val="000000"/>
          <w:spacing w:val="-2"/>
          <w:sz w:val="24"/>
          <w:szCs w:val="24"/>
        </w:rPr>
        <w:t>тыс. рублей. Заплани</w:t>
      </w:r>
      <w:r w:rsidR="00E63ABE">
        <w:rPr>
          <w:rFonts w:ascii="PT Astra Serif" w:hAnsi="PT Astra Serif"/>
          <w:color w:val="000000"/>
          <w:spacing w:val="-2"/>
          <w:sz w:val="24"/>
          <w:szCs w:val="24"/>
        </w:rPr>
        <w:t xml:space="preserve">ровано заключить еще 2 контракта, на оставшеюся сумму </w:t>
      </w:r>
      <w:r w:rsidRPr="00E63ABE">
        <w:rPr>
          <w:rFonts w:ascii="PT Astra Serif" w:hAnsi="PT Astra Serif"/>
          <w:color w:val="000000"/>
          <w:spacing w:val="-2"/>
          <w:sz w:val="24"/>
          <w:szCs w:val="24"/>
        </w:rPr>
        <w:t>1 009,4 тыс. рублей. Кассовое исполнение – 5143,4 тыс. рублей</w:t>
      </w:r>
      <w:r w:rsidRPr="00E63ABE">
        <w:rPr>
          <w:rFonts w:ascii="PT Astra Serif" w:hAnsi="PT Astra Serif"/>
          <w:spacing w:val="-2"/>
          <w:sz w:val="24"/>
          <w:szCs w:val="24"/>
        </w:rPr>
        <w:t xml:space="preserve">. </w:t>
      </w:r>
    </w:p>
    <w:p w:rsidR="00C53462" w:rsidRPr="00E63ABE" w:rsidRDefault="00C53462" w:rsidP="00C53462">
      <w:pPr>
        <w:ind w:firstLine="567"/>
        <w:contextualSpacing/>
        <w:jc w:val="both"/>
        <w:rPr>
          <w:rFonts w:ascii="PT Astra Serif" w:hAnsi="PT Astra Serif"/>
          <w:spacing w:val="-2"/>
          <w:sz w:val="24"/>
          <w:szCs w:val="24"/>
        </w:rPr>
      </w:pPr>
      <w:r w:rsidRPr="00E63ABE">
        <w:rPr>
          <w:rFonts w:ascii="PT Astra Serif" w:hAnsi="PT Astra Serif"/>
          <w:spacing w:val="-2"/>
          <w:sz w:val="24"/>
          <w:szCs w:val="24"/>
        </w:rPr>
        <w:t xml:space="preserve">- 27 129,7 тыс. рублей предусмотрено на закупку и поставку спортивно-технологического оборудования для совершенствования спортивной подготовки по хоккею в Новоспасский район. </w:t>
      </w:r>
    </w:p>
    <w:p w:rsidR="00C53462" w:rsidRPr="00E63ABE" w:rsidRDefault="00C53462" w:rsidP="00C53462">
      <w:pPr>
        <w:ind w:firstLine="567"/>
        <w:contextualSpacing/>
        <w:jc w:val="both"/>
        <w:rPr>
          <w:rFonts w:ascii="PT Astra Serif" w:hAnsi="PT Astra Serif"/>
          <w:spacing w:val="-2"/>
          <w:sz w:val="24"/>
          <w:szCs w:val="24"/>
        </w:rPr>
      </w:pPr>
      <w:r w:rsidRPr="00E63ABE">
        <w:rPr>
          <w:rFonts w:ascii="PT Astra Serif" w:hAnsi="PT Astra Serif"/>
          <w:spacing w:val="-2"/>
          <w:sz w:val="24"/>
          <w:szCs w:val="24"/>
        </w:rPr>
        <w:t xml:space="preserve">09.02.2021 заключен контракт на сумму 24 238,0 тыс. рублей. Оборудование поставлено. Кассовое исполнение составляет 100%. В настоящее время на оставшеюся сумму объявлен аукцион на закупку спортивного оборудования по хоккею сумма закупки </w:t>
      </w:r>
      <w:r w:rsidR="00E63ABE">
        <w:rPr>
          <w:rFonts w:ascii="PT Astra Serif" w:hAnsi="PT Astra Serif"/>
          <w:spacing w:val="-2"/>
          <w:sz w:val="24"/>
          <w:szCs w:val="24"/>
        </w:rPr>
        <w:br/>
      </w:r>
      <w:r w:rsidRPr="00E63ABE">
        <w:rPr>
          <w:rFonts w:ascii="PT Astra Serif" w:hAnsi="PT Astra Serif"/>
          <w:spacing w:val="-2"/>
          <w:sz w:val="24"/>
          <w:szCs w:val="24"/>
        </w:rPr>
        <w:t xml:space="preserve">2 882,9 тыс. рублей. Рисков нет. </w:t>
      </w:r>
    </w:p>
    <w:p w:rsidR="00C53462" w:rsidRPr="00B609B3" w:rsidRDefault="00C53462" w:rsidP="00C53462">
      <w:pPr>
        <w:ind w:firstLine="567"/>
        <w:contextualSpacing/>
        <w:jc w:val="both"/>
        <w:rPr>
          <w:rFonts w:ascii="PT Astra Serif" w:hAnsi="PT Astra Serif"/>
          <w:spacing w:val="-2"/>
          <w:sz w:val="27"/>
          <w:szCs w:val="27"/>
        </w:rPr>
      </w:pPr>
    </w:p>
    <w:p w:rsidR="001E5259" w:rsidRPr="00E63ABE" w:rsidRDefault="00AB7E26" w:rsidP="001E5259">
      <w:pPr>
        <w:shd w:val="clear" w:color="auto" w:fill="FFFFFF"/>
        <w:ind w:firstLine="709"/>
        <w:jc w:val="both"/>
        <w:rPr>
          <w:rFonts w:ascii="PT Astra Serif" w:hAnsi="PT Astra Serif"/>
          <w:bCs/>
        </w:rPr>
      </w:pPr>
      <w:r w:rsidRPr="00E63ABE">
        <w:rPr>
          <w:rFonts w:ascii="PT Astra Serif" w:hAnsi="PT Astra Serif" w:cs="Calibri"/>
        </w:rPr>
        <w:t xml:space="preserve">в) </w:t>
      </w:r>
      <w:r w:rsidR="00544C94" w:rsidRPr="00E63ABE">
        <w:rPr>
          <w:rFonts w:ascii="PT Astra Serif" w:hAnsi="PT Astra Serif" w:cs="Calibri"/>
        </w:rPr>
        <w:t>На з</w:t>
      </w:r>
      <w:r w:rsidRPr="00E63ABE">
        <w:rPr>
          <w:rFonts w:ascii="PT Astra Serif" w:hAnsi="PT Astra Serif" w:cs="Calibri"/>
        </w:rPr>
        <w:t>акупк</w:t>
      </w:r>
      <w:r w:rsidR="00544C94" w:rsidRPr="00E63ABE">
        <w:rPr>
          <w:rFonts w:ascii="PT Astra Serif" w:hAnsi="PT Astra Serif" w:cs="Calibri"/>
        </w:rPr>
        <w:t>у</w:t>
      </w:r>
      <w:r w:rsidR="001E5259" w:rsidRPr="00E63ABE">
        <w:rPr>
          <w:rFonts w:ascii="PT Astra Serif" w:hAnsi="PT Astra Serif" w:cs="Calibri"/>
        </w:rPr>
        <w:t xml:space="preserve"> спортивного оборудования для организаций</w:t>
      </w:r>
      <w:r w:rsidR="00544C94" w:rsidRPr="00E63ABE">
        <w:rPr>
          <w:rFonts w:ascii="PT Astra Serif" w:hAnsi="PT Astra Serif" w:cs="Calibri"/>
        </w:rPr>
        <w:t>,</w:t>
      </w:r>
      <w:r w:rsidR="001E5259" w:rsidRPr="00E63ABE">
        <w:rPr>
          <w:rFonts w:ascii="PT Astra Serif" w:hAnsi="PT Astra Serif" w:cs="Calibri"/>
        </w:rPr>
        <w:t xml:space="preserve"> осуществляющих программы спортивной подготовки в соответствии </w:t>
      </w:r>
      <w:r w:rsidR="00544C94" w:rsidRPr="00E63ABE">
        <w:rPr>
          <w:rFonts w:ascii="PT Astra Serif" w:hAnsi="PT Astra Serif" w:cs="Calibri"/>
        </w:rPr>
        <w:br/>
      </w:r>
      <w:r w:rsidR="001E5259" w:rsidRPr="00E63ABE">
        <w:rPr>
          <w:rFonts w:ascii="PT Astra Serif" w:hAnsi="PT Astra Serif" w:cs="Calibri"/>
        </w:rPr>
        <w:t>с федеральными стандартами</w:t>
      </w:r>
      <w:r w:rsidR="00544C94" w:rsidRPr="00E63ABE">
        <w:rPr>
          <w:rFonts w:ascii="PT Astra Serif" w:hAnsi="PT Astra Serif" w:cs="Calibri"/>
        </w:rPr>
        <w:t xml:space="preserve"> </w:t>
      </w:r>
      <w:r w:rsidR="001E5259" w:rsidRPr="00E63ABE">
        <w:rPr>
          <w:rFonts w:ascii="PT Astra Serif" w:hAnsi="PT Astra Serif" w:cs="Calibri"/>
        </w:rPr>
        <w:t xml:space="preserve">запланированы средства </w:t>
      </w:r>
      <w:r w:rsidR="00544C94" w:rsidRPr="00E63ABE">
        <w:rPr>
          <w:rFonts w:ascii="PT Astra Serif" w:hAnsi="PT Astra Serif" w:cs="Calibri"/>
        </w:rPr>
        <w:t>в</w:t>
      </w:r>
      <w:r w:rsidR="00544C94" w:rsidRPr="00E63ABE">
        <w:rPr>
          <w:rFonts w:ascii="PT Astra Serif" w:hAnsi="PT Astra Serif"/>
          <w:bCs/>
        </w:rPr>
        <w:t xml:space="preserve"> сумме</w:t>
      </w:r>
      <w:r w:rsidR="001E5259" w:rsidRPr="00E63ABE">
        <w:rPr>
          <w:rFonts w:ascii="PT Astra Serif" w:hAnsi="PT Astra Serif"/>
          <w:bCs/>
        </w:rPr>
        <w:t xml:space="preserve"> </w:t>
      </w:r>
      <w:r w:rsidRPr="00E63ABE">
        <w:rPr>
          <w:rFonts w:ascii="PT Astra Serif" w:hAnsi="PT Astra Serif"/>
          <w:bCs/>
        </w:rPr>
        <w:br/>
      </w:r>
      <w:r w:rsidR="001E5259" w:rsidRPr="00E63ABE">
        <w:rPr>
          <w:rFonts w:ascii="PT Astra Serif" w:hAnsi="PT Astra Serif"/>
          <w:b/>
          <w:bCs/>
        </w:rPr>
        <w:t>6 955,4 тыс. рублей</w:t>
      </w:r>
      <w:r w:rsidR="001E5259" w:rsidRPr="00E63ABE">
        <w:rPr>
          <w:rFonts w:ascii="PT Astra Serif" w:hAnsi="PT Astra Serif"/>
          <w:bCs/>
        </w:rPr>
        <w:t xml:space="preserve">. </w:t>
      </w:r>
    </w:p>
    <w:p w:rsidR="00E63ABE" w:rsidRPr="00D9437C" w:rsidRDefault="00E63ABE" w:rsidP="00E63ABE">
      <w:pPr>
        <w:shd w:val="clear" w:color="auto" w:fill="FFFFFF"/>
        <w:ind w:firstLine="709"/>
        <w:jc w:val="both"/>
        <w:rPr>
          <w:rFonts w:ascii="PT Astra Serif" w:hAnsi="PT Astra Serif"/>
          <w:bCs/>
        </w:rPr>
      </w:pPr>
      <w:r w:rsidRPr="00D9437C">
        <w:rPr>
          <w:rFonts w:ascii="PT Astra Serif" w:hAnsi="PT Astra Serif"/>
          <w:bCs/>
        </w:rPr>
        <w:lastRenderedPageBreak/>
        <w:t xml:space="preserve">- </w:t>
      </w:r>
      <w:r w:rsidRPr="00D9437C">
        <w:rPr>
          <w:rFonts w:ascii="PT Astra Serif" w:hAnsi="PT Astra Serif"/>
          <w:color w:val="000000"/>
        </w:rPr>
        <w:t>на финансовое обеспечение подведомственных учреждений Министерству</w:t>
      </w:r>
      <w:r w:rsidRPr="00D9437C">
        <w:rPr>
          <w:rFonts w:ascii="PT Astra Serif" w:hAnsi="PT Astra Serif"/>
          <w:bCs/>
        </w:rPr>
        <w:t xml:space="preserve">, </w:t>
      </w:r>
      <w:r w:rsidRPr="00D9437C">
        <w:rPr>
          <w:rFonts w:ascii="PT Astra Serif" w:hAnsi="PT Astra Serif"/>
          <w:color w:val="000000"/>
        </w:rPr>
        <w:t xml:space="preserve">осуществляющих спортивную подготовку. Закупка спортивного инвентаря, спортивной экипировки в </w:t>
      </w:r>
      <w:r w:rsidRPr="00D9437C">
        <w:rPr>
          <w:rFonts w:ascii="PT Astra Serif" w:hAnsi="PT Astra Serif"/>
          <w:bCs/>
        </w:rPr>
        <w:t>ОГКУ «СШОР по дзюдо», ОГБПОУ «У(т)ОР»</w:t>
      </w:r>
      <w:r w:rsidRPr="00D9437C">
        <w:rPr>
          <w:rFonts w:ascii="PT Astra Serif" w:hAnsi="PT Astra Serif"/>
          <w:color w:val="000000"/>
        </w:rPr>
        <w:t>;</w:t>
      </w:r>
    </w:p>
    <w:p w:rsidR="00E63ABE" w:rsidRPr="00D9437C" w:rsidRDefault="00E63ABE" w:rsidP="00E63ABE">
      <w:pPr>
        <w:widowControl w:val="0"/>
        <w:tabs>
          <w:tab w:val="left" w:pos="9372"/>
          <w:tab w:val="left" w:pos="10082"/>
          <w:tab w:val="left" w:pos="10224"/>
        </w:tabs>
        <w:suppressAutoHyphens/>
        <w:ind w:firstLine="709"/>
        <w:jc w:val="both"/>
        <w:rPr>
          <w:rFonts w:ascii="PT Astra Serif" w:hAnsi="PT Astra Serif"/>
          <w:color w:val="000000"/>
        </w:rPr>
      </w:pPr>
      <w:r w:rsidRPr="00D9437C">
        <w:rPr>
          <w:rFonts w:ascii="PT Astra Serif" w:hAnsi="PT Astra Serif"/>
          <w:color w:val="000000"/>
        </w:rPr>
        <w:t xml:space="preserve">- на поддержку одарённых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w:t>
      </w:r>
    </w:p>
    <w:p w:rsidR="00E63ABE" w:rsidRPr="00D9437C" w:rsidRDefault="00E63ABE" w:rsidP="00E63ABE">
      <w:pPr>
        <w:widowControl w:val="0"/>
        <w:tabs>
          <w:tab w:val="left" w:pos="9372"/>
          <w:tab w:val="left" w:pos="10082"/>
          <w:tab w:val="left" w:pos="10224"/>
        </w:tabs>
        <w:suppressAutoHyphens/>
        <w:ind w:firstLine="709"/>
        <w:jc w:val="both"/>
        <w:rPr>
          <w:rFonts w:ascii="PT Astra Serif" w:hAnsi="PT Astra Serif"/>
          <w:color w:val="000000"/>
        </w:rPr>
      </w:pPr>
      <w:r w:rsidRPr="00D9437C">
        <w:rPr>
          <w:rFonts w:ascii="PT Astra Serif" w:hAnsi="PT Astra Serif"/>
          <w:color w:val="000000"/>
        </w:rPr>
        <w:t>- на закупку спортивного оборудования и инвентаря в муниципальных образованиях г. Ульяновск и г. Димитровград.</w:t>
      </w:r>
    </w:p>
    <w:p w:rsidR="00E63ABE" w:rsidRPr="00D9437C" w:rsidRDefault="00E63ABE" w:rsidP="00E63ABE">
      <w:pPr>
        <w:widowControl w:val="0"/>
        <w:tabs>
          <w:tab w:val="left" w:pos="9372"/>
          <w:tab w:val="left" w:pos="10082"/>
          <w:tab w:val="left" w:pos="10224"/>
        </w:tabs>
        <w:suppressAutoHyphens/>
        <w:ind w:firstLine="709"/>
        <w:jc w:val="both"/>
        <w:rPr>
          <w:rFonts w:ascii="PT Astra Serif" w:hAnsi="PT Astra Serif"/>
          <w:color w:val="000000"/>
        </w:rPr>
      </w:pPr>
      <w:r w:rsidRPr="00D9437C">
        <w:rPr>
          <w:rFonts w:ascii="PT Astra Serif" w:hAnsi="PT Astra Serif"/>
        </w:rPr>
        <w:t xml:space="preserve">В настоящее время по данному мероприятию заключено </w:t>
      </w:r>
      <w:r w:rsidRPr="00D9437C">
        <w:rPr>
          <w:rFonts w:ascii="PT Astra Serif" w:hAnsi="PT Astra Serif"/>
          <w:color w:val="000000"/>
        </w:rPr>
        <w:t>1</w:t>
      </w:r>
      <w:r w:rsidR="005946CE">
        <w:rPr>
          <w:rFonts w:ascii="PT Astra Serif" w:hAnsi="PT Astra Serif"/>
          <w:color w:val="000000"/>
        </w:rPr>
        <w:t>8</w:t>
      </w:r>
      <w:r w:rsidRPr="00D9437C">
        <w:rPr>
          <w:rFonts w:ascii="PT Astra Serif" w:hAnsi="PT Astra Serif"/>
          <w:color w:val="000000"/>
        </w:rPr>
        <w:t xml:space="preserve"> контрактов на сумму </w:t>
      </w:r>
      <w:r w:rsidR="005946CE">
        <w:rPr>
          <w:rFonts w:ascii="PT Astra Serif" w:hAnsi="PT Astra Serif"/>
          <w:color w:val="000000"/>
        </w:rPr>
        <w:t>6 048,4</w:t>
      </w:r>
      <w:r w:rsidRPr="00D9437C">
        <w:rPr>
          <w:rFonts w:ascii="PT Astra Serif" w:hAnsi="PT Astra Serif"/>
          <w:color w:val="000000"/>
        </w:rPr>
        <w:t xml:space="preserve"> тыс. рублей. В плане заключить еще </w:t>
      </w:r>
      <w:r w:rsidR="005946CE">
        <w:rPr>
          <w:rFonts w:ascii="PT Astra Serif" w:hAnsi="PT Astra Serif"/>
          <w:color w:val="000000"/>
        </w:rPr>
        <w:t>2</w:t>
      </w:r>
      <w:r w:rsidRPr="00D9437C">
        <w:rPr>
          <w:rFonts w:ascii="PT Astra Serif" w:hAnsi="PT Astra Serif"/>
          <w:color w:val="000000"/>
        </w:rPr>
        <w:t xml:space="preserve"> контракт</w:t>
      </w:r>
      <w:r w:rsidR="005946CE">
        <w:rPr>
          <w:rFonts w:ascii="PT Astra Serif" w:hAnsi="PT Astra Serif"/>
          <w:color w:val="000000"/>
        </w:rPr>
        <w:t>а</w:t>
      </w:r>
      <w:r w:rsidR="002A2DFE">
        <w:rPr>
          <w:rFonts w:ascii="PT Astra Serif" w:hAnsi="PT Astra Serif"/>
          <w:color w:val="000000"/>
        </w:rPr>
        <w:t>.</w:t>
      </w:r>
      <w:r w:rsidRPr="00D9437C">
        <w:rPr>
          <w:rFonts w:ascii="PT Astra Serif" w:hAnsi="PT Astra Serif"/>
          <w:color w:val="000000"/>
        </w:rPr>
        <w:t xml:space="preserve"> Кассовое исполнение – 2</w:t>
      </w:r>
      <w:r w:rsidR="002A2DFE">
        <w:rPr>
          <w:rFonts w:ascii="PT Astra Serif" w:hAnsi="PT Astra Serif"/>
          <w:color w:val="000000"/>
        </w:rPr>
        <w:t> 793,5</w:t>
      </w:r>
      <w:r w:rsidRPr="00D9437C">
        <w:rPr>
          <w:rFonts w:ascii="PT Astra Serif" w:hAnsi="PT Astra Serif"/>
          <w:color w:val="000000"/>
        </w:rPr>
        <w:t xml:space="preserve"> тыс. рублей. Рисков нет.</w:t>
      </w:r>
    </w:p>
    <w:p w:rsidR="00AB7E26" w:rsidRPr="00E63ABE" w:rsidRDefault="00AB7E26" w:rsidP="00AB7E26">
      <w:pPr>
        <w:shd w:val="clear" w:color="auto" w:fill="FFFFFF"/>
        <w:ind w:firstLine="708"/>
        <w:jc w:val="both"/>
        <w:rPr>
          <w:rFonts w:ascii="PT Astra Serif" w:hAnsi="PT Astra Serif"/>
          <w:highlight w:val="yellow"/>
        </w:rPr>
      </w:pPr>
      <w:r w:rsidRPr="00E63ABE">
        <w:rPr>
          <w:rFonts w:ascii="PT Astra Serif" w:hAnsi="PT Astra Serif"/>
        </w:rPr>
        <w:t xml:space="preserve">г) </w:t>
      </w:r>
      <w:r w:rsidRPr="00E63ABE">
        <w:rPr>
          <w:rFonts w:ascii="PT Astra Serif" w:hAnsi="PT Astra Serif" w:cs="Calibri"/>
        </w:rPr>
        <w:t>На оснащение объектов спортивной инфраструктуры спортивно-технологическим оборудованием (ГТО и</w:t>
      </w:r>
      <w:r w:rsidR="00DC256E" w:rsidRPr="00E63ABE">
        <w:rPr>
          <w:rFonts w:ascii="PT Astra Serif" w:hAnsi="PT Astra Serif" w:cs="Calibri"/>
        </w:rPr>
        <w:t xml:space="preserve"> Фокоты) </w:t>
      </w:r>
      <w:r w:rsidR="00995677" w:rsidRPr="00E63ABE">
        <w:rPr>
          <w:rFonts w:ascii="PT Astra Serif" w:hAnsi="PT Astra Serif" w:cs="Calibri"/>
        </w:rPr>
        <w:t>предусмотрено</w:t>
      </w:r>
      <w:r w:rsidRPr="00E63ABE">
        <w:rPr>
          <w:rFonts w:ascii="PT Astra Serif" w:hAnsi="PT Astra Serif" w:cs="Calibri"/>
        </w:rPr>
        <w:t xml:space="preserve"> </w:t>
      </w:r>
      <w:r w:rsidR="008521CF" w:rsidRPr="00E63ABE">
        <w:rPr>
          <w:rFonts w:ascii="PT Astra Serif" w:hAnsi="PT Astra Serif" w:cs="Calibri"/>
        </w:rPr>
        <w:br/>
      </w:r>
      <w:r w:rsidR="00E63ABE" w:rsidRPr="00E63ABE">
        <w:rPr>
          <w:rFonts w:ascii="PT Astra Serif" w:hAnsi="PT Astra Serif" w:cs="Calibri"/>
          <w:b/>
        </w:rPr>
        <w:t>48 283,70</w:t>
      </w:r>
      <w:r w:rsidRPr="00E63ABE">
        <w:rPr>
          <w:rFonts w:ascii="PT Astra Serif" w:hAnsi="PT Astra Serif" w:cs="Calibri"/>
        </w:rPr>
        <w:t xml:space="preserve"> </w:t>
      </w:r>
      <w:r w:rsidR="00E63ABE">
        <w:rPr>
          <w:rFonts w:ascii="PT Astra Serif" w:hAnsi="PT Astra Serif" w:cs="Calibri"/>
          <w:b/>
        </w:rPr>
        <w:t xml:space="preserve">тыс. рублей, </w:t>
      </w:r>
      <w:r w:rsidR="00E63ABE" w:rsidRPr="00E63ABE">
        <w:rPr>
          <w:rFonts w:ascii="PT Astra Serif" w:hAnsi="PT Astra Serif" w:cs="Calibri"/>
        </w:rPr>
        <w:t xml:space="preserve">по данному мероприятию </w:t>
      </w:r>
      <w:r w:rsidR="00D9437C">
        <w:rPr>
          <w:rFonts w:ascii="PT Astra Serif" w:hAnsi="PT Astra Serif" w:cs="Calibri"/>
        </w:rPr>
        <w:t>контракты заключены на:</w:t>
      </w:r>
      <w:r w:rsidR="00E63ABE">
        <w:rPr>
          <w:rFonts w:ascii="PT Astra Serif" w:hAnsi="PT Astra Serif" w:cs="Calibri"/>
        </w:rPr>
        <w:t xml:space="preserve"> </w:t>
      </w:r>
    </w:p>
    <w:p w:rsidR="00D9437C" w:rsidRPr="00D9437C" w:rsidRDefault="00D9437C" w:rsidP="00D9437C">
      <w:pPr>
        <w:ind w:firstLine="708"/>
        <w:jc w:val="both"/>
        <w:rPr>
          <w:rFonts w:ascii="PT Astra Serif" w:hAnsi="PT Astra Serif"/>
          <w:color w:val="000000"/>
        </w:rPr>
      </w:pPr>
      <w:r w:rsidRPr="00D9437C">
        <w:rPr>
          <w:rFonts w:ascii="PT Astra Serif" w:hAnsi="PT Astra Serif"/>
        </w:rPr>
        <w:t>- поставк</w:t>
      </w:r>
      <w:r>
        <w:rPr>
          <w:rFonts w:ascii="PT Astra Serif" w:hAnsi="PT Astra Serif"/>
        </w:rPr>
        <w:t>у</w:t>
      </w:r>
      <w:r w:rsidRPr="00D9437C">
        <w:rPr>
          <w:rFonts w:ascii="PT Astra Serif" w:hAnsi="PT Astra Serif"/>
        </w:rPr>
        <w:t xml:space="preserve"> и монтаж спортивного оборудования для малых спортивных площадок (ГТО) в 3 муниципальные образования (Радищевский район, Сурский район и Цильнинский район)</w:t>
      </w:r>
      <w:r w:rsidRPr="00D9437C">
        <w:rPr>
          <w:rFonts w:ascii="PT Astra Serif" w:hAnsi="PT Astra Serif"/>
          <w:color w:val="000000"/>
        </w:rPr>
        <w:t>. В настоящее время контракты заключены по всем районами, срок поставки и монтажа согласно контракту</w:t>
      </w:r>
      <w:r w:rsidRPr="00D9437C">
        <w:rPr>
          <w:rFonts w:ascii="PT Astra Serif" w:hAnsi="PT Astra Serif"/>
        </w:rPr>
        <w:t>. Оплата будет произведена по акту выполненных работ.</w:t>
      </w:r>
    </w:p>
    <w:p w:rsidR="00D9437C" w:rsidRPr="00D9437C" w:rsidRDefault="00D9437C" w:rsidP="00D9437C">
      <w:pPr>
        <w:ind w:firstLine="708"/>
        <w:jc w:val="both"/>
        <w:rPr>
          <w:rFonts w:ascii="PT Astra Serif" w:hAnsi="PT Astra Serif"/>
        </w:rPr>
      </w:pPr>
      <w:r w:rsidRPr="00D9437C">
        <w:rPr>
          <w:rFonts w:ascii="PT Astra Serif" w:hAnsi="PT Astra Serif"/>
        </w:rPr>
        <w:t>- поставк</w:t>
      </w:r>
      <w:r>
        <w:rPr>
          <w:rFonts w:ascii="PT Astra Serif" w:hAnsi="PT Astra Serif"/>
        </w:rPr>
        <w:t>у</w:t>
      </w:r>
      <w:r w:rsidRPr="00D9437C">
        <w:rPr>
          <w:rFonts w:ascii="PT Astra Serif" w:hAnsi="PT Astra Serif"/>
        </w:rPr>
        <w:t xml:space="preserve"> физкультурно-оздоровительного комплекса открытого типа </w:t>
      </w:r>
      <w:r w:rsidRPr="00D9437C">
        <w:rPr>
          <w:rFonts w:ascii="PT Astra Serif" w:hAnsi="PT Astra Serif"/>
        </w:rPr>
        <w:br/>
        <w:t>в 2 муниципальных образования (г.Ульяновск, Цильнинский район). Заключено 2 контракта на поставку оборудования на общую сумму 40 226,6 тыс. рублей. По условиям контракта поставка будет осуществлена:</w:t>
      </w:r>
    </w:p>
    <w:p w:rsidR="00D9437C" w:rsidRPr="00D9437C" w:rsidRDefault="00D9437C" w:rsidP="00D9437C">
      <w:pPr>
        <w:ind w:firstLine="708"/>
        <w:jc w:val="both"/>
        <w:rPr>
          <w:rFonts w:ascii="PT Astra Serif" w:hAnsi="PT Astra Serif"/>
        </w:rPr>
      </w:pPr>
      <w:r w:rsidRPr="00D9437C">
        <w:rPr>
          <w:rFonts w:ascii="PT Astra Serif" w:hAnsi="PT Astra Serif"/>
        </w:rPr>
        <w:t>- в г. Ульяновск на ул. Гоголя, 30 - 15.08.2021. В настоящее время  поставщик частично поставил оборудование и обязуется поставить остальное в срок до 01.10.2021. Управлением физической культуры и спорта г. Ульяновска направлена претензия с расчетом пеней за каждый просроченный день поставки.</w:t>
      </w:r>
    </w:p>
    <w:p w:rsidR="00D9437C" w:rsidRPr="00D9437C" w:rsidRDefault="00D9437C" w:rsidP="00D9437C">
      <w:pPr>
        <w:ind w:firstLine="708"/>
        <w:jc w:val="both"/>
        <w:rPr>
          <w:rFonts w:ascii="PT Astra Serif" w:hAnsi="PT Astra Serif"/>
        </w:rPr>
      </w:pPr>
      <w:r w:rsidRPr="00D9437C">
        <w:rPr>
          <w:rFonts w:ascii="PT Astra Serif" w:hAnsi="PT Astra Serif"/>
        </w:rPr>
        <w:t>- в р.п. Цильна (ул. О.Кошевого,2) – 20.08.2021. Изысканы средства в сумме 800,0 тыс. рублей на ПСД и на монтаж в сумме 15,0 млн. рублей в настоящее время идет процедура заключения контракта на обустройства основания для монтажа данного комплекса. В настоящее время также произведена частичная поставка оборудования и поставщик просит продлить срок поставки. Направлена претензия с расчетом пеней за каждый просроченный день поставки.</w:t>
      </w:r>
    </w:p>
    <w:p w:rsidR="00D9437C" w:rsidRPr="00D9437C" w:rsidRDefault="00D9437C" w:rsidP="00D9437C">
      <w:pPr>
        <w:ind w:firstLine="708"/>
        <w:jc w:val="both"/>
        <w:rPr>
          <w:rFonts w:ascii="PT Astra Serif" w:hAnsi="PT Astra Serif"/>
        </w:rPr>
      </w:pPr>
      <w:r w:rsidRPr="00D9437C">
        <w:rPr>
          <w:rFonts w:ascii="PT Astra Serif" w:hAnsi="PT Astra Serif"/>
        </w:rPr>
        <w:t>Окончание строительно-монтажных работ по обустройству основания и монтирования спортивного оборудования запланированы до 15.11.2021. Рисков нет.</w:t>
      </w:r>
    </w:p>
    <w:p w:rsidR="0072393C" w:rsidRPr="00376C1D" w:rsidRDefault="0072393C" w:rsidP="00AB7E26">
      <w:pPr>
        <w:ind w:firstLine="709"/>
        <w:jc w:val="both"/>
        <w:rPr>
          <w:rFonts w:ascii="PT Astra Serif" w:hAnsi="PT Astra Serif"/>
          <w:color w:val="000000" w:themeColor="text1"/>
          <w:highlight w:val="yellow"/>
        </w:rPr>
      </w:pPr>
    </w:p>
    <w:p w:rsidR="00AB7E26" w:rsidRPr="007C0EDC" w:rsidRDefault="00E56B98" w:rsidP="00E56B98">
      <w:pPr>
        <w:widowControl w:val="0"/>
        <w:tabs>
          <w:tab w:val="left" w:pos="9372"/>
          <w:tab w:val="left" w:pos="10082"/>
          <w:tab w:val="left" w:pos="10224"/>
        </w:tabs>
        <w:suppressAutoHyphens/>
        <w:jc w:val="both"/>
        <w:rPr>
          <w:rFonts w:ascii="PT Astra Serif" w:hAnsi="PT Astra Serif"/>
          <w:b/>
        </w:rPr>
      </w:pPr>
      <w:r w:rsidRPr="007C0EDC">
        <w:rPr>
          <w:rFonts w:ascii="PT Astra Serif" w:hAnsi="PT Astra Serif"/>
          <w:b/>
        </w:rPr>
        <w:t>3.Меропрятия:</w:t>
      </w:r>
    </w:p>
    <w:p w:rsidR="007C0EDC" w:rsidRPr="00D9437C" w:rsidRDefault="007C0EDC" w:rsidP="001E5259">
      <w:pPr>
        <w:shd w:val="clear" w:color="auto" w:fill="FEFEFE"/>
        <w:ind w:firstLine="709"/>
        <w:jc w:val="both"/>
        <w:rPr>
          <w:rFonts w:ascii="PT Astra Serif" w:hAnsi="PT Astra Serif"/>
        </w:rPr>
      </w:pPr>
      <w:r w:rsidRPr="00D9437C">
        <w:rPr>
          <w:rFonts w:ascii="PT Astra Serif" w:hAnsi="PT Astra Serif"/>
        </w:rPr>
        <w:t xml:space="preserve">В рамках Всероссийского - спортивного комплекса «ГТО» запланированы мероприятия по сдачи нормативом «Готов к труду и обороне» на территории Ульяновской области среди </w:t>
      </w:r>
      <w:r w:rsidRPr="00D9437C">
        <w:rPr>
          <w:rFonts w:ascii="PT Astra Serif" w:eastAsia="Calibri" w:hAnsi="PT Astra Serif"/>
          <w:lang w:eastAsia="en-US"/>
        </w:rPr>
        <w:t xml:space="preserve">выпускников образовательных учреждений, трудовых коллективов, семейных команд и всех категорий </w:t>
      </w:r>
      <w:r w:rsidRPr="00D9437C">
        <w:rPr>
          <w:rFonts w:ascii="PT Astra Serif" w:eastAsia="Calibri" w:hAnsi="PT Astra Serif"/>
          <w:lang w:eastAsia="en-US"/>
        </w:rPr>
        <w:lastRenderedPageBreak/>
        <w:t xml:space="preserve">населения, финансовое обеспечение составляет </w:t>
      </w:r>
      <w:r w:rsidRPr="00D9437C">
        <w:rPr>
          <w:rFonts w:ascii="PT Astra Serif" w:hAnsi="PT Astra Serif"/>
        </w:rPr>
        <w:t>8 600 тыс. рублей.</w:t>
      </w:r>
      <w:r w:rsidR="00D9437C">
        <w:rPr>
          <w:rFonts w:ascii="PT Astra Serif" w:hAnsi="PT Astra Serif"/>
        </w:rPr>
        <w:t xml:space="preserve"> Кассовое исполнение – 6 341,6 </w:t>
      </w:r>
      <w:r w:rsidRPr="00D9437C">
        <w:rPr>
          <w:rFonts w:ascii="PT Astra Serif" w:hAnsi="PT Astra Serif"/>
        </w:rPr>
        <w:t>тыс. рублей. Заключение контрактов не предусмотрено.</w:t>
      </w:r>
    </w:p>
    <w:p w:rsidR="007C0EDC" w:rsidRPr="00D9437C" w:rsidRDefault="007C0EDC" w:rsidP="007C0EDC">
      <w:pPr>
        <w:shd w:val="clear" w:color="auto" w:fill="FEFEFE"/>
        <w:ind w:firstLine="709"/>
        <w:jc w:val="both"/>
        <w:rPr>
          <w:rFonts w:ascii="PT Astra Serif" w:hAnsi="PT Astra Serif"/>
        </w:rPr>
      </w:pPr>
      <w:r w:rsidRPr="00D9437C">
        <w:rPr>
          <w:rFonts w:ascii="PT Astra Serif" w:hAnsi="PT Astra Serif"/>
        </w:rPr>
        <w:t xml:space="preserve">На реализацию Единого календарного плана по межрегиональным, </w:t>
      </w:r>
      <w:r w:rsidRPr="00D9437C">
        <w:rPr>
          <w:rFonts w:ascii="PT Astra Serif" w:hAnsi="PT Astra Serif"/>
          <w:color w:val="000000"/>
        </w:rPr>
        <w:t>всероссийским и междун</w:t>
      </w:r>
      <w:r w:rsidR="00D9437C">
        <w:rPr>
          <w:rFonts w:ascii="PT Astra Serif" w:hAnsi="PT Astra Serif"/>
          <w:color w:val="000000"/>
        </w:rPr>
        <w:t xml:space="preserve">ародным соревнованиям, а также </w:t>
      </w:r>
      <w:r w:rsidRPr="00D9437C">
        <w:rPr>
          <w:rFonts w:ascii="PT Astra Serif" w:hAnsi="PT Astra Serif"/>
          <w:color w:val="000000"/>
        </w:rPr>
        <w:t xml:space="preserve">по спортивно-массовым мероприятиям предусмотрены средства в сумме 57 400 тыс. рублей, кассовое исполнение – </w:t>
      </w:r>
      <w:r w:rsidR="002A2DFE">
        <w:rPr>
          <w:rFonts w:ascii="PT Astra Serif" w:hAnsi="PT Astra Serif"/>
          <w:color w:val="000000"/>
        </w:rPr>
        <w:t>50 770,5</w:t>
      </w:r>
      <w:r w:rsidRPr="00D9437C">
        <w:rPr>
          <w:rFonts w:ascii="PT Astra Serif" w:hAnsi="PT Astra Serif"/>
          <w:color w:val="000000"/>
        </w:rPr>
        <w:t xml:space="preserve"> тыс. рублей. Заключено </w:t>
      </w:r>
      <w:r w:rsidR="00D9437C">
        <w:rPr>
          <w:rFonts w:ascii="PT Astra Serif" w:hAnsi="PT Astra Serif"/>
          <w:color w:val="000000"/>
        </w:rPr>
        <w:br/>
      </w:r>
      <w:r w:rsidRPr="00D9437C">
        <w:rPr>
          <w:rFonts w:ascii="PT Astra Serif" w:hAnsi="PT Astra Serif"/>
          <w:color w:val="000000"/>
        </w:rPr>
        <w:t>11 контрактов на закупку наградной атрибутики (шильды, грамоты, медали) на сумму 1398,7 тыс. рублей. Запланиро</w:t>
      </w:r>
      <w:r w:rsidR="00D9437C">
        <w:rPr>
          <w:rFonts w:ascii="PT Astra Serif" w:hAnsi="PT Astra Serif"/>
          <w:color w:val="000000"/>
        </w:rPr>
        <w:t>вано заключение 6 контрактов на</w:t>
      </w:r>
      <w:r w:rsidRPr="00D9437C">
        <w:rPr>
          <w:rFonts w:ascii="PT Astra Serif" w:hAnsi="PT Astra Serif"/>
          <w:color w:val="000000"/>
        </w:rPr>
        <w:t xml:space="preserve"> проведение массовых спортивных </w:t>
      </w:r>
      <w:r w:rsidRPr="00D9437C">
        <w:rPr>
          <w:rFonts w:ascii="PT Astra Serif" w:hAnsi="PT Astra Serif"/>
        </w:rPr>
        <w:t>мероприятий (оплата по смете).</w:t>
      </w:r>
    </w:p>
    <w:p w:rsidR="001E5259" w:rsidRPr="00376C1D" w:rsidRDefault="001E5259" w:rsidP="001E5259">
      <w:pPr>
        <w:shd w:val="clear" w:color="auto" w:fill="FEFEFE"/>
        <w:ind w:firstLine="709"/>
        <w:jc w:val="both"/>
        <w:rPr>
          <w:rFonts w:ascii="PT Astra Serif" w:hAnsi="PT Astra Serif"/>
          <w:color w:val="000000"/>
          <w:highlight w:val="yellow"/>
        </w:rPr>
      </w:pPr>
    </w:p>
    <w:p w:rsidR="004448DE" w:rsidRPr="006D4397" w:rsidRDefault="00116F67" w:rsidP="007A5A3A">
      <w:pPr>
        <w:pStyle w:val="a9"/>
        <w:numPr>
          <w:ilvl w:val="0"/>
          <w:numId w:val="1"/>
        </w:numPr>
        <w:jc w:val="center"/>
        <w:rPr>
          <w:rFonts w:ascii="PT Astra Serif" w:hAnsi="PT Astra Serif"/>
          <w:b/>
        </w:rPr>
      </w:pPr>
      <w:r w:rsidRPr="006D4397">
        <w:rPr>
          <w:rFonts w:ascii="PT Astra Serif" w:hAnsi="PT Astra Serif"/>
          <w:b/>
        </w:rPr>
        <w:t xml:space="preserve">Региональный проект «Содействие занятости женщин – создание условий дошкольного образования для детей в возрасте </w:t>
      </w:r>
      <w:r w:rsidRPr="006D4397">
        <w:rPr>
          <w:rFonts w:ascii="PT Astra Serif" w:hAnsi="PT Astra Serif"/>
          <w:b/>
        </w:rPr>
        <w:br/>
        <w:t>до трёх лет»</w:t>
      </w:r>
    </w:p>
    <w:p w:rsidR="00346466" w:rsidRPr="006D4397" w:rsidRDefault="00346466" w:rsidP="00346466">
      <w:pPr>
        <w:rPr>
          <w:rFonts w:ascii="PT Astra Serif" w:hAnsi="PT Astra Serif"/>
          <w:b/>
        </w:rPr>
      </w:pPr>
    </w:p>
    <w:p w:rsidR="003E2DD0" w:rsidRPr="006D4397" w:rsidRDefault="003E2DD0" w:rsidP="003E2DD0">
      <w:pPr>
        <w:ind w:firstLine="709"/>
        <w:jc w:val="both"/>
        <w:rPr>
          <w:rFonts w:ascii="PT Astra Serif" w:hAnsi="PT Astra Serif"/>
        </w:rPr>
      </w:pPr>
      <w:r w:rsidRPr="006D4397">
        <w:rPr>
          <w:rFonts w:ascii="PT Astra Serif" w:hAnsi="PT Astra Serif"/>
        </w:rPr>
        <w:t xml:space="preserve">Достижение результата «Создано 435 мест в образовательных организациях, осуществляющих образовательную деятельность по образовательным программам дошкольного образования, для детей до трёх лет» планируется </w:t>
      </w:r>
      <w:r w:rsidR="00C277A0" w:rsidRPr="006D4397">
        <w:rPr>
          <w:rFonts w:ascii="PT Astra Serif" w:hAnsi="PT Astra Serif"/>
        </w:rPr>
        <w:t>в</w:t>
      </w:r>
      <w:r w:rsidRPr="006D4397">
        <w:rPr>
          <w:rFonts w:ascii="PT Astra Serif" w:hAnsi="PT Astra Serif"/>
        </w:rPr>
        <w:t xml:space="preserve"> декабр</w:t>
      </w:r>
      <w:r w:rsidR="00C277A0" w:rsidRPr="006D4397">
        <w:rPr>
          <w:rFonts w:ascii="PT Astra Serif" w:hAnsi="PT Astra Serif"/>
        </w:rPr>
        <w:t>е</w:t>
      </w:r>
      <w:r w:rsidRPr="006D4397">
        <w:rPr>
          <w:rFonts w:ascii="PT Astra Serif" w:hAnsi="PT Astra Serif"/>
        </w:rPr>
        <w:t xml:space="preserve"> </w:t>
      </w:r>
      <w:r w:rsidR="00C277A0" w:rsidRPr="006D4397">
        <w:rPr>
          <w:rFonts w:ascii="PT Astra Serif" w:hAnsi="PT Astra Serif"/>
        </w:rPr>
        <w:t>текущего</w:t>
      </w:r>
      <w:r w:rsidRPr="006D4397">
        <w:rPr>
          <w:rFonts w:ascii="PT Astra Serif" w:hAnsi="PT Astra Serif"/>
        </w:rPr>
        <w:t xml:space="preserve"> года.</w:t>
      </w:r>
    </w:p>
    <w:p w:rsidR="003E2DD0" w:rsidRPr="006D4397" w:rsidRDefault="003E2DD0" w:rsidP="003E2DD0">
      <w:pPr>
        <w:shd w:val="clear" w:color="auto" w:fill="FFFFFF"/>
        <w:ind w:firstLine="709"/>
        <w:jc w:val="both"/>
        <w:rPr>
          <w:rFonts w:ascii="PT Astra Serif" w:hAnsi="PT Astra Serif" w:cs="Calibri"/>
        </w:rPr>
      </w:pPr>
      <w:r w:rsidRPr="006D4397">
        <w:rPr>
          <w:rFonts w:ascii="PT Astra Serif" w:hAnsi="PT Astra Serif" w:cs="Calibri"/>
        </w:rPr>
        <w:t xml:space="preserve">В целях достижения результата осуществляются мероприятия по строительству 2-х дошкольных образовательных организаций </w:t>
      </w:r>
      <w:r w:rsidRPr="006D4397">
        <w:rPr>
          <w:rFonts w:ascii="PT Astra Serif" w:hAnsi="PT Astra Serif" w:cs="Calibri"/>
        </w:rPr>
        <w:br/>
        <w:t>в г. Ульяновске на 280 мест и в с. Сосновка Карсунского района на 55 мест (срок ввода объектов в эксплуатацию 31.12.2021).</w:t>
      </w:r>
    </w:p>
    <w:p w:rsidR="00277FFC" w:rsidRPr="006D4397" w:rsidRDefault="003E2DD0" w:rsidP="00277FFC">
      <w:pPr>
        <w:shd w:val="clear" w:color="auto" w:fill="FFFFFF"/>
        <w:ind w:firstLine="708"/>
        <w:jc w:val="both"/>
        <w:rPr>
          <w:rFonts w:ascii="PT Astra Serif" w:hAnsi="PT Astra Serif" w:cs="Calibri"/>
          <w:iCs/>
        </w:rPr>
      </w:pPr>
      <w:r w:rsidRPr="006D4397">
        <w:rPr>
          <w:rFonts w:ascii="PT Astra Serif" w:hAnsi="PT Astra Serif" w:cs="Calibri"/>
        </w:rPr>
        <w:t>На реализацию регионального проекта в 2021 году предусмотрено финансирование в сумме 301 352,1 тыс. рублей (ФБ – 118 401,0 тыс. рублей, ОБ -  171 455,7 тыс. руб</w:t>
      </w:r>
      <w:r w:rsidR="00277FFC" w:rsidRPr="006D4397">
        <w:rPr>
          <w:rFonts w:ascii="PT Astra Serif" w:hAnsi="PT Astra Serif" w:cs="Calibri"/>
        </w:rPr>
        <w:t xml:space="preserve">лей, МБ – 11 495,4 тыс. рублей), </w:t>
      </w:r>
      <w:r w:rsidR="00DC5326" w:rsidRPr="006D4397">
        <w:rPr>
          <w:rFonts w:ascii="PT Astra Serif" w:hAnsi="PT Astra Serif" w:cs="Calibri"/>
          <w:iCs/>
        </w:rPr>
        <w:t xml:space="preserve">кассовое исполнение на </w:t>
      </w:r>
      <w:r w:rsidR="002A2DFE">
        <w:rPr>
          <w:rFonts w:ascii="PT Astra Serif" w:hAnsi="PT Astra Serif" w:cs="Calibri"/>
          <w:iCs/>
        </w:rPr>
        <w:t>20</w:t>
      </w:r>
      <w:r w:rsidR="00277FFC" w:rsidRPr="006D4397">
        <w:rPr>
          <w:rFonts w:ascii="PT Astra Serif" w:hAnsi="PT Astra Serif" w:cs="Calibri"/>
          <w:iCs/>
        </w:rPr>
        <w:t>.0</w:t>
      </w:r>
      <w:r w:rsidR="006D4397" w:rsidRPr="006D4397">
        <w:rPr>
          <w:rFonts w:ascii="PT Astra Serif" w:hAnsi="PT Astra Serif" w:cs="Calibri"/>
          <w:iCs/>
        </w:rPr>
        <w:t>9</w:t>
      </w:r>
      <w:r w:rsidR="00277FFC" w:rsidRPr="006D4397">
        <w:rPr>
          <w:rFonts w:ascii="PT Astra Serif" w:hAnsi="PT Astra Serif" w:cs="Calibri"/>
          <w:iCs/>
        </w:rPr>
        <w:t xml:space="preserve">.2021 составило </w:t>
      </w:r>
      <w:r w:rsidR="002A2DFE">
        <w:rPr>
          <w:rFonts w:ascii="PT Astra Serif" w:hAnsi="PT Astra Serif" w:cs="Calibri"/>
          <w:b/>
          <w:iCs/>
        </w:rPr>
        <w:t>103</w:t>
      </w:r>
      <w:r w:rsidR="006D4397" w:rsidRPr="006D4397">
        <w:rPr>
          <w:rFonts w:ascii="PT Astra Serif" w:hAnsi="PT Astra Serif" w:cs="Calibri"/>
          <w:b/>
          <w:iCs/>
        </w:rPr>
        <w:t> 3</w:t>
      </w:r>
      <w:r w:rsidR="002A2DFE">
        <w:rPr>
          <w:rFonts w:ascii="PT Astra Serif" w:hAnsi="PT Astra Serif" w:cs="Calibri"/>
          <w:b/>
          <w:iCs/>
        </w:rPr>
        <w:t>83</w:t>
      </w:r>
      <w:r w:rsidR="006D4397" w:rsidRPr="006D4397">
        <w:rPr>
          <w:rFonts w:ascii="PT Astra Serif" w:hAnsi="PT Astra Serif" w:cs="Calibri"/>
          <w:b/>
          <w:iCs/>
        </w:rPr>
        <w:t>,</w:t>
      </w:r>
      <w:r w:rsidR="002A2DFE">
        <w:rPr>
          <w:rFonts w:ascii="PT Astra Serif" w:hAnsi="PT Astra Serif" w:cs="Calibri"/>
          <w:b/>
          <w:iCs/>
        </w:rPr>
        <w:t>8</w:t>
      </w:r>
      <w:r w:rsidR="00277FFC" w:rsidRPr="006D4397">
        <w:rPr>
          <w:rFonts w:ascii="PT Astra Serif" w:hAnsi="PT Astra Serif" w:cs="Calibri"/>
          <w:b/>
          <w:iCs/>
        </w:rPr>
        <w:t xml:space="preserve"> тыс. рублей</w:t>
      </w:r>
      <w:r w:rsidR="00277FFC" w:rsidRPr="006D4397">
        <w:rPr>
          <w:rFonts w:ascii="PT Astra Serif" w:hAnsi="PT Astra Serif" w:cs="Calibri"/>
          <w:iCs/>
        </w:rPr>
        <w:t xml:space="preserve"> (</w:t>
      </w:r>
      <w:r w:rsidR="002A2DFE">
        <w:rPr>
          <w:rFonts w:ascii="PT Astra Serif" w:hAnsi="PT Astra Serif" w:cs="Calibri"/>
          <w:iCs/>
        </w:rPr>
        <w:t>34,3</w:t>
      </w:r>
      <w:r w:rsidR="00277FFC" w:rsidRPr="006D4397">
        <w:rPr>
          <w:rFonts w:ascii="PT Astra Serif" w:hAnsi="PT Astra Serif" w:cs="Calibri"/>
          <w:iCs/>
        </w:rPr>
        <w:t>%).</w:t>
      </w:r>
    </w:p>
    <w:p w:rsidR="003E2DD0" w:rsidRPr="00376C1D" w:rsidRDefault="003E2DD0" w:rsidP="003E2DD0">
      <w:pPr>
        <w:shd w:val="clear" w:color="auto" w:fill="FFFFFF"/>
        <w:ind w:firstLine="709"/>
        <w:jc w:val="both"/>
        <w:rPr>
          <w:rFonts w:ascii="PT Astra Serif" w:hAnsi="PT Astra Serif" w:cs="Calibri"/>
          <w:highlight w:val="yellow"/>
        </w:rPr>
      </w:pPr>
    </w:p>
    <w:p w:rsidR="008521CF" w:rsidRPr="00376C1D" w:rsidRDefault="003E2DD0" w:rsidP="00C12D09">
      <w:pPr>
        <w:tabs>
          <w:tab w:val="left" w:pos="0"/>
        </w:tabs>
        <w:ind w:firstLine="709"/>
        <w:jc w:val="both"/>
        <w:rPr>
          <w:rFonts w:ascii="PT Astra Serif" w:hAnsi="PT Astra Serif"/>
          <w:i/>
          <w:highlight w:val="yellow"/>
        </w:rPr>
      </w:pPr>
      <w:r w:rsidRPr="006D4397">
        <w:rPr>
          <w:rFonts w:ascii="PT Astra Serif" w:hAnsi="PT Astra Serif"/>
          <w:i/>
        </w:rPr>
        <w:t xml:space="preserve">Необходимо </w:t>
      </w:r>
      <w:r w:rsidR="00296BE9" w:rsidRPr="006D4397">
        <w:rPr>
          <w:rFonts w:ascii="PT Astra Serif" w:hAnsi="PT Astra Serif"/>
          <w:bCs/>
          <w:i/>
        </w:rPr>
        <w:t>заключить 3</w:t>
      </w:r>
      <w:r w:rsidR="002A2DFE">
        <w:rPr>
          <w:rFonts w:ascii="PT Astra Serif" w:hAnsi="PT Astra Serif"/>
          <w:bCs/>
          <w:i/>
        </w:rPr>
        <w:t>9</w:t>
      </w:r>
      <w:r w:rsidRPr="006D4397">
        <w:rPr>
          <w:rFonts w:ascii="PT Astra Serif" w:hAnsi="PT Astra Serif"/>
          <w:bCs/>
          <w:i/>
        </w:rPr>
        <w:t xml:space="preserve"> контрактов</w:t>
      </w:r>
      <w:r w:rsidRPr="006D4397">
        <w:rPr>
          <w:rFonts w:ascii="PT Astra Serif" w:hAnsi="PT Astra Serif"/>
          <w:i/>
        </w:rPr>
        <w:t xml:space="preserve"> на сумму </w:t>
      </w:r>
      <w:r w:rsidR="00296BE9" w:rsidRPr="006D4397">
        <w:rPr>
          <w:rFonts w:ascii="PT Astra Serif" w:hAnsi="PT Astra Serif"/>
          <w:i/>
          <w:iCs/>
        </w:rPr>
        <w:t>299 501,1</w:t>
      </w:r>
      <w:r w:rsidRPr="006D4397">
        <w:rPr>
          <w:rFonts w:ascii="PT Astra Serif" w:hAnsi="PT Astra Serif"/>
          <w:i/>
          <w:iCs/>
        </w:rPr>
        <w:t xml:space="preserve"> тыс.</w:t>
      </w:r>
      <w:r w:rsidRPr="006D4397">
        <w:rPr>
          <w:rFonts w:ascii="PT Astra Serif" w:hAnsi="PT Astra Serif"/>
          <w:i/>
        </w:rPr>
        <w:t xml:space="preserve"> рублей. На </w:t>
      </w:r>
      <w:r w:rsidR="002A2DFE">
        <w:rPr>
          <w:rFonts w:ascii="PT Astra Serif" w:hAnsi="PT Astra Serif"/>
          <w:i/>
        </w:rPr>
        <w:t>20</w:t>
      </w:r>
      <w:r w:rsidRPr="006D4397">
        <w:rPr>
          <w:rFonts w:ascii="PT Astra Serif" w:hAnsi="PT Astra Serif"/>
          <w:bCs/>
          <w:i/>
        </w:rPr>
        <w:t>.0</w:t>
      </w:r>
      <w:r w:rsidR="006D4397" w:rsidRPr="006D4397">
        <w:rPr>
          <w:rFonts w:ascii="PT Astra Serif" w:hAnsi="PT Astra Serif"/>
          <w:bCs/>
          <w:i/>
        </w:rPr>
        <w:t>9</w:t>
      </w:r>
      <w:r w:rsidRPr="006D4397">
        <w:rPr>
          <w:rFonts w:ascii="PT Astra Serif" w:hAnsi="PT Astra Serif"/>
          <w:bCs/>
          <w:i/>
        </w:rPr>
        <w:t>.2021</w:t>
      </w:r>
      <w:r w:rsidRPr="006D4397">
        <w:rPr>
          <w:rFonts w:ascii="PT Astra Serif" w:hAnsi="PT Astra Serif"/>
          <w:bCs/>
        </w:rPr>
        <w:t xml:space="preserve"> </w:t>
      </w:r>
      <w:r w:rsidRPr="006D4397">
        <w:rPr>
          <w:rFonts w:ascii="PT Astra Serif" w:hAnsi="PT Astra Serif"/>
          <w:bCs/>
          <w:i/>
        </w:rPr>
        <w:t xml:space="preserve">заключено </w:t>
      </w:r>
      <w:r w:rsidR="002A2DFE">
        <w:rPr>
          <w:rFonts w:ascii="PT Astra Serif" w:hAnsi="PT Astra Serif"/>
          <w:bCs/>
          <w:i/>
        </w:rPr>
        <w:t>27</w:t>
      </w:r>
      <w:r w:rsidRPr="006D4397">
        <w:rPr>
          <w:rFonts w:ascii="PT Astra Serif" w:hAnsi="PT Astra Serif"/>
          <w:bCs/>
          <w:i/>
          <w:iCs/>
        </w:rPr>
        <w:t xml:space="preserve"> </w:t>
      </w:r>
      <w:r w:rsidRPr="006D4397">
        <w:rPr>
          <w:rFonts w:ascii="PT Astra Serif" w:hAnsi="PT Astra Serif"/>
          <w:bCs/>
          <w:i/>
        </w:rPr>
        <w:t>контрактов</w:t>
      </w:r>
      <w:r w:rsidRPr="006D4397">
        <w:rPr>
          <w:rFonts w:ascii="PT Astra Serif" w:hAnsi="PT Astra Serif"/>
          <w:i/>
        </w:rPr>
        <w:t xml:space="preserve"> (</w:t>
      </w:r>
      <w:r w:rsidR="002A2DFE">
        <w:rPr>
          <w:rFonts w:ascii="PT Astra Serif" w:hAnsi="PT Astra Serif"/>
          <w:i/>
        </w:rPr>
        <w:t>69,2</w:t>
      </w:r>
      <w:r w:rsidRPr="006D4397">
        <w:rPr>
          <w:rFonts w:ascii="PT Astra Serif" w:hAnsi="PT Astra Serif"/>
          <w:i/>
        </w:rPr>
        <w:t xml:space="preserve">% от предполагаемого числа контрактов) на сумму </w:t>
      </w:r>
      <w:r w:rsidR="006D4397" w:rsidRPr="006D4397">
        <w:rPr>
          <w:rFonts w:ascii="PT Astra Serif" w:hAnsi="PT Astra Serif"/>
          <w:i/>
          <w:iCs/>
        </w:rPr>
        <w:t>26</w:t>
      </w:r>
      <w:r w:rsidR="002A2DFE">
        <w:rPr>
          <w:rFonts w:ascii="PT Astra Serif" w:hAnsi="PT Astra Serif"/>
          <w:i/>
          <w:iCs/>
        </w:rPr>
        <w:t>5</w:t>
      </w:r>
      <w:r w:rsidR="006D4397" w:rsidRPr="006D4397">
        <w:rPr>
          <w:rFonts w:ascii="PT Astra Serif" w:hAnsi="PT Astra Serif"/>
          <w:i/>
          <w:iCs/>
        </w:rPr>
        <w:t> </w:t>
      </w:r>
      <w:r w:rsidR="002A2DFE">
        <w:rPr>
          <w:rFonts w:ascii="PT Astra Serif" w:hAnsi="PT Astra Serif"/>
          <w:i/>
          <w:iCs/>
        </w:rPr>
        <w:t>283</w:t>
      </w:r>
      <w:r w:rsidR="006D4397" w:rsidRPr="006D4397">
        <w:rPr>
          <w:rFonts w:ascii="PT Astra Serif" w:hAnsi="PT Astra Serif"/>
          <w:i/>
          <w:iCs/>
        </w:rPr>
        <w:t>,</w:t>
      </w:r>
      <w:r w:rsidR="002A2DFE">
        <w:rPr>
          <w:rFonts w:ascii="PT Astra Serif" w:hAnsi="PT Astra Serif"/>
          <w:i/>
          <w:iCs/>
        </w:rPr>
        <w:t>3</w:t>
      </w:r>
      <w:r w:rsidR="006D4397" w:rsidRPr="006D4397">
        <w:rPr>
          <w:rFonts w:ascii="PT Astra Serif" w:hAnsi="PT Astra Serif"/>
          <w:i/>
        </w:rPr>
        <w:t xml:space="preserve"> тыс. рублей (8</w:t>
      </w:r>
      <w:r w:rsidR="002A2DFE">
        <w:rPr>
          <w:rFonts w:ascii="PT Astra Serif" w:hAnsi="PT Astra Serif"/>
          <w:i/>
        </w:rPr>
        <w:t>8</w:t>
      </w:r>
      <w:r w:rsidR="006D4397" w:rsidRPr="006D4397">
        <w:rPr>
          <w:rFonts w:ascii="PT Astra Serif" w:hAnsi="PT Astra Serif"/>
          <w:i/>
        </w:rPr>
        <w:t>,</w:t>
      </w:r>
      <w:r w:rsidR="002A2DFE">
        <w:rPr>
          <w:rFonts w:ascii="PT Astra Serif" w:hAnsi="PT Astra Serif"/>
          <w:i/>
        </w:rPr>
        <w:t>6</w:t>
      </w:r>
      <w:r w:rsidRPr="006D4397">
        <w:rPr>
          <w:rFonts w:ascii="PT Astra Serif" w:hAnsi="PT Astra Serif"/>
          <w:i/>
        </w:rPr>
        <w:t xml:space="preserve">% </w:t>
      </w:r>
      <w:r w:rsidR="00C12D09">
        <w:rPr>
          <w:rFonts w:ascii="PT Astra Serif" w:hAnsi="PT Astra Serif"/>
          <w:i/>
        </w:rPr>
        <w:br/>
      </w:r>
      <w:r w:rsidRPr="006D4397">
        <w:rPr>
          <w:rFonts w:ascii="PT Astra Serif" w:hAnsi="PT Astra Serif"/>
          <w:i/>
        </w:rPr>
        <w:t>от предполаг</w:t>
      </w:r>
      <w:r w:rsidR="006D4397">
        <w:rPr>
          <w:rFonts w:ascii="PT Astra Serif" w:hAnsi="PT Astra Serif"/>
          <w:i/>
        </w:rPr>
        <w:t>аемого объема денежных средств).</w:t>
      </w:r>
      <w:r w:rsidRPr="006D4397">
        <w:rPr>
          <w:rFonts w:ascii="PT Astra Serif" w:hAnsi="PT Astra Serif"/>
          <w:i/>
        </w:rPr>
        <w:t xml:space="preserve"> </w:t>
      </w:r>
    </w:p>
    <w:p w:rsidR="003E2DD0" w:rsidRPr="006D4397" w:rsidRDefault="00C277A0" w:rsidP="003E2DD0">
      <w:pPr>
        <w:shd w:val="clear" w:color="auto" w:fill="FFFFFF"/>
        <w:ind w:firstLine="709"/>
        <w:jc w:val="both"/>
        <w:rPr>
          <w:rFonts w:ascii="PT Astra Serif" w:hAnsi="PT Astra Serif" w:cs="Calibri"/>
          <w:b/>
        </w:rPr>
      </w:pPr>
      <w:r w:rsidRPr="006D4397">
        <w:rPr>
          <w:rFonts w:ascii="PT Astra Serif" w:hAnsi="PT Astra Serif" w:cs="Calibri"/>
          <w:b/>
        </w:rPr>
        <w:t>Строительство</w:t>
      </w:r>
    </w:p>
    <w:p w:rsidR="00687F29" w:rsidRPr="006D4397" w:rsidRDefault="00687F29" w:rsidP="003E2DD0">
      <w:pPr>
        <w:shd w:val="clear" w:color="auto" w:fill="FFFFFF"/>
        <w:ind w:firstLine="709"/>
        <w:jc w:val="both"/>
        <w:rPr>
          <w:rFonts w:ascii="PT Astra Serif" w:hAnsi="PT Astra Serif" w:cs="Calibri"/>
          <w:u w:val="single"/>
        </w:rPr>
      </w:pPr>
      <w:r w:rsidRPr="006D4397">
        <w:rPr>
          <w:rFonts w:ascii="PT Astra Serif" w:hAnsi="PT Astra Serif" w:cs="Calibri"/>
          <w:u w:val="single"/>
        </w:rPr>
        <w:t>с. Сосновка Карсунского района на 55 мест:</w:t>
      </w:r>
    </w:p>
    <w:p w:rsidR="00687F29" w:rsidRPr="006D4397" w:rsidRDefault="00687F29" w:rsidP="00687F29">
      <w:pPr>
        <w:shd w:val="clear" w:color="auto" w:fill="FFFFFF"/>
        <w:ind w:firstLine="709"/>
        <w:jc w:val="both"/>
        <w:rPr>
          <w:rFonts w:ascii="PT Astra Serif" w:hAnsi="PT Astra Serif"/>
        </w:rPr>
      </w:pPr>
      <w:r w:rsidRPr="006D4397">
        <w:rPr>
          <w:rFonts w:ascii="PT Astra Serif" w:hAnsi="PT Astra Serif" w:cs="Calibri"/>
        </w:rPr>
        <w:t xml:space="preserve">На данные цели </w:t>
      </w:r>
      <w:r w:rsidRPr="006D4397">
        <w:rPr>
          <w:rFonts w:ascii="PT Astra Serif" w:hAnsi="PT Astra Serif"/>
        </w:rPr>
        <w:t>в 2021 году направлено 82</w:t>
      </w:r>
      <w:r w:rsidR="007A2F93" w:rsidRPr="006D4397">
        <w:rPr>
          <w:rFonts w:ascii="PT Astra Serif" w:hAnsi="PT Astra Serif"/>
        </w:rPr>
        <w:t xml:space="preserve"> </w:t>
      </w:r>
      <w:r w:rsidRPr="006D4397">
        <w:rPr>
          <w:rFonts w:ascii="PT Astra Serif" w:hAnsi="PT Astra Serif"/>
        </w:rPr>
        <w:t>655,1 тыс. рублей, в том числе средства федерального бюджета в сумме 35</w:t>
      </w:r>
      <w:r w:rsidR="007A2F93" w:rsidRPr="006D4397">
        <w:rPr>
          <w:rFonts w:ascii="PT Astra Serif" w:hAnsi="PT Astra Serif"/>
        </w:rPr>
        <w:t xml:space="preserve"> </w:t>
      </w:r>
      <w:r w:rsidRPr="006D4397">
        <w:rPr>
          <w:rFonts w:ascii="PT Astra Serif" w:hAnsi="PT Astra Serif"/>
        </w:rPr>
        <w:t>838,5 тыс. рублей, средства областного бюджета в сумме 45</w:t>
      </w:r>
      <w:r w:rsidR="007A2F93" w:rsidRPr="006D4397">
        <w:rPr>
          <w:rFonts w:ascii="PT Astra Serif" w:hAnsi="PT Astra Serif"/>
        </w:rPr>
        <w:t xml:space="preserve"> </w:t>
      </w:r>
      <w:r w:rsidRPr="006D4397">
        <w:rPr>
          <w:rFonts w:ascii="PT Astra Serif" w:hAnsi="PT Astra Serif"/>
        </w:rPr>
        <w:t>163,5 тыс. рублей, средства местного бюджета в сумме 1</w:t>
      </w:r>
      <w:r w:rsidR="007A2F93" w:rsidRPr="006D4397">
        <w:rPr>
          <w:rFonts w:ascii="PT Astra Serif" w:hAnsi="PT Astra Serif"/>
        </w:rPr>
        <w:t xml:space="preserve"> </w:t>
      </w:r>
      <w:r w:rsidRPr="006D4397">
        <w:rPr>
          <w:rFonts w:ascii="PT Astra Serif" w:hAnsi="PT Astra Serif"/>
        </w:rPr>
        <w:t xml:space="preserve">653,1 тыс. рублей. Кассовое исполнение составляет </w:t>
      </w:r>
      <w:r w:rsidR="007A2F93" w:rsidRPr="006D4397">
        <w:rPr>
          <w:rFonts w:ascii="PT Astra Serif" w:hAnsi="PT Astra Serif"/>
        </w:rPr>
        <w:br/>
      </w:r>
      <w:r w:rsidR="006D4397" w:rsidRPr="006D4397">
        <w:rPr>
          <w:rFonts w:ascii="PT Astra Serif" w:hAnsi="PT Astra Serif"/>
        </w:rPr>
        <w:t>34 938,15 тыс. руб. (42,27</w:t>
      </w:r>
      <w:r w:rsidRPr="006D4397">
        <w:rPr>
          <w:rFonts w:ascii="PT Astra Serif" w:hAnsi="PT Astra Serif"/>
        </w:rPr>
        <w:t xml:space="preserve"> %).</w:t>
      </w:r>
    </w:p>
    <w:p w:rsidR="007A2F93" w:rsidRPr="006D4397" w:rsidRDefault="007A2F93" w:rsidP="007A2F93">
      <w:pPr>
        <w:shd w:val="clear" w:color="auto" w:fill="FFFFFF"/>
        <w:ind w:firstLine="709"/>
        <w:jc w:val="both"/>
        <w:rPr>
          <w:rFonts w:ascii="PT Astra Serif" w:hAnsi="PT Astra Serif" w:cs="Calibri"/>
        </w:rPr>
      </w:pPr>
      <w:r w:rsidRPr="006D4397">
        <w:rPr>
          <w:rFonts w:ascii="PT Astra Serif" w:hAnsi="PT Astra Serif" w:cs="Calibri"/>
        </w:rPr>
        <w:t>Строительство дошкольной образовательной организации осуществляется в соответствии с графиком выполнения работ, общая стро</w:t>
      </w:r>
      <w:r w:rsidR="006D4397" w:rsidRPr="006D4397">
        <w:rPr>
          <w:rFonts w:ascii="PT Astra Serif" w:hAnsi="PT Astra Serif" w:cs="Calibri"/>
        </w:rPr>
        <w:t>ительная готовность объекта –70</w:t>
      </w:r>
      <w:r w:rsidRPr="006D4397">
        <w:rPr>
          <w:rFonts w:ascii="PT Astra Serif" w:hAnsi="PT Astra Serif" w:cs="Calibri"/>
        </w:rPr>
        <w:t xml:space="preserve"> %. </w:t>
      </w:r>
    </w:p>
    <w:p w:rsidR="00687F29" w:rsidRPr="009876D6" w:rsidRDefault="00687F29" w:rsidP="00687F29">
      <w:pPr>
        <w:shd w:val="clear" w:color="auto" w:fill="FFFFFF"/>
        <w:ind w:firstLine="709"/>
        <w:jc w:val="both"/>
        <w:rPr>
          <w:rFonts w:ascii="PT Astra Serif" w:hAnsi="PT Astra Serif" w:cs="Calibri"/>
          <w:b/>
          <w:i/>
          <w:u w:val="single"/>
        </w:rPr>
      </w:pPr>
      <w:r w:rsidRPr="009876D6">
        <w:rPr>
          <w:rFonts w:ascii="PT Astra Serif" w:hAnsi="PT Astra Serif" w:cs="Calibri"/>
          <w:b/>
          <w:i/>
          <w:u w:val="single"/>
        </w:rPr>
        <w:t>Что уже сделано:</w:t>
      </w:r>
    </w:p>
    <w:p w:rsidR="009876D6" w:rsidRPr="009876D6" w:rsidRDefault="009876D6" w:rsidP="009876D6">
      <w:pPr>
        <w:tabs>
          <w:tab w:val="left" w:pos="709"/>
          <w:tab w:val="left" w:pos="1134"/>
        </w:tabs>
        <w:suppressAutoHyphens/>
        <w:spacing w:line="228" w:lineRule="auto"/>
        <w:ind w:firstLine="709"/>
        <w:jc w:val="both"/>
        <w:rPr>
          <w:rFonts w:ascii="PT Astra Serif" w:hAnsi="PT Astra Serif" w:cs="Calibri"/>
          <w:color w:val="000000"/>
          <w:sz w:val="22"/>
          <w:szCs w:val="22"/>
        </w:rPr>
      </w:pPr>
      <w:r w:rsidRPr="009876D6">
        <w:rPr>
          <w:rFonts w:ascii="PT Astra Serif" w:hAnsi="PT Astra Serif"/>
        </w:rPr>
        <w:t xml:space="preserve">В настоящее время ведутся следующие виды работ: устройство вентилируемого фасада, установка оконных блоков на 1 этаже (выполнено 70 %), </w:t>
      </w:r>
      <w:r w:rsidRPr="009876D6">
        <w:rPr>
          <w:rFonts w:ascii="PT Astra Serif" w:hAnsi="PT Astra Serif"/>
          <w:color w:val="000000"/>
        </w:rPr>
        <w:t>на 2 этаже окна установлены полностью,</w:t>
      </w:r>
      <w:r w:rsidRPr="009876D6">
        <w:rPr>
          <w:rFonts w:ascii="PT Astra Serif" w:hAnsi="PT Astra Serif"/>
        </w:rPr>
        <w:t xml:space="preserve"> штукатурные работы, </w:t>
      </w:r>
      <w:r w:rsidRPr="009876D6">
        <w:rPr>
          <w:rFonts w:ascii="PT Astra Serif" w:hAnsi="PT Astra Serif"/>
        </w:rPr>
        <w:lastRenderedPageBreak/>
        <w:t>укладка керамической плитки на стенах и полах на 1 этаже (на 2 этаже выполнено), электромонтажные работы, и</w:t>
      </w:r>
      <w:r w:rsidRPr="009876D6">
        <w:rPr>
          <w:rFonts w:ascii="PT Astra Serif" w:hAnsi="PT Astra Serif"/>
          <w:color w:val="000000"/>
        </w:rPr>
        <w:t>дёт пр</w:t>
      </w:r>
      <w:bookmarkStart w:id="0" w:name="_GoBack"/>
      <w:bookmarkEnd w:id="0"/>
      <w:r w:rsidRPr="009876D6">
        <w:rPr>
          <w:rFonts w:ascii="PT Astra Serif" w:hAnsi="PT Astra Serif"/>
          <w:color w:val="000000"/>
        </w:rPr>
        <w:t xml:space="preserve">окладка внутреннего водопровода (работы по устройству </w:t>
      </w:r>
      <w:r w:rsidR="008D4E72" w:rsidRPr="009876D6">
        <w:rPr>
          <w:rFonts w:ascii="PT Astra Serif" w:hAnsi="PT Astra Serif"/>
          <w:color w:val="000000"/>
        </w:rPr>
        <w:t>наружного</w:t>
      </w:r>
      <w:r w:rsidRPr="009876D6">
        <w:rPr>
          <w:rFonts w:ascii="PT Astra Serif" w:hAnsi="PT Astra Serif"/>
          <w:color w:val="000000"/>
        </w:rPr>
        <w:t xml:space="preserve"> водопровода проведены).</w:t>
      </w:r>
      <w:r w:rsidRPr="009876D6">
        <w:rPr>
          <w:rFonts w:ascii="PT Astra Serif" w:hAnsi="PT Astra Serif" w:cs="Calibri"/>
          <w:color w:val="000000"/>
          <w:sz w:val="22"/>
          <w:szCs w:val="22"/>
        </w:rPr>
        <w:t xml:space="preserve"> </w:t>
      </w:r>
      <w:r w:rsidRPr="009876D6">
        <w:rPr>
          <w:rFonts w:ascii="PT Astra Serif" w:hAnsi="PT Astra Serif"/>
          <w:color w:val="000000"/>
        </w:rPr>
        <w:t>В</w:t>
      </w:r>
      <w:r w:rsidRPr="009876D6">
        <w:rPr>
          <w:rFonts w:ascii="PT Astra Serif" w:hAnsi="PT Astra Serif" w:cs="Calibri"/>
          <w:color w:val="000000"/>
        </w:rPr>
        <w:t>едутся работы по благоустройству территории детского сада. Проведена вертикальная планировка, выполнена разметка территории под игровые площадки. Установлен бордюрный камень. Подготовлены участки под бетонирование.</w:t>
      </w:r>
    </w:p>
    <w:p w:rsidR="009876D6" w:rsidRPr="009876D6" w:rsidRDefault="009876D6" w:rsidP="003E2DD0">
      <w:pPr>
        <w:shd w:val="clear" w:color="auto" w:fill="FFFFFF"/>
        <w:ind w:firstLine="709"/>
        <w:jc w:val="both"/>
        <w:rPr>
          <w:rFonts w:ascii="PT Astra Serif" w:hAnsi="PT Astra Serif" w:cs="Calibri"/>
        </w:rPr>
      </w:pPr>
    </w:p>
    <w:p w:rsidR="00687F29" w:rsidRPr="009876D6" w:rsidRDefault="00687F29" w:rsidP="003E2DD0">
      <w:pPr>
        <w:shd w:val="clear" w:color="auto" w:fill="FFFFFF"/>
        <w:ind w:firstLine="709"/>
        <w:jc w:val="both"/>
        <w:rPr>
          <w:rFonts w:ascii="PT Astra Serif" w:hAnsi="PT Astra Serif" w:cs="Calibri"/>
          <w:b/>
          <w:i/>
          <w:u w:val="single"/>
        </w:rPr>
      </w:pPr>
      <w:r w:rsidRPr="009876D6">
        <w:rPr>
          <w:rFonts w:ascii="PT Astra Serif" w:hAnsi="PT Astra Serif" w:cs="Calibri"/>
          <w:b/>
          <w:i/>
          <w:u w:val="single"/>
        </w:rPr>
        <w:t>Проводится работа:</w:t>
      </w:r>
    </w:p>
    <w:p w:rsidR="009876D6" w:rsidRPr="009876D6" w:rsidRDefault="009876D6" w:rsidP="003E2DD0">
      <w:pPr>
        <w:shd w:val="clear" w:color="auto" w:fill="FFFFFF"/>
        <w:ind w:firstLine="709"/>
        <w:jc w:val="both"/>
        <w:rPr>
          <w:rFonts w:ascii="PT Astra Serif" w:hAnsi="PT Astra Serif" w:cs="Calibri"/>
          <w:b/>
          <w:i/>
          <w:u w:val="single"/>
        </w:rPr>
      </w:pPr>
    </w:p>
    <w:p w:rsidR="003E2DD0" w:rsidRPr="009876D6" w:rsidRDefault="003E2DD0" w:rsidP="003E2DD0">
      <w:pPr>
        <w:shd w:val="clear" w:color="auto" w:fill="FFFFFF"/>
        <w:ind w:firstLine="709"/>
        <w:jc w:val="both"/>
        <w:rPr>
          <w:rFonts w:ascii="PT Astra Serif" w:hAnsi="PT Astra Serif" w:cs="Calibri"/>
        </w:rPr>
      </w:pPr>
      <w:r w:rsidRPr="009876D6">
        <w:rPr>
          <w:rFonts w:ascii="PT Astra Serif" w:hAnsi="PT Astra Serif" w:cs="Calibri"/>
        </w:rPr>
        <w:t>Проводятся аукционные процедуры на зак</w:t>
      </w:r>
      <w:r w:rsidR="009876D6" w:rsidRPr="009876D6">
        <w:rPr>
          <w:rFonts w:ascii="PT Astra Serif" w:hAnsi="PT Astra Serif" w:cs="Calibri"/>
        </w:rPr>
        <w:t>упку оборудования для пищеблока.</w:t>
      </w:r>
      <w:r w:rsidRPr="009876D6">
        <w:rPr>
          <w:rFonts w:ascii="PT Astra Serif" w:hAnsi="PT Astra Serif" w:cs="Calibri"/>
        </w:rPr>
        <w:t xml:space="preserve"> </w:t>
      </w:r>
    </w:p>
    <w:p w:rsidR="00687F29" w:rsidRPr="006C4328" w:rsidRDefault="00687F29" w:rsidP="003E2DD0">
      <w:pPr>
        <w:shd w:val="clear" w:color="auto" w:fill="FFFFFF"/>
        <w:ind w:firstLine="709"/>
        <w:jc w:val="both"/>
        <w:rPr>
          <w:rFonts w:ascii="PT Astra Serif" w:hAnsi="PT Astra Serif" w:cs="Calibri"/>
          <w:u w:val="single"/>
        </w:rPr>
      </w:pPr>
      <w:r w:rsidRPr="006C4328">
        <w:rPr>
          <w:rFonts w:ascii="PT Astra Serif" w:hAnsi="PT Astra Serif" w:cs="Calibri"/>
          <w:u w:val="single"/>
        </w:rPr>
        <w:t xml:space="preserve">Строительство дошкольной образовательной организации на 280 мест </w:t>
      </w:r>
      <w:r w:rsidR="00165A69" w:rsidRPr="006C4328">
        <w:rPr>
          <w:rFonts w:ascii="PT Astra Serif" w:hAnsi="PT Astra Serif" w:cs="Calibri"/>
          <w:u w:val="single"/>
        </w:rPr>
        <w:br/>
      </w:r>
      <w:r w:rsidRPr="006C4328">
        <w:rPr>
          <w:rFonts w:ascii="PT Astra Serif" w:hAnsi="PT Astra Serif" w:cs="Calibri"/>
          <w:u w:val="single"/>
        </w:rPr>
        <w:t>в г Ульяновске:</w:t>
      </w:r>
    </w:p>
    <w:p w:rsidR="00687F29" w:rsidRPr="006C4328" w:rsidRDefault="003E2DD0" w:rsidP="00687F29">
      <w:pPr>
        <w:ind w:firstLine="709"/>
        <w:jc w:val="both"/>
        <w:rPr>
          <w:rFonts w:ascii="PT Astra Serif" w:hAnsi="PT Astra Serif" w:cs="Calibri"/>
        </w:rPr>
      </w:pPr>
      <w:r w:rsidRPr="006C4328">
        <w:rPr>
          <w:rFonts w:ascii="PT Astra Serif" w:hAnsi="PT Astra Serif" w:cs="Calibri"/>
        </w:rPr>
        <w:t xml:space="preserve">В г. Ульяновске строительство дошкольной образовательной организации на 280 мест начато 4 декабря 2020 года. </w:t>
      </w:r>
    </w:p>
    <w:p w:rsidR="00687F29" w:rsidRPr="006C4328" w:rsidRDefault="00687F29" w:rsidP="00687F29">
      <w:pPr>
        <w:ind w:firstLine="709"/>
        <w:jc w:val="both"/>
        <w:rPr>
          <w:rFonts w:ascii="PT Astra Serif" w:hAnsi="PT Astra Serif" w:cs="Calibri"/>
        </w:rPr>
      </w:pPr>
      <w:r w:rsidRPr="006C4328">
        <w:rPr>
          <w:rFonts w:ascii="PT Astra Serif" w:hAnsi="PT Astra Serif"/>
        </w:rPr>
        <w:t>Заключен 1 контракт.</w:t>
      </w:r>
      <w:r w:rsidRPr="006C4328">
        <w:rPr>
          <w:rFonts w:ascii="PT Astra Serif" w:hAnsi="PT Astra Serif"/>
          <w:color w:val="000000"/>
          <w:shd w:val="clear" w:color="auto" w:fill="FFFFFF"/>
        </w:rPr>
        <w:t xml:space="preserve"> </w:t>
      </w:r>
    </w:p>
    <w:p w:rsidR="00687F29" w:rsidRPr="006C4328" w:rsidRDefault="00687F29" w:rsidP="00687F29">
      <w:pPr>
        <w:ind w:firstLine="709"/>
        <w:jc w:val="both"/>
        <w:rPr>
          <w:rFonts w:ascii="PT Astra Serif" w:hAnsi="PT Astra Serif"/>
          <w:color w:val="000000"/>
          <w:shd w:val="clear" w:color="auto" w:fill="FFFFFF"/>
        </w:rPr>
      </w:pPr>
      <w:r w:rsidRPr="006C4328">
        <w:rPr>
          <w:rFonts w:ascii="PT Astra Serif" w:hAnsi="PT Astra Serif" w:cs="Calibri"/>
        </w:rPr>
        <w:t xml:space="preserve">На данные цели в 2021 году направлено – </w:t>
      </w:r>
      <w:r w:rsidRPr="006C4328">
        <w:rPr>
          <w:rFonts w:ascii="PT Astra Serif" w:hAnsi="PT Astra Serif"/>
        </w:rPr>
        <w:t>196</w:t>
      </w:r>
      <w:r w:rsidR="00F87BF6" w:rsidRPr="006C4328">
        <w:rPr>
          <w:rFonts w:ascii="PT Astra Serif" w:hAnsi="PT Astra Serif"/>
        </w:rPr>
        <w:t xml:space="preserve"> </w:t>
      </w:r>
      <w:r w:rsidRPr="006C4328">
        <w:rPr>
          <w:rFonts w:ascii="PT Astra Serif" w:hAnsi="PT Astra Serif"/>
        </w:rPr>
        <w:t xml:space="preserve">845,89854 тыс. рублей, </w:t>
      </w:r>
      <w:r w:rsidR="00165A69" w:rsidRPr="006C4328">
        <w:rPr>
          <w:rFonts w:ascii="PT Astra Serif" w:hAnsi="PT Astra Serif"/>
        </w:rPr>
        <w:br/>
      </w:r>
      <w:r w:rsidRPr="006C4328">
        <w:rPr>
          <w:rFonts w:ascii="PT Astra Serif" w:hAnsi="PT Astra Serif"/>
        </w:rPr>
        <w:t>в том числе средства федерального бюджета в сумме 61</w:t>
      </w:r>
      <w:r w:rsidR="00F87BF6" w:rsidRPr="006C4328">
        <w:rPr>
          <w:rFonts w:ascii="PT Astra Serif" w:hAnsi="PT Astra Serif"/>
        </w:rPr>
        <w:t xml:space="preserve"> 366,98</w:t>
      </w:r>
      <w:r w:rsidRPr="006C4328">
        <w:rPr>
          <w:rFonts w:ascii="PT Astra Serif" w:hAnsi="PT Astra Serif"/>
        </w:rPr>
        <w:t xml:space="preserve"> тыс. рублей, средства областного бюджета в сумме 125</w:t>
      </w:r>
      <w:r w:rsidR="00F87BF6" w:rsidRPr="006C4328">
        <w:rPr>
          <w:rFonts w:ascii="PT Astra Serif" w:hAnsi="PT Astra Serif"/>
        </w:rPr>
        <w:t xml:space="preserve"> 636,62</w:t>
      </w:r>
      <w:r w:rsidRPr="006C4328">
        <w:rPr>
          <w:rFonts w:ascii="PT Astra Serif" w:hAnsi="PT Astra Serif"/>
        </w:rPr>
        <w:t xml:space="preserve"> тыс. рублей, средства местного бюджета в сумме </w:t>
      </w:r>
      <w:r w:rsidR="00F87BF6" w:rsidRPr="006C4328">
        <w:rPr>
          <w:rFonts w:ascii="PT Astra Serif" w:hAnsi="PT Astra Serif"/>
        </w:rPr>
        <w:t>9 842,29</w:t>
      </w:r>
      <w:r w:rsidRPr="006C4328">
        <w:rPr>
          <w:rFonts w:ascii="PT Astra Serif" w:hAnsi="PT Astra Serif"/>
        </w:rPr>
        <w:t xml:space="preserve"> тыс. руб. К</w:t>
      </w:r>
      <w:r w:rsidR="006C4328" w:rsidRPr="006C4328">
        <w:rPr>
          <w:rFonts w:ascii="PT Astra Serif" w:hAnsi="PT Astra Serif"/>
        </w:rPr>
        <w:t xml:space="preserve">ассовое исполнение составляет </w:t>
      </w:r>
      <w:r w:rsidR="003772DF">
        <w:rPr>
          <w:rFonts w:ascii="PT Astra Serif" w:hAnsi="PT Astra Serif"/>
        </w:rPr>
        <w:t>66</w:t>
      </w:r>
      <w:r w:rsidR="006C4328" w:rsidRPr="006C4328">
        <w:rPr>
          <w:rFonts w:ascii="PT Astra Serif" w:hAnsi="PT Astra Serif"/>
        </w:rPr>
        <w:t> </w:t>
      </w:r>
      <w:r w:rsidR="003772DF">
        <w:rPr>
          <w:rFonts w:ascii="PT Astra Serif" w:hAnsi="PT Astra Serif"/>
        </w:rPr>
        <w:t>594</w:t>
      </w:r>
      <w:r w:rsidR="006C4328" w:rsidRPr="006C4328">
        <w:rPr>
          <w:rFonts w:ascii="PT Astra Serif" w:hAnsi="PT Astra Serif"/>
        </w:rPr>
        <w:t>,</w:t>
      </w:r>
      <w:r w:rsidR="003772DF">
        <w:rPr>
          <w:rFonts w:ascii="PT Astra Serif" w:hAnsi="PT Astra Serif"/>
        </w:rPr>
        <w:t>63</w:t>
      </w:r>
      <w:r w:rsidR="006C4328" w:rsidRPr="006C4328">
        <w:rPr>
          <w:rFonts w:ascii="PT Astra Serif" w:hAnsi="PT Astra Serif"/>
        </w:rPr>
        <w:t xml:space="preserve"> тыс. руб. (</w:t>
      </w:r>
      <w:r w:rsidR="003772DF">
        <w:rPr>
          <w:rFonts w:ascii="PT Astra Serif" w:hAnsi="PT Astra Serif"/>
        </w:rPr>
        <w:t>33,2</w:t>
      </w:r>
      <w:r w:rsidRPr="006C4328">
        <w:rPr>
          <w:rFonts w:ascii="PT Astra Serif" w:hAnsi="PT Astra Serif"/>
        </w:rPr>
        <w:t>%).</w:t>
      </w:r>
      <w:r w:rsidRPr="006C4328">
        <w:rPr>
          <w:rFonts w:ascii="PT Astra Serif" w:hAnsi="PT Astra Serif"/>
          <w:color w:val="000000"/>
          <w:shd w:val="clear" w:color="auto" w:fill="FFFFFF"/>
        </w:rPr>
        <w:t xml:space="preserve"> </w:t>
      </w:r>
    </w:p>
    <w:p w:rsidR="00F87BF6" w:rsidRPr="002E35DA" w:rsidRDefault="003E2DD0" w:rsidP="003E2DD0">
      <w:pPr>
        <w:tabs>
          <w:tab w:val="left" w:pos="567"/>
          <w:tab w:val="left" w:pos="709"/>
        </w:tabs>
        <w:ind w:firstLine="709"/>
        <w:contextualSpacing/>
        <w:jc w:val="both"/>
        <w:rPr>
          <w:rFonts w:ascii="PT Astra Serif" w:hAnsi="PT Astra Serif" w:cs="Calibri"/>
        </w:rPr>
      </w:pPr>
      <w:r w:rsidRPr="002E35DA">
        <w:rPr>
          <w:rFonts w:ascii="PT Astra Serif" w:hAnsi="PT Astra Serif" w:cs="Calibri"/>
        </w:rPr>
        <w:t xml:space="preserve">Строительная готовность объекта – </w:t>
      </w:r>
      <w:r w:rsidR="002E35DA" w:rsidRPr="002E35DA">
        <w:rPr>
          <w:rFonts w:ascii="PT Astra Serif" w:hAnsi="PT Astra Serif" w:cs="Calibri"/>
        </w:rPr>
        <w:t>35,0</w:t>
      </w:r>
      <w:r w:rsidRPr="002E35DA">
        <w:rPr>
          <w:rFonts w:ascii="PT Astra Serif" w:hAnsi="PT Astra Serif" w:cs="Calibri"/>
        </w:rPr>
        <w:t xml:space="preserve"> %. </w:t>
      </w:r>
    </w:p>
    <w:p w:rsidR="00F87BF6" w:rsidRPr="006153FF" w:rsidRDefault="00F87BF6" w:rsidP="00F87BF6">
      <w:pPr>
        <w:shd w:val="clear" w:color="auto" w:fill="FFFFFF"/>
        <w:ind w:firstLine="709"/>
        <w:jc w:val="both"/>
        <w:rPr>
          <w:rFonts w:ascii="PT Astra Serif" w:hAnsi="PT Astra Serif" w:cs="Calibri"/>
          <w:b/>
          <w:i/>
          <w:u w:val="single"/>
        </w:rPr>
      </w:pPr>
      <w:r w:rsidRPr="006153FF">
        <w:rPr>
          <w:rFonts w:ascii="PT Astra Serif" w:hAnsi="PT Astra Serif" w:cs="Calibri"/>
          <w:b/>
          <w:i/>
          <w:u w:val="single"/>
        </w:rPr>
        <w:t>Что уже сделано:</w:t>
      </w:r>
    </w:p>
    <w:p w:rsidR="006153FF" w:rsidRPr="00842E4F" w:rsidRDefault="006153FF" w:rsidP="006153FF">
      <w:pPr>
        <w:tabs>
          <w:tab w:val="left" w:pos="709"/>
          <w:tab w:val="left" w:pos="1134"/>
        </w:tabs>
        <w:suppressAutoHyphens/>
        <w:spacing w:line="228" w:lineRule="auto"/>
        <w:ind w:firstLine="709"/>
        <w:jc w:val="both"/>
        <w:rPr>
          <w:rFonts w:ascii="PT Astra Serif" w:hAnsi="PT Astra Serif"/>
        </w:rPr>
      </w:pPr>
      <w:r w:rsidRPr="00842E4F">
        <w:rPr>
          <w:rFonts w:ascii="PT Astra Serif" w:hAnsi="PT Astra Serif"/>
        </w:rPr>
        <w:t xml:space="preserve">В настоящее время ведётся кладка кирпичных стен и перегородок </w:t>
      </w:r>
      <w:r>
        <w:rPr>
          <w:rFonts w:ascii="PT Astra Serif" w:hAnsi="PT Astra Serif"/>
        </w:rPr>
        <w:t>1-го и </w:t>
      </w:r>
      <w:r w:rsidRPr="00842E4F">
        <w:rPr>
          <w:rFonts w:ascii="PT Astra Serif" w:hAnsi="PT Astra Serif"/>
        </w:rPr>
        <w:t>2-го этажей, плит перекрытий, начаты</w:t>
      </w:r>
      <w:r>
        <w:rPr>
          <w:rFonts w:ascii="PT Astra Serif" w:hAnsi="PT Astra Serif"/>
        </w:rPr>
        <w:t xml:space="preserve"> внутренние отделочные работы и </w:t>
      </w:r>
      <w:r w:rsidRPr="00842E4F">
        <w:rPr>
          <w:rFonts w:ascii="PT Astra Serif" w:hAnsi="PT Astra Serif"/>
        </w:rPr>
        <w:t>устройство цементно-песчаной стяжки полов 1-го этажа 1-го блока, осуществляется монтаж наружных инженерных сетей.</w:t>
      </w:r>
    </w:p>
    <w:p w:rsidR="003E2DD0" w:rsidRPr="006153FF" w:rsidRDefault="003E2DD0" w:rsidP="003E2DD0">
      <w:pPr>
        <w:ind w:firstLine="709"/>
        <w:jc w:val="both"/>
        <w:rPr>
          <w:rFonts w:ascii="PT Astra Serif" w:hAnsi="PT Astra Serif"/>
          <w:b/>
        </w:rPr>
      </w:pPr>
      <w:r w:rsidRPr="006153FF">
        <w:rPr>
          <w:rFonts w:ascii="PT Astra Serif" w:hAnsi="PT Astra Serif" w:cs="Calibri"/>
          <w:b/>
        </w:rPr>
        <w:t xml:space="preserve">Имеется </w:t>
      </w:r>
      <w:r w:rsidRPr="006153FF">
        <w:rPr>
          <w:rFonts w:ascii="PT Astra Serif" w:hAnsi="PT Astra Serif"/>
          <w:b/>
        </w:rPr>
        <w:t xml:space="preserve">риск: </w:t>
      </w:r>
    </w:p>
    <w:p w:rsidR="00DA185F" w:rsidRPr="00DA185F" w:rsidRDefault="00DA185F" w:rsidP="00DA185F">
      <w:pPr>
        <w:ind w:firstLine="708"/>
        <w:jc w:val="both"/>
        <w:rPr>
          <w:rFonts w:ascii="PT Astra Serif" w:hAnsi="PT Astra Serif"/>
          <w:color w:val="000000"/>
          <w:shd w:val="clear" w:color="auto" w:fill="FFFFFF"/>
        </w:rPr>
      </w:pPr>
      <w:r w:rsidRPr="00DA185F">
        <w:rPr>
          <w:rFonts w:ascii="PT Astra Serif" w:hAnsi="PT Astra Serif"/>
          <w:b/>
          <w:color w:val="000000"/>
          <w:shd w:val="clear" w:color="auto" w:fill="FFFFFF"/>
        </w:rPr>
        <w:t>1.</w:t>
      </w:r>
      <w:r w:rsidR="003E2DD0" w:rsidRPr="00DA185F">
        <w:rPr>
          <w:rFonts w:ascii="PT Astra Serif" w:hAnsi="PT Astra Serif"/>
          <w:color w:val="000000"/>
          <w:shd w:val="clear" w:color="auto" w:fill="FFFFFF"/>
        </w:rPr>
        <w:t>В связи</w:t>
      </w:r>
      <w:r w:rsidR="00127C46">
        <w:rPr>
          <w:rFonts w:ascii="PT Astra Serif" w:hAnsi="PT Astra Serif"/>
          <w:color w:val="000000"/>
          <w:shd w:val="clear" w:color="auto" w:fill="FFFFFF"/>
        </w:rPr>
        <w:t xml:space="preserve"> с</w:t>
      </w:r>
      <w:r w:rsidR="003E2DD0" w:rsidRPr="00DA185F">
        <w:rPr>
          <w:rFonts w:ascii="PT Astra Serif" w:hAnsi="PT Astra Serif"/>
          <w:color w:val="000000"/>
          <w:shd w:val="clear" w:color="auto" w:fill="FFFFFF"/>
        </w:rPr>
        <w:t xml:space="preserve"> увеличением количества создаваемых мест с 240 до 280 и внесением изменений в проектно-сметную документацию в соответствии </w:t>
      </w:r>
      <w:r w:rsidR="00165A69" w:rsidRPr="00DA185F">
        <w:rPr>
          <w:rFonts w:ascii="PT Astra Serif" w:hAnsi="PT Astra Serif"/>
          <w:color w:val="000000"/>
          <w:shd w:val="clear" w:color="auto" w:fill="FFFFFF"/>
        </w:rPr>
        <w:br/>
      </w:r>
      <w:r w:rsidR="003E2DD0" w:rsidRPr="00DA185F">
        <w:rPr>
          <w:rFonts w:ascii="PT Astra Serif" w:hAnsi="PT Astra Serif"/>
          <w:color w:val="000000"/>
          <w:shd w:val="clear" w:color="auto" w:fill="FFFFFF"/>
        </w:rPr>
        <w:t xml:space="preserve">с новыми строительными нормами Градостроительного кодекса Российской Федерации произошло удорожание объекта. Дефицит средств составляет </w:t>
      </w:r>
      <w:r w:rsidR="00687F29" w:rsidRPr="00DA185F">
        <w:rPr>
          <w:rFonts w:ascii="PT Astra Serif" w:hAnsi="PT Astra Serif"/>
          <w:color w:val="000000"/>
          <w:shd w:val="clear" w:color="auto" w:fill="FFFFFF"/>
        </w:rPr>
        <w:br/>
      </w:r>
      <w:r w:rsidR="003E2DD0" w:rsidRPr="00DA185F">
        <w:rPr>
          <w:rFonts w:ascii="PT Astra Serif" w:hAnsi="PT Astra Serif"/>
          <w:color w:val="000000"/>
          <w:shd w:val="clear" w:color="auto" w:fill="FFFFFF"/>
        </w:rPr>
        <w:t>62,</w:t>
      </w:r>
      <w:r w:rsidR="00040DCE" w:rsidRPr="00DA185F">
        <w:rPr>
          <w:rFonts w:ascii="PT Astra Serif" w:hAnsi="PT Astra Serif"/>
          <w:color w:val="000000"/>
          <w:shd w:val="clear" w:color="auto" w:fill="FFFFFF"/>
        </w:rPr>
        <w:t>8</w:t>
      </w:r>
      <w:r w:rsidR="003E2DD0" w:rsidRPr="00DA185F">
        <w:rPr>
          <w:rFonts w:ascii="PT Astra Serif" w:hAnsi="PT Astra Serif"/>
          <w:color w:val="000000"/>
          <w:shd w:val="clear" w:color="auto" w:fill="FFFFFF"/>
        </w:rPr>
        <w:t xml:space="preserve"> млн</w:t>
      </w:r>
      <w:r w:rsidR="00687F29" w:rsidRPr="00DA185F">
        <w:rPr>
          <w:rFonts w:ascii="PT Astra Serif" w:hAnsi="PT Astra Serif"/>
          <w:color w:val="000000"/>
          <w:shd w:val="clear" w:color="auto" w:fill="FFFFFF"/>
        </w:rPr>
        <w:t>.</w:t>
      </w:r>
      <w:r w:rsidR="003E2DD0" w:rsidRPr="00DA185F">
        <w:rPr>
          <w:rFonts w:ascii="PT Astra Serif" w:hAnsi="PT Astra Serif"/>
          <w:color w:val="000000"/>
          <w:shd w:val="clear" w:color="auto" w:fill="FFFFFF"/>
        </w:rPr>
        <w:t xml:space="preserve"> руб.</w:t>
      </w:r>
    </w:p>
    <w:p w:rsidR="00687F29" w:rsidRPr="00DA185F" w:rsidRDefault="003E2DD0" w:rsidP="003E2DD0">
      <w:pPr>
        <w:ind w:firstLine="709"/>
        <w:jc w:val="both"/>
        <w:rPr>
          <w:rFonts w:ascii="PT Astra Serif" w:hAnsi="PT Astra Serif"/>
          <w:spacing w:val="-2"/>
        </w:rPr>
      </w:pPr>
      <w:r w:rsidRPr="00DA185F">
        <w:rPr>
          <w:rFonts w:ascii="PT Astra Serif" w:hAnsi="PT Astra Serif"/>
          <w:b/>
          <w:spacing w:val="-2"/>
        </w:rPr>
        <w:t>2</w:t>
      </w:r>
      <w:r w:rsidRPr="00DA185F">
        <w:rPr>
          <w:rFonts w:ascii="PT Astra Serif" w:hAnsi="PT Astra Serif"/>
          <w:spacing w:val="-2"/>
        </w:rPr>
        <w:t xml:space="preserve">. Смещение срока выполнения отдельных этапов строительно-монтажных работ. </w:t>
      </w:r>
    </w:p>
    <w:p w:rsidR="00687F29" w:rsidRPr="00DA185F" w:rsidRDefault="003E2DD0" w:rsidP="003E2DD0">
      <w:pPr>
        <w:ind w:firstLine="709"/>
        <w:jc w:val="both"/>
        <w:rPr>
          <w:rFonts w:ascii="PT Astra Serif" w:hAnsi="PT Astra Serif"/>
          <w:spacing w:val="-2"/>
        </w:rPr>
      </w:pPr>
      <w:r w:rsidRPr="00DA185F">
        <w:rPr>
          <w:rFonts w:ascii="PT Astra Serif" w:hAnsi="PT Astra Serif"/>
          <w:b/>
          <w:color w:val="000000"/>
        </w:rPr>
        <w:t>Причина:</w:t>
      </w:r>
      <w:r w:rsidRPr="00DA185F">
        <w:rPr>
          <w:rFonts w:ascii="PT Astra Serif" w:hAnsi="PT Astra Serif"/>
        </w:rPr>
        <w:t xml:space="preserve"> </w:t>
      </w:r>
    </w:p>
    <w:p w:rsidR="00687F29" w:rsidRPr="00DA185F" w:rsidRDefault="003E2DD0" w:rsidP="003E2DD0">
      <w:pPr>
        <w:ind w:firstLine="709"/>
        <w:jc w:val="both"/>
        <w:rPr>
          <w:rFonts w:ascii="PT Astra Serif" w:hAnsi="PT Astra Serif"/>
          <w:spacing w:val="-2"/>
        </w:rPr>
      </w:pPr>
      <w:r w:rsidRPr="00DA185F">
        <w:rPr>
          <w:rFonts w:ascii="PT Astra Serif" w:hAnsi="PT Astra Serif"/>
          <w:spacing w:val="-2"/>
        </w:rPr>
        <w:t xml:space="preserve">Позднее начало строительства и снижение темпов строительства в связи с аномально холодными погодными условиями в январе-феврале 2021 года. </w:t>
      </w:r>
    </w:p>
    <w:p w:rsidR="00687F29" w:rsidRPr="00DA185F" w:rsidRDefault="003E2DD0" w:rsidP="003E2DD0">
      <w:pPr>
        <w:ind w:firstLine="709"/>
        <w:jc w:val="both"/>
        <w:rPr>
          <w:rFonts w:ascii="PT Astra Serif" w:hAnsi="PT Astra Serif"/>
          <w:b/>
          <w:spacing w:val="-2"/>
        </w:rPr>
      </w:pPr>
      <w:r w:rsidRPr="00DA185F">
        <w:rPr>
          <w:rFonts w:ascii="PT Astra Serif" w:hAnsi="PT Astra Serif"/>
          <w:b/>
          <w:spacing w:val="-2"/>
        </w:rPr>
        <w:t xml:space="preserve">Принимаемые меры по устранению риска: </w:t>
      </w:r>
    </w:p>
    <w:p w:rsidR="003E2DD0" w:rsidRPr="00DA185F" w:rsidRDefault="00687F29" w:rsidP="003E2DD0">
      <w:pPr>
        <w:ind w:firstLine="709"/>
        <w:jc w:val="both"/>
        <w:rPr>
          <w:rFonts w:ascii="PT Astra Serif" w:hAnsi="PT Astra Serif"/>
        </w:rPr>
      </w:pPr>
      <w:r w:rsidRPr="00DA185F">
        <w:rPr>
          <w:rFonts w:ascii="PT Astra Serif" w:hAnsi="PT Astra Serif"/>
        </w:rPr>
        <w:t>Н</w:t>
      </w:r>
      <w:r w:rsidR="003E2DD0" w:rsidRPr="00DA185F">
        <w:rPr>
          <w:rFonts w:ascii="PT Astra Serif" w:hAnsi="PT Astra Serif"/>
        </w:rPr>
        <w:t>аращивание темпов строительно-монтажных работ при установлении благоприятных погодных условий.</w:t>
      </w:r>
    </w:p>
    <w:p w:rsidR="003E2DD0" w:rsidRPr="00FB62DD" w:rsidRDefault="003E2DD0" w:rsidP="003E2DD0">
      <w:pPr>
        <w:pStyle w:val="a9"/>
        <w:ind w:left="0" w:firstLine="709"/>
        <w:jc w:val="both"/>
        <w:rPr>
          <w:rFonts w:ascii="PT Astra Serif" w:hAnsi="PT Astra Serif"/>
        </w:rPr>
      </w:pPr>
      <w:r w:rsidRPr="00FB62DD">
        <w:rPr>
          <w:rFonts w:ascii="PT Astra Serif" w:hAnsi="PT Astra Serif"/>
        </w:rPr>
        <w:t xml:space="preserve">Достижение результата «Создано 15 дополнительных мест </w:t>
      </w:r>
      <w:r w:rsidR="00165A69" w:rsidRPr="00FB62DD">
        <w:rPr>
          <w:rFonts w:ascii="PT Astra Serif" w:hAnsi="PT Astra Serif"/>
        </w:rPr>
        <w:br/>
      </w:r>
      <w:r w:rsidRPr="00FB62DD">
        <w:rPr>
          <w:rFonts w:ascii="PT Astra Serif" w:hAnsi="PT Astra Serif"/>
        </w:rPr>
        <w:t xml:space="preserve">в образовательных организациях (за исключением государственных </w:t>
      </w:r>
      <w:r w:rsidR="00165A69" w:rsidRPr="00FB62DD">
        <w:rPr>
          <w:rFonts w:ascii="PT Astra Serif" w:hAnsi="PT Astra Serif"/>
        </w:rPr>
        <w:br/>
      </w:r>
      <w:r w:rsidRPr="00FB62DD">
        <w:rPr>
          <w:rFonts w:ascii="PT Astra Serif" w:hAnsi="PT Astra Serif"/>
        </w:rPr>
        <w:t xml:space="preserve">и муниципальных организаций) и индивидуальных предпринимателей, осуществляющих образовательную деятельность по образовательным </w:t>
      </w:r>
      <w:r w:rsidRPr="00FB62DD">
        <w:rPr>
          <w:rFonts w:ascii="PT Astra Serif" w:hAnsi="PT Astra Serif"/>
        </w:rPr>
        <w:lastRenderedPageBreak/>
        <w:t xml:space="preserve">программам дошкольного образования, для детей до трёх лет, присмотр </w:t>
      </w:r>
      <w:r w:rsidR="00165A69" w:rsidRPr="00FB62DD">
        <w:rPr>
          <w:rFonts w:ascii="PT Astra Serif" w:hAnsi="PT Astra Serif"/>
        </w:rPr>
        <w:br/>
      </w:r>
      <w:r w:rsidRPr="00FB62DD">
        <w:rPr>
          <w:rFonts w:ascii="PT Astra Serif" w:hAnsi="PT Astra Serif"/>
        </w:rPr>
        <w:t xml:space="preserve">и уход за детьми» (далее – частные дошкольные организации) планируется </w:t>
      </w:r>
      <w:r w:rsidR="00165A69" w:rsidRPr="00FB62DD">
        <w:rPr>
          <w:rFonts w:ascii="PT Astra Serif" w:hAnsi="PT Astra Serif"/>
        </w:rPr>
        <w:br/>
      </w:r>
      <w:r w:rsidRPr="00FB62DD">
        <w:rPr>
          <w:rFonts w:ascii="PT Astra Serif" w:hAnsi="PT Astra Serif"/>
        </w:rPr>
        <w:t xml:space="preserve">в декабре 2021 года. </w:t>
      </w:r>
    </w:p>
    <w:p w:rsidR="00F87BF6" w:rsidRPr="00FB62DD" w:rsidRDefault="00F87BF6" w:rsidP="00F87BF6">
      <w:pPr>
        <w:pStyle w:val="a9"/>
        <w:ind w:left="0" w:firstLine="709"/>
        <w:jc w:val="both"/>
        <w:rPr>
          <w:rFonts w:ascii="PT Astra Serif" w:hAnsi="PT Astra Serif"/>
        </w:rPr>
      </w:pPr>
      <w:r w:rsidRPr="00FB62DD">
        <w:rPr>
          <w:rFonts w:ascii="PT Astra Serif" w:hAnsi="PT Astra Serif"/>
        </w:rPr>
        <w:t xml:space="preserve">На данные цели направлено финансирование в сумме </w:t>
      </w:r>
      <w:r w:rsidRPr="00FB62DD">
        <w:rPr>
          <w:rFonts w:ascii="PT Astra Serif" w:hAnsi="PT Astra Serif"/>
        </w:rPr>
        <w:br/>
        <w:t xml:space="preserve">1 851,03 тыс. рублей, в том числе средства федерального бюджета в сумме </w:t>
      </w:r>
      <w:r w:rsidRPr="00FB62DD">
        <w:rPr>
          <w:rFonts w:ascii="PT Astra Serif" w:hAnsi="PT Astra Serif"/>
        </w:rPr>
        <w:br/>
        <w:t xml:space="preserve">1 795,2 тыс. рублей, средства областного бюджета в сумме 55,83 тыс. рублей. Кассовое исполнение составляет </w:t>
      </w:r>
      <w:r w:rsidR="00FB62DD" w:rsidRPr="00FB62DD">
        <w:rPr>
          <w:rFonts w:ascii="PT Astra Serif" w:hAnsi="PT Astra Serif"/>
        </w:rPr>
        <w:t>10</w:t>
      </w:r>
      <w:r w:rsidRPr="00FB62DD">
        <w:rPr>
          <w:rFonts w:ascii="PT Astra Serif" w:hAnsi="PT Astra Serif"/>
        </w:rPr>
        <w:t>0</w:t>
      </w:r>
      <w:r w:rsidR="00FB62DD" w:rsidRPr="00FB62DD">
        <w:rPr>
          <w:rFonts w:ascii="PT Astra Serif" w:hAnsi="PT Astra Serif"/>
        </w:rPr>
        <w:t>,0</w:t>
      </w:r>
      <w:r w:rsidRPr="00FB62DD">
        <w:rPr>
          <w:rFonts w:ascii="PT Astra Serif" w:hAnsi="PT Astra Serif"/>
        </w:rPr>
        <w:t xml:space="preserve"> %.</w:t>
      </w:r>
    </w:p>
    <w:p w:rsidR="00F87BF6" w:rsidRPr="00376C1D" w:rsidRDefault="00F87BF6" w:rsidP="003E2DD0">
      <w:pPr>
        <w:pStyle w:val="a9"/>
        <w:ind w:left="0" w:firstLine="709"/>
        <w:jc w:val="both"/>
        <w:rPr>
          <w:rFonts w:ascii="PT Astra Serif" w:hAnsi="PT Astra Serif"/>
          <w:highlight w:val="yellow"/>
        </w:rPr>
      </w:pPr>
    </w:p>
    <w:p w:rsidR="00F87BF6" w:rsidRPr="00FB62DD" w:rsidRDefault="00F87BF6" w:rsidP="00F87BF6">
      <w:pPr>
        <w:shd w:val="clear" w:color="auto" w:fill="FFFFFF"/>
        <w:ind w:firstLine="709"/>
        <w:jc w:val="both"/>
        <w:rPr>
          <w:rFonts w:ascii="PT Astra Serif" w:hAnsi="PT Astra Serif" w:cs="Calibri"/>
          <w:b/>
          <w:i/>
          <w:u w:val="single"/>
        </w:rPr>
      </w:pPr>
      <w:r w:rsidRPr="00FB62DD">
        <w:rPr>
          <w:rFonts w:ascii="PT Astra Serif" w:hAnsi="PT Astra Serif" w:cs="Calibri"/>
          <w:b/>
          <w:i/>
          <w:u w:val="single"/>
        </w:rPr>
        <w:t>Что уже сделано:</w:t>
      </w:r>
    </w:p>
    <w:p w:rsidR="003E2DD0" w:rsidRPr="00FB62DD" w:rsidRDefault="003E2DD0" w:rsidP="003E2DD0">
      <w:pPr>
        <w:pStyle w:val="a9"/>
        <w:ind w:left="0" w:firstLine="709"/>
        <w:jc w:val="both"/>
        <w:rPr>
          <w:rFonts w:ascii="PT Astra Serif" w:hAnsi="PT Astra Serif"/>
        </w:rPr>
      </w:pPr>
      <w:r w:rsidRPr="00FB62DD">
        <w:rPr>
          <w:rFonts w:ascii="PT Astra Serif" w:hAnsi="PT Astra Serif"/>
        </w:rPr>
        <w:t xml:space="preserve">В настоящее время Министерством просвещения и воспитания Ульяновской области проведён конкурсный отбор на предоставление грантов в форме субсидий из областного бюджета Ульяновской области </w:t>
      </w:r>
      <w:r w:rsidRPr="00FB62DD">
        <w:rPr>
          <w:rFonts w:ascii="PT Astra Serif" w:hAnsi="PT Astra Serif"/>
          <w:color w:val="000000"/>
          <w:lang w:bidi="ru-RU"/>
        </w:rPr>
        <w:t>частным дошкольным организациям и определены победители: ИП Семикина М.С., ИП Аббазова Л.Е., ИП Лебедева И.В</w:t>
      </w:r>
      <w:r w:rsidRPr="00FB62DD">
        <w:rPr>
          <w:rFonts w:ascii="PT Astra Serif" w:hAnsi="PT Astra Serif"/>
        </w:rPr>
        <w:t xml:space="preserve">. </w:t>
      </w:r>
    </w:p>
    <w:p w:rsidR="003E2DD0" w:rsidRPr="00FB62DD" w:rsidRDefault="003E2DD0" w:rsidP="003E2DD0">
      <w:pPr>
        <w:pStyle w:val="a9"/>
        <w:ind w:left="0" w:firstLine="709"/>
        <w:jc w:val="both"/>
        <w:rPr>
          <w:rFonts w:ascii="PT Astra Serif" w:hAnsi="PT Astra Serif"/>
        </w:rPr>
      </w:pPr>
      <w:r w:rsidRPr="00FB62DD">
        <w:rPr>
          <w:rFonts w:ascii="PT Astra Serif" w:hAnsi="PT Astra Serif"/>
        </w:rPr>
        <w:t>С грантопо</w:t>
      </w:r>
      <w:r w:rsidR="00FB62DD" w:rsidRPr="00FB62DD">
        <w:rPr>
          <w:rFonts w:ascii="PT Astra Serif" w:hAnsi="PT Astra Serif"/>
        </w:rPr>
        <w:t>лучателями заключены соглашения, субсидии предоставлены в полном объеме.</w:t>
      </w:r>
    </w:p>
    <w:p w:rsidR="003E2DD0" w:rsidRPr="00451447" w:rsidRDefault="003E2DD0" w:rsidP="003E2DD0">
      <w:pPr>
        <w:ind w:firstLine="709"/>
        <w:jc w:val="both"/>
        <w:rPr>
          <w:rFonts w:ascii="PT Astra Serif" w:hAnsi="PT Astra Serif" w:cs="Calibri"/>
          <w:b/>
        </w:rPr>
      </w:pPr>
      <w:r w:rsidRPr="00451447">
        <w:rPr>
          <w:rFonts w:ascii="PT Astra Serif" w:hAnsi="PT Astra Serif" w:cs="Calibri"/>
          <w:b/>
        </w:rPr>
        <w:t>Показатели:</w:t>
      </w:r>
    </w:p>
    <w:p w:rsidR="003E2DD0" w:rsidRPr="00451447" w:rsidRDefault="003E2DD0" w:rsidP="003E2DD0">
      <w:pPr>
        <w:ind w:firstLine="709"/>
        <w:jc w:val="both"/>
        <w:rPr>
          <w:rFonts w:ascii="PT Astra Serif" w:hAnsi="PT Astra Serif" w:cs="Calibri"/>
        </w:rPr>
      </w:pPr>
      <w:r w:rsidRPr="00451447">
        <w:rPr>
          <w:rFonts w:ascii="PT Astra Serif" w:hAnsi="PT Astra Serif" w:cs="Calibri"/>
        </w:rPr>
        <w:t>Доступность дошкольного образования для детей в возрасте от 1,5 до 3 лет составляет (план – 98,03 %, факт – 100 %).</w:t>
      </w:r>
    </w:p>
    <w:p w:rsidR="003E2DD0" w:rsidRPr="00451447" w:rsidRDefault="003E2DD0" w:rsidP="003E2DD0">
      <w:pPr>
        <w:ind w:firstLine="709"/>
        <w:jc w:val="both"/>
        <w:rPr>
          <w:rFonts w:ascii="PT Astra Serif" w:hAnsi="PT Astra Serif" w:cs="Calibri"/>
        </w:rPr>
      </w:pPr>
      <w:r w:rsidRPr="00451447">
        <w:rPr>
          <w:rFonts w:ascii="PT Astra Serif" w:hAnsi="PT Astra Serif" w:cs="Calibri"/>
        </w:rPr>
        <w:t>Количество дополнительно созданных мест с целью обеспечения дошкольным образованием детей в возрасте до 3 лет нарастающим итогом (план – 0,855 тыс. мест, факт – 0,855 тыс. мест).</w:t>
      </w:r>
    </w:p>
    <w:p w:rsidR="003E2DD0" w:rsidRPr="00451447" w:rsidRDefault="003E2DD0" w:rsidP="003E2DD0">
      <w:pPr>
        <w:ind w:firstLine="709"/>
        <w:jc w:val="both"/>
        <w:rPr>
          <w:rFonts w:ascii="PT Astra Serif" w:hAnsi="PT Astra Serif" w:cs="Calibri"/>
        </w:rPr>
      </w:pPr>
      <w:r w:rsidRPr="00451447">
        <w:rPr>
          <w:rFonts w:ascii="PT Astra Serif" w:hAnsi="PT Astra Serif" w:cs="Calibri"/>
        </w:rPr>
        <w:t>Среднее время ожидания места для получения дошкольного образования детьми в возрасте от 1,5 до 3 ле</w:t>
      </w:r>
      <w:r w:rsidR="00451447" w:rsidRPr="00451447">
        <w:rPr>
          <w:rFonts w:ascii="PT Astra Serif" w:hAnsi="PT Astra Serif" w:cs="Calibri"/>
        </w:rPr>
        <w:t>т (план – 3,7 месяца, факт – 0,2</w:t>
      </w:r>
      <w:r w:rsidRPr="00451447">
        <w:rPr>
          <w:rFonts w:ascii="PT Astra Serif" w:hAnsi="PT Astra Serif" w:cs="Calibri"/>
        </w:rPr>
        <w:t xml:space="preserve"> месяца).</w:t>
      </w:r>
    </w:p>
    <w:p w:rsidR="0072393C" w:rsidRPr="0042701C" w:rsidRDefault="0072393C" w:rsidP="0072393C">
      <w:pPr>
        <w:ind w:firstLine="709"/>
        <w:jc w:val="both"/>
        <w:rPr>
          <w:rFonts w:ascii="PT Astra Serif" w:hAnsi="PT Astra Serif"/>
        </w:rPr>
      </w:pPr>
      <w:r w:rsidRPr="0042701C">
        <w:rPr>
          <w:rFonts w:ascii="PT Astra Serif" w:hAnsi="PT Astra Serif"/>
        </w:rPr>
        <w:t xml:space="preserve">В рамках реализации регионального проекта </w:t>
      </w:r>
      <w:r w:rsidRPr="0042701C">
        <w:rPr>
          <w:rFonts w:ascii="PT Astra Serif" w:hAnsi="PT Astra Serif"/>
          <w:b/>
        </w:rPr>
        <w:t>предусмотрена задача развития инфраструктуры занятости</w:t>
      </w:r>
      <w:r w:rsidRPr="0042701C">
        <w:rPr>
          <w:rFonts w:ascii="PT Astra Serif" w:hAnsi="PT Astra Serif"/>
        </w:rPr>
        <w:t xml:space="preserve"> и внедрение организационных </w:t>
      </w:r>
      <w:r w:rsidR="00165A69" w:rsidRPr="0042701C">
        <w:rPr>
          <w:rFonts w:ascii="PT Astra Serif" w:hAnsi="PT Astra Serif"/>
        </w:rPr>
        <w:br/>
      </w:r>
      <w:r w:rsidRPr="0042701C">
        <w:rPr>
          <w:rFonts w:ascii="PT Astra Serif" w:hAnsi="PT Astra Serif"/>
        </w:rPr>
        <w:t>и технологических инноваций в части исполнения результата «Количество центров занятости населения в субъектах Российской Федерации, в которых реализуются или реализованы проекты по модернизации».</w:t>
      </w:r>
    </w:p>
    <w:p w:rsidR="001142C8" w:rsidRPr="0042701C" w:rsidRDefault="001142C8" w:rsidP="0072393C">
      <w:pPr>
        <w:ind w:firstLine="709"/>
        <w:jc w:val="both"/>
        <w:rPr>
          <w:rFonts w:ascii="PT Astra Serif" w:hAnsi="PT Astra Serif"/>
        </w:rPr>
      </w:pPr>
      <w:r w:rsidRPr="0042701C">
        <w:rPr>
          <w:rFonts w:ascii="PT Astra Serif" w:hAnsi="PT Astra Serif"/>
        </w:rPr>
        <w:t xml:space="preserve">На реализацию данного результата в 2021 году предусмотрено </w:t>
      </w:r>
      <w:r w:rsidRPr="0042701C">
        <w:rPr>
          <w:rFonts w:ascii="PT Astra Serif" w:hAnsi="PT Astra Serif"/>
        </w:rPr>
        <w:br/>
        <w:t xml:space="preserve"> 20 000,0 тыс. рублей (ФБ – 19 400,0 тыс. рублей, 600,0 тыс. рублей). </w:t>
      </w:r>
      <w:r w:rsidR="00165A69" w:rsidRPr="0042701C">
        <w:rPr>
          <w:rFonts w:ascii="PT Astra Serif" w:hAnsi="PT Astra Serif"/>
        </w:rPr>
        <w:br/>
      </w:r>
      <w:r w:rsidR="0042701C" w:rsidRPr="0042701C">
        <w:rPr>
          <w:rFonts w:ascii="PT Astra Serif" w:hAnsi="PT Astra Serif"/>
        </w:rPr>
        <w:t>По состоянию на 01.09</w:t>
      </w:r>
      <w:r w:rsidRPr="0042701C">
        <w:rPr>
          <w:rFonts w:ascii="PT Astra Serif" w:hAnsi="PT Astra Serif"/>
        </w:rPr>
        <w:t>.2021 кассовое исполнение - 0%.</w:t>
      </w:r>
    </w:p>
    <w:p w:rsidR="001142C8" w:rsidRPr="008753A4" w:rsidRDefault="001142C8" w:rsidP="001142C8">
      <w:pPr>
        <w:ind w:firstLine="709"/>
        <w:jc w:val="both"/>
        <w:rPr>
          <w:rFonts w:ascii="PT Astra Serif" w:hAnsi="PT Astra Serif"/>
          <w:b/>
          <w:i/>
        </w:rPr>
      </w:pPr>
      <w:r w:rsidRPr="008753A4">
        <w:rPr>
          <w:rFonts w:ascii="PT Astra Serif" w:hAnsi="PT Astra Serif"/>
          <w:b/>
          <w:i/>
        </w:rPr>
        <w:t>Что сделано:</w:t>
      </w:r>
    </w:p>
    <w:p w:rsidR="008753A4" w:rsidRPr="008753A4" w:rsidRDefault="008753A4" w:rsidP="008753A4">
      <w:pPr>
        <w:ind w:firstLine="709"/>
        <w:jc w:val="both"/>
      </w:pPr>
      <w:r w:rsidRPr="008753A4">
        <w:t xml:space="preserve">Утверждён план перспективного развития службы занятости населения Ульяновской области на 2021 год. </w:t>
      </w:r>
    </w:p>
    <w:p w:rsidR="008753A4" w:rsidRPr="008753A4" w:rsidRDefault="008753A4" w:rsidP="008753A4">
      <w:pPr>
        <w:ind w:firstLine="709"/>
        <w:jc w:val="both"/>
      </w:pPr>
      <w:r w:rsidRPr="008753A4">
        <w:t>Утверждён план информационного (включая медиа) сопровождения деятельности службы занятости населения Ульяновской области до декабря 2021 года.</w:t>
      </w:r>
    </w:p>
    <w:p w:rsidR="008753A4" w:rsidRPr="008753A4" w:rsidRDefault="008753A4" w:rsidP="008753A4">
      <w:pPr>
        <w:ind w:firstLine="709"/>
        <w:jc w:val="both"/>
      </w:pPr>
      <w:r w:rsidRPr="008753A4">
        <w:t>Филиал ОГКУ КЦ Ульяновской области в Заволжском районе города Ульяновска зарегистрирован в качестве центра обслуживания ЕСИА.</w:t>
      </w:r>
    </w:p>
    <w:p w:rsidR="001142C8" w:rsidRPr="008753A4" w:rsidRDefault="001142C8" w:rsidP="001142C8">
      <w:pPr>
        <w:ind w:firstLine="709"/>
        <w:jc w:val="both"/>
        <w:rPr>
          <w:rFonts w:ascii="PT Astra Serif" w:hAnsi="PT Astra Serif"/>
        </w:rPr>
      </w:pPr>
      <w:r w:rsidRPr="008753A4">
        <w:rPr>
          <w:rFonts w:ascii="PT Astra Serif" w:hAnsi="PT Astra Serif"/>
        </w:rPr>
        <w:t xml:space="preserve">В рамках договора, заключенного между ОГКУ Кадровый Центр Ульяновской области (далее – ОГКУ КЦ Ульяновской области) и ООО «Симбирскпроект», разработан эскизный проект по объекту: «Капитальный ремонт помещений в здании ОГКУ «Кадровый центр Ульяновской области» </w:t>
      </w:r>
      <w:r w:rsidRPr="008753A4">
        <w:rPr>
          <w:rFonts w:ascii="PT Astra Serif" w:hAnsi="PT Astra Serif"/>
        </w:rPr>
        <w:lastRenderedPageBreak/>
        <w:t xml:space="preserve">по адресу: г. Ульяновск, Заволжский район, ул. Тельмана, д.36. Дизайн – проект согласован с ФЦК СЗ. </w:t>
      </w:r>
    </w:p>
    <w:p w:rsidR="001142C8" w:rsidRPr="008753A4" w:rsidRDefault="001142C8" w:rsidP="001142C8">
      <w:pPr>
        <w:ind w:firstLine="709"/>
        <w:jc w:val="both"/>
        <w:rPr>
          <w:rFonts w:ascii="PT Astra Serif" w:hAnsi="PT Astra Serif"/>
        </w:rPr>
      </w:pPr>
      <w:r w:rsidRPr="008753A4">
        <w:rPr>
          <w:rFonts w:ascii="PT Astra Serif" w:hAnsi="PT Astra Serif"/>
        </w:rPr>
        <w:t>Проведено обследование и оценка технического состояния строительных конструкций нежилого здания по адресу: г. Ульяновск, Заволжский район, ул. Тельмана, 36 (Акт № ТО 03-21 от11.05.2021 ООО «Паритет Поволжья»).</w:t>
      </w:r>
    </w:p>
    <w:p w:rsidR="00877410" w:rsidRPr="00DA20CA" w:rsidRDefault="00877410" w:rsidP="00877410">
      <w:pPr>
        <w:ind w:firstLine="709"/>
        <w:jc w:val="both"/>
        <w:rPr>
          <w:sz w:val="27"/>
          <w:szCs w:val="27"/>
        </w:rPr>
      </w:pPr>
      <w:r w:rsidRPr="00DA20CA">
        <w:rPr>
          <w:sz w:val="27"/>
          <w:szCs w:val="27"/>
        </w:rPr>
        <w:t xml:space="preserve">Заключён договор 48 № ПКБ 238-21 работ от 14 мая 2021 года на разработку и выполнение проектной документации на </w:t>
      </w:r>
      <w:r w:rsidRPr="00DA20CA">
        <w:rPr>
          <w:bCs/>
          <w:sz w:val="27"/>
          <w:szCs w:val="27"/>
        </w:rPr>
        <w:t xml:space="preserve">капитальный ремонт входных групп и фасадов нежилого здания по адресу: г. Ульяновск, Заволжский район, ул. Тельмана, 36. </w:t>
      </w:r>
      <w:r w:rsidRPr="00DA20CA">
        <w:rPr>
          <w:sz w:val="27"/>
          <w:szCs w:val="27"/>
        </w:rPr>
        <w:t xml:space="preserve">Проектно-сметная документация согласована с ОГКУ «Ульяновскоблстройзаказчик». С целью получения ценовой экспертизы заключён договор на проверку сметной документации (капитальный ремонт входных групп и фасадов нежилого здания) от 21.06.2021 № 0780/р. </w:t>
      </w:r>
    </w:p>
    <w:p w:rsidR="00877410" w:rsidRPr="00877410" w:rsidRDefault="0072393C" w:rsidP="00877410">
      <w:pPr>
        <w:ind w:firstLine="709"/>
        <w:jc w:val="both"/>
        <w:rPr>
          <w:rFonts w:ascii="PT Astra Serif" w:hAnsi="PT Astra Serif"/>
          <w:b/>
          <w:i/>
        </w:rPr>
      </w:pPr>
      <w:r w:rsidRPr="00877410">
        <w:rPr>
          <w:rFonts w:ascii="PT Astra Serif" w:hAnsi="PT Astra Serif"/>
          <w:b/>
          <w:i/>
        </w:rPr>
        <w:t>Что планируется в 2021 году сделать:</w:t>
      </w:r>
    </w:p>
    <w:p w:rsidR="00877410" w:rsidRPr="00877410" w:rsidRDefault="00877410" w:rsidP="00877410">
      <w:pPr>
        <w:ind w:firstLine="709"/>
        <w:jc w:val="both"/>
      </w:pPr>
      <w:r w:rsidRPr="00877410">
        <w:t>В срок до 10.10.2021 планируется заключение контрактов по приобретению техники и оборудования для рабочих мест, залов ожидания, конференц-залов, мебели для рабочих мест, залов ожидания, конференц-залов, на поставку оборудования для организации электронной очереди (ЭО), поставке оборудования для обустройства зоны цифровых сервисов для обеспечения планируемого потока подачи заявлений на получение государственной услуги по содействию в поиске подходящей работы через личный прием.</w:t>
      </w:r>
    </w:p>
    <w:p w:rsidR="00877410" w:rsidRPr="00877410" w:rsidRDefault="00877410" w:rsidP="00877410">
      <w:pPr>
        <w:ind w:firstLine="709"/>
        <w:jc w:val="both"/>
      </w:pPr>
      <w:r w:rsidRPr="00877410">
        <w:t>Планируемый срок завершения капитального ремонта помещений 15.12.2021.</w:t>
      </w:r>
    </w:p>
    <w:p w:rsidR="00877410" w:rsidRPr="00877410" w:rsidRDefault="00877410" w:rsidP="00877410">
      <w:pPr>
        <w:ind w:firstLine="709"/>
        <w:jc w:val="both"/>
      </w:pPr>
      <w:r w:rsidRPr="00877410">
        <w:t>В срок до 25.12.2021 планируется наладка техники и оборудования, сборка и расстановка мебели.</w:t>
      </w:r>
    </w:p>
    <w:sectPr w:rsidR="00877410" w:rsidRPr="00877410" w:rsidSect="00646B27">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40" w:rsidRDefault="008C7240" w:rsidP="00332276">
      <w:r>
        <w:separator/>
      </w:r>
    </w:p>
  </w:endnote>
  <w:endnote w:type="continuationSeparator" w:id="0">
    <w:p w:rsidR="008C7240" w:rsidRDefault="008C7240"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40" w:rsidRDefault="008C7240" w:rsidP="00332276">
      <w:r>
        <w:separator/>
      </w:r>
    </w:p>
  </w:footnote>
  <w:footnote w:type="continuationSeparator" w:id="0">
    <w:p w:rsidR="008C7240" w:rsidRDefault="008C7240"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47369"/>
      <w:docPartObj>
        <w:docPartGallery w:val="Page Numbers (Top of Page)"/>
        <w:docPartUnique/>
      </w:docPartObj>
    </w:sdtPr>
    <w:sdtEndPr/>
    <w:sdtContent>
      <w:p w:rsidR="008C7240" w:rsidRDefault="008C7240">
        <w:pPr>
          <w:pStyle w:val="ac"/>
          <w:jc w:val="center"/>
        </w:pPr>
        <w:r>
          <w:fldChar w:fldCharType="begin"/>
        </w:r>
        <w:r>
          <w:instrText>PAGE   \* MERGEFORMAT</w:instrText>
        </w:r>
        <w:r>
          <w:fldChar w:fldCharType="separate"/>
        </w:r>
        <w:r w:rsidR="003772DF">
          <w:rPr>
            <w:noProof/>
          </w:rPr>
          <w:t>14</w:t>
        </w:r>
        <w:r>
          <w:fldChar w:fldCharType="end"/>
        </w:r>
      </w:p>
    </w:sdtContent>
  </w:sdt>
  <w:p w:rsidR="008C7240" w:rsidRDefault="008C724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
  </w:num>
  <w:num w:numId="5">
    <w:abstractNumId w:val="4"/>
  </w:num>
  <w:num w:numId="6">
    <w:abstractNumId w:val="10"/>
  </w:num>
  <w:num w:numId="7">
    <w:abstractNumId w:val="9"/>
  </w:num>
  <w:num w:numId="8">
    <w:abstractNumId w:val="0"/>
  </w:num>
  <w:num w:numId="9">
    <w:abstractNumId w:val="8"/>
  </w:num>
  <w:num w:numId="10">
    <w:abstractNumId w:val="18"/>
  </w:num>
  <w:num w:numId="11">
    <w:abstractNumId w:val="2"/>
  </w:num>
  <w:num w:numId="12">
    <w:abstractNumId w:val="13"/>
  </w:num>
  <w:num w:numId="13">
    <w:abstractNumId w:val="14"/>
  </w:num>
  <w:num w:numId="14">
    <w:abstractNumId w:val="16"/>
  </w:num>
  <w:num w:numId="15">
    <w:abstractNumId w:val="17"/>
  </w:num>
  <w:num w:numId="16">
    <w:abstractNumId w:val="15"/>
  </w:num>
  <w:num w:numId="17">
    <w:abstractNumId w:val="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239F"/>
    <w:rsid w:val="00003C3F"/>
    <w:rsid w:val="000062E2"/>
    <w:rsid w:val="00011FBE"/>
    <w:rsid w:val="0001788F"/>
    <w:rsid w:val="000227B9"/>
    <w:rsid w:val="000279D0"/>
    <w:rsid w:val="00032844"/>
    <w:rsid w:val="00032D3C"/>
    <w:rsid w:val="00033576"/>
    <w:rsid w:val="00035382"/>
    <w:rsid w:val="00035E33"/>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35B1"/>
    <w:rsid w:val="0006377C"/>
    <w:rsid w:val="00063FA0"/>
    <w:rsid w:val="00065529"/>
    <w:rsid w:val="000659EC"/>
    <w:rsid w:val="000666D2"/>
    <w:rsid w:val="00066823"/>
    <w:rsid w:val="0007100D"/>
    <w:rsid w:val="00074256"/>
    <w:rsid w:val="0008117B"/>
    <w:rsid w:val="00082E38"/>
    <w:rsid w:val="000846B4"/>
    <w:rsid w:val="00084B80"/>
    <w:rsid w:val="00085481"/>
    <w:rsid w:val="0008738E"/>
    <w:rsid w:val="00095370"/>
    <w:rsid w:val="00097D0C"/>
    <w:rsid w:val="00097EA4"/>
    <w:rsid w:val="000A2EE7"/>
    <w:rsid w:val="000A70A8"/>
    <w:rsid w:val="000B1329"/>
    <w:rsid w:val="000B4B7F"/>
    <w:rsid w:val="000C531C"/>
    <w:rsid w:val="000C55EE"/>
    <w:rsid w:val="000D035E"/>
    <w:rsid w:val="000D3714"/>
    <w:rsid w:val="000E2683"/>
    <w:rsid w:val="000E3B48"/>
    <w:rsid w:val="000E6593"/>
    <w:rsid w:val="000E7E86"/>
    <w:rsid w:val="000F0F8C"/>
    <w:rsid w:val="000F22DF"/>
    <w:rsid w:val="000F577E"/>
    <w:rsid w:val="0010734E"/>
    <w:rsid w:val="00107AF4"/>
    <w:rsid w:val="001102FF"/>
    <w:rsid w:val="0011337E"/>
    <w:rsid w:val="001142C8"/>
    <w:rsid w:val="00116F67"/>
    <w:rsid w:val="00125FC0"/>
    <w:rsid w:val="00127C46"/>
    <w:rsid w:val="0013193A"/>
    <w:rsid w:val="00132D54"/>
    <w:rsid w:val="00142D03"/>
    <w:rsid w:val="00145830"/>
    <w:rsid w:val="00150252"/>
    <w:rsid w:val="00150794"/>
    <w:rsid w:val="001541CA"/>
    <w:rsid w:val="00157C41"/>
    <w:rsid w:val="00165307"/>
    <w:rsid w:val="00165A69"/>
    <w:rsid w:val="0017041E"/>
    <w:rsid w:val="0017234C"/>
    <w:rsid w:val="00172EA3"/>
    <w:rsid w:val="00176911"/>
    <w:rsid w:val="0017797F"/>
    <w:rsid w:val="001805FF"/>
    <w:rsid w:val="00182FFA"/>
    <w:rsid w:val="00183D37"/>
    <w:rsid w:val="00195A63"/>
    <w:rsid w:val="001A09E2"/>
    <w:rsid w:val="001A51FB"/>
    <w:rsid w:val="001B1B11"/>
    <w:rsid w:val="001B4547"/>
    <w:rsid w:val="001C074A"/>
    <w:rsid w:val="001C0E51"/>
    <w:rsid w:val="001C5A9C"/>
    <w:rsid w:val="001D1D46"/>
    <w:rsid w:val="001D3868"/>
    <w:rsid w:val="001E2B29"/>
    <w:rsid w:val="001E3E2E"/>
    <w:rsid w:val="001E5259"/>
    <w:rsid w:val="001E6F8F"/>
    <w:rsid w:val="001F2748"/>
    <w:rsid w:val="001F2B23"/>
    <w:rsid w:val="001F3051"/>
    <w:rsid w:val="001F5E4F"/>
    <w:rsid w:val="00200EDF"/>
    <w:rsid w:val="002026E7"/>
    <w:rsid w:val="00206BA2"/>
    <w:rsid w:val="00211574"/>
    <w:rsid w:val="00212F48"/>
    <w:rsid w:val="00213A32"/>
    <w:rsid w:val="00230145"/>
    <w:rsid w:val="002309E7"/>
    <w:rsid w:val="0023335E"/>
    <w:rsid w:val="00233852"/>
    <w:rsid w:val="0023565C"/>
    <w:rsid w:val="002418A5"/>
    <w:rsid w:val="00242E7F"/>
    <w:rsid w:val="00243297"/>
    <w:rsid w:val="00244F7A"/>
    <w:rsid w:val="0024714B"/>
    <w:rsid w:val="00251639"/>
    <w:rsid w:val="00251BAA"/>
    <w:rsid w:val="00255607"/>
    <w:rsid w:val="002564CA"/>
    <w:rsid w:val="00271377"/>
    <w:rsid w:val="0027215E"/>
    <w:rsid w:val="00273169"/>
    <w:rsid w:val="0027682F"/>
    <w:rsid w:val="00277FFC"/>
    <w:rsid w:val="002874EA"/>
    <w:rsid w:val="00294E87"/>
    <w:rsid w:val="00296BE9"/>
    <w:rsid w:val="002A0119"/>
    <w:rsid w:val="002A1290"/>
    <w:rsid w:val="002A2646"/>
    <w:rsid w:val="002A2DFE"/>
    <w:rsid w:val="002B43E0"/>
    <w:rsid w:val="002B4439"/>
    <w:rsid w:val="002B5250"/>
    <w:rsid w:val="002B703C"/>
    <w:rsid w:val="002B752E"/>
    <w:rsid w:val="002B7A35"/>
    <w:rsid w:val="002C05AB"/>
    <w:rsid w:val="002C74C7"/>
    <w:rsid w:val="002D5036"/>
    <w:rsid w:val="002D6443"/>
    <w:rsid w:val="002D6EDB"/>
    <w:rsid w:val="002E2526"/>
    <w:rsid w:val="002E35DA"/>
    <w:rsid w:val="002E48AA"/>
    <w:rsid w:val="002F0882"/>
    <w:rsid w:val="002F1F4C"/>
    <w:rsid w:val="002F2FC2"/>
    <w:rsid w:val="002F3B1B"/>
    <w:rsid w:val="002F415B"/>
    <w:rsid w:val="003008F1"/>
    <w:rsid w:val="00301F32"/>
    <w:rsid w:val="00302240"/>
    <w:rsid w:val="003031C5"/>
    <w:rsid w:val="00303D17"/>
    <w:rsid w:val="00304C04"/>
    <w:rsid w:val="003112AE"/>
    <w:rsid w:val="00320345"/>
    <w:rsid w:val="003220CC"/>
    <w:rsid w:val="00327FCE"/>
    <w:rsid w:val="0033116A"/>
    <w:rsid w:val="003314D7"/>
    <w:rsid w:val="00332276"/>
    <w:rsid w:val="0033357C"/>
    <w:rsid w:val="00337588"/>
    <w:rsid w:val="00342D65"/>
    <w:rsid w:val="00343DA3"/>
    <w:rsid w:val="00345F52"/>
    <w:rsid w:val="00346466"/>
    <w:rsid w:val="003523DB"/>
    <w:rsid w:val="00352ABE"/>
    <w:rsid w:val="00353F14"/>
    <w:rsid w:val="003551F0"/>
    <w:rsid w:val="00365FA6"/>
    <w:rsid w:val="00375789"/>
    <w:rsid w:val="00375DC8"/>
    <w:rsid w:val="00376A62"/>
    <w:rsid w:val="00376C1D"/>
    <w:rsid w:val="003772DF"/>
    <w:rsid w:val="0037751C"/>
    <w:rsid w:val="00383BCC"/>
    <w:rsid w:val="0039183E"/>
    <w:rsid w:val="0039458C"/>
    <w:rsid w:val="00394AD5"/>
    <w:rsid w:val="00396D8D"/>
    <w:rsid w:val="00397AF8"/>
    <w:rsid w:val="003A2B13"/>
    <w:rsid w:val="003A46E2"/>
    <w:rsid w:val="003A6EFE"/>
    <w:rsid w:val="003B7C3F"/>
    <w:rsid w:val="003C0FCA"/>
    <w:rsid w:val="003C1A86"/>
    <w:rsid w:val="003C2843"/>
    <w:rsid w:val="003D219F"/>
    <w:rsid w:val="003D340F"/>
    <w:rsid w:val="003D62EC"/>
    <w:rsid w:val="003D732F"/>
    <w:rsid w:val="003E0193"/>
    <w:rsid w:val="003E17C3"/>
    <w:rsid w:val="003E28EF"/>
    <w:rsid w:val="003E2DD0"/>
    <w:rsid w:val="003E67DC"/>
    <w:rsid w:val="003F0ABB"/>
    <w:rsid w:val="003F3679"/>
    <w:rsid w:val="003F5C60"/>
    <w:rsid w:val="00417627"/>
    <w:rsid w:val="00421518"/>
    <w:rsid w:val="0042193D"/>
    <w:rsid w:val="00421E38"/>
    <w:rsid w:val="0042280B"/>
    <w:rsid w:val="00424F88"/>
    <w:rsid w:val="00425943"/>
    <w:rsid w:val="00426954"/>
    <w:rsid w:val="00426CFB"/>
    <w:rsid w:val="0042701C"/>
    <w:rsid w:val="004346BA"/>
    <w:rsid w:val="004378AA"/>
    <w:rsid w:val="004445B2"/>
    <w:rsid w:val="004448A9"/>
    <w:rsid w:val="004448DE"/>
    <w:rsid w:val="00445178"/>
    <w:rsid w:val="00447790"/>
    <w:rsid w:val="00451447"/>
    <w:rsid w:val="00453521"/>
    <w:rsid w:val="00453F33"/>
    <w:rsid w:val="00454EF0"/>
    <w:rsid w:val="0045790D"/>
    <w:rsid w:val="00462AEB"/>
    <w:rsid w:val="00465E8E"/>
    <w:rsid w:val="00466B64"/>
    <w:rsid w:val="00470A0D"/>
    <w:rsid w:val="00471576"/>
    <w:rsid w:val="00471E8E"/>
    <w:rsid w:val="00472A57"/>
    <w:rsid w:val="00473158"/>
    <w:rsid w:val="00474F1D"/>
    <w:rsid w:val="00477DDD"/>
    <w:rsid w:val="00480C72"/>
    <w:rsid w:val="00483FAE"/>
    <w:rsid w:val="00484F87"/>
    <w:rsid w:val="004855CD"/>
    <w:rsid w:val="004912F1"/>
    <w:rsid w:val="004917DE"/>
    <w:rsid w:val="0049533D"/>
    <w:rsid w:val="004A3026"/>
    <w:rsid w:val="004A39B7"/>
    <w:rsid w:val="004A4521"/>
    <w:rsid w:val="004A6900"/>
    <w:rsid w:val="004B34FB"/>
    <w:rsid w:val="004C1608"/>
    <w:rsid w:val="004D4C42"/>
    <w:rsid w:val="004D6532"/>
    <w:rsid w:val="004D6607"/>
    <w:rsid w:val="004F43AD"/>
    <w:rsid w:val="004F6343"/>
    <w:rsid w:val="00502534"/>
    <w:rsid w:val="005039D6"/>
    <w:rsid w:val="00507E8A"/>
    <w:rsid w:val="00517EF6"/>
    <w:rsid w:val="00522657"/>
    <w:rsid w:val="00522DCE"/>
    <w:rsid w:val="00525F31"/>
    <w:rsid w:val="005271C9"/>
    <w:rsid w:val="005308F7"/>
    <w:rsid w:val="00532CC9"/>
    <w:rsid w:val="00532E4E"/>
    <w:rsid w:val="005334DA"/>
    <w:rsid w:val="005425BE"/>
    <w:rsid w:val="00544063"/>
    <w:rsid w:val="00544C94"/>
    <w:rsid w:val="00545BEF"/>
    <w:rsid w:val="005461B8"/>
    <w:rsid w:val="00546C64"/>
    <w:rsid w:val="005502A6"/>
    <w:rsid w:val="005518D9"/>
    <w:rsid w:val="00552A83"/>
    <w:rsid w:val="00552BBC"/>
    <w:rsid w:val="00553ECA"/>
    <w:rsid w:val="00562490"/>
    <w:rsid w:val="00562EAA"/>
    <w:rsid w:val="00563492"/>
    <w:rsid w:val="00565E78"/>
    <w:rsid w:val="005704F7"/>
    <w:rsid w:val="00572B57"/>
    <w:rsid w:val="00574093"/>
    <w:rsid w:val="00576CAE"/>
    <w:rsid w:val="00584E4B"/>
    <w:rsid w:val="00587048"/>
    <w:rsid w:val="00593536"/>
    <w:rsid w:val="005946CE"/>
    <w:rsid w:val="00597A5E"/>
    <w:rsid w:val="005A5D81"/>
    <w:rsid w:val="005B1694"/>
    <w:rsid w:val="005B5003"/>
    <w:rsid w:val="005B5E18"/>
    <w:rsid w:val="005B7ABD"/>
    <w:rsid w:val="005C2A8F"/>
    <w:rsid w:val="005C46AD"/>
    <w:rsid w:val="005D073A"/>
    <w:rsid w:val="005D0A98"/>
    <w:rsid w:val="005D3660"/>
    <w:rsid w:val="005D4189"/>
    <w:rsid w:val="005D449E"/>
    <w:rsid w:val="005E6806"/>
    <w:rsid w:val="005E7D42"/>
    <w:rsid w:val="005F27C2"/>
    <w:rsid w:val="005F297D"/>
    <w:rsid w:val="006002AB"/>
    <w:rsid w:val="0060407D"/>
    <w:rsid w:val="0060420B"/>
    <w:rsid w:val="0060687A"/>
    <w:rsid w:val="006131D6"/>
    <w:rsid w:val="00614A76"/>
    <w:rsid w:val="00615257"/>
    <w:rsid w:val="006153FF"/>
    <w:rsid w:val="0062036C"/>
    <w:rsid w:val="00620D2D"/>
    <w:rsid w:val="00621AE0"/>
    <w:rsid w:val="006250CA"/>
    <w:rsid w:val="00627398"/>
    <w:rsid w:val="00631BBA"/>
    <w:rsid w:val="00632524"/>
    <w:rsid w:val="00637564"/>
    <w:rsid w:val="00640E2E"/>
    <w:rsid w:val="0064137A"/>
    <w:rsid w:val="006416B7"/>
    <w:rsid w:val="00645C24"/>
    <w:rsid w:val="006460E1"/>
    <w:rsid w:val="00646B27"/>
    <w:rsid w:val="00663B5E"/>
    <w:rsid w:val="0066653C"/>
    <w:rsid w:val="00671300"/>
    <w:rsid w:val="00671BE9"/>
    <w:rsid w:val="0067588F"/>
    <w:rsid w:val="00676592"/>
    <w:rsid w:val="00677C19"/>
    <w:rsid w:val="00680FF2"/>
    <w:rsid w:val="00682174"/>
    <w:rsid w:val="00683BBB"/>
    <w:rsid w:val="00685E77"/>
    <w:rsid w:val="0068717D"/>
    <w:rsid w:val="006878B9"/>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66E8"/>
    <w:rsid w:val="006C12DB"/>
    <w:rsid w:val="006C4328"/>
    <w:rsid w:val="006C6B08"/>
    <w:rsid w:val="006D4397"/>
    <w:rsid w:val="006D472E"/>
    <w:rsid w:val="006D777F"/>
    <w:rsid w:val="006E018E"/>
    <w:rsid w:val="006F01C5"/>
    <w:rsid w:val="006F0AC6"/>
    <w:rsid w:val="006F3C06"/>
    <w:rsid w:val="006F70D8"/>
    <w:rsid w:val="007014B1"/>
    <w:rsid w:val="00701670"/>
    <w:rsid w:val="00701D90"/>
    <w:rsid w:val="0070247A"/>
    <w:rsid w:val="007060F7"/>
    <w:rsid w:val="00711D04"/>
    <w:rsid w:val="00713CD1"/>
    <w:rsid w:val="00715BA0"/>
    <w:rsid w:val="0072393C"/>
    <w:rsid w:val="007259A4"/>
    <w:rsid w:val="00731949"/>
    <w:rsid w:val="00734650"/>
    <w:rsid w:val="00736BC3"/>
    <w:rsid w:val="00737A1D"/>
    <w:rsid w:val="0074220D"/>
    <w:rsid w:val="00743593"/>
    <w:rsid w:val="0074535A"/>
    <w:rsid w:val="007460A5"/>
    <w:rsid w:val="00751328"/>
    <w:rsid w:val="00756BBC"/>
    <w:rsid w:val="007607D5"/>
    <w:rsid w:val="007613F7"/>
    <w:rsid w:val="00761408"/>
    <w:rsid w:val="00764B9B"/>
    <w:rsid w:val="007655AB"/>
    <w:rsid w:val="00771079"/>
    <w:rsid w:val="007714E3"/>
    <w:rsid w:val="007746B7"/>
    <w:rsid w:val="007757E0"/>
    <w:rsid w:val="007765B1"/>
    <w:rsid w:val="007779C8"/>
    <w:rsid w:val="0078039F"/>
    <w:rsid w:val="00781126"/>
    <w:rsid w:val="00781E7D"/>
    <w:rsid w:val="00783191"/>
    <w:rsid w:val="007838F4"/>
    <w:rsid w:val="00785B8F"/>
    <w:rsid w:val="0079109D"/>
    <w:rsid w:val="00791E55"/>
    <w:rsid w:val="00795B0C"/>
    <w:rsid w:val="007A0F00"/>
    <w:rsid w:val="007A1021"/>
    <w:rsid w:val="007A1672"/>
    <w:rsid w:val="007A2F93"/>
    <w:rsid w:val="007A5A3A"/>
    <w:rsid w:val="007A5F15"/>
    <w:rsid w:val="007B42BE"/>
    <w:rsid w:val="007C0EDC"/>
    <w:rsid w:val="007C417B"/>
    <w:rsid w:val="007C791B"/>
    <w:rsid w:val="007C7F4E"/>
    <w:rsid w:val="007D17E5"/>
    <w:rsid w:val="007F44A8"/>
    <w:rsid w:val="007F455D"/>
    <w:rsid w:val="007F5E1A"/>
    <w:rsid w:val="007F64E1"/>
    <w:rsid w:val="0080090A"/>
    <w:rsid w:val="0080153A"/>
    <w:rsid w:val="00802BF5"/>
    <w:rsid w:val="00806A36"/>
    <w:rsid w:val="0081074C"/>
    <w:rsid w:val="008204D7"/>
    <w:rsid w:val="00823088"/>
    <w:rsid w:val="0082731E"/>
    <w:rsid w:val="00833CAF"/>
    <w:rsid w:val="00837B99"/>
    <w:rsid w:val="00837D4D"/>
    <w:rsid w:val="00842DE4"/>
    <w:rsid w:val="00845401"/>
    <w:rsid w:val="0084643E"/>
    <w:rsid w:val="008513A7"/>
    <w:rsid w:val="008521CF"/>
    <w:rsid w:val="0085594B"/>
    <w:rsid w:val="00863C82"/>
    <w:rsid w:val="00864D63"/>
    <w:rsid w:val="008719BE"/>
    <w:rsid w:val="00873262"/>
    <w:rsid w:val="008753A4"/>
    <w:rsid w:val="00877410"/>
    <w:rsid w:val="008817FA"/>
    <w:rsid w:val="00882A4D"/>
    <w:rsid w:val="008847BF"/>
    <w:rsid w:val="00887CBE"/>
    <w:rsid w:val="008923B4"/>
    <w:rsid w:val="008953F3"/>
    <w:rsid w:val="008955AD"/>
    <w:rsid w:val="00896155"/>
    <w:rsid w:val="00897AD8"/>
    <w:rsid w:val="008A3435"/>
    <w:rsid w:val="008A3975"/>
    <w:rsid w:val="008A4944"/>
    <w:rsid w:val="008A670E"/>
    <w:rsid w:val="008B2945"/>
    <w:rsid w:val="008B3C55"/>
    <w:rsid w:val="008B6B65"/>
    <w:rsid w:val="008C0D5A"/>
    <w:rsid w:val="008C141B"/>
    <w:rsid w:val="008C61ED"/>
    <w:rsid w:val="008C7240"/>
    <w:rsid w:val="008D26D2"/>
    <w:rsid w:val="008D4E72"/>
    <w:rsid w:val="008D794F"/>
    <w:rsid w:val="008E0248"/>
    <w:rsid w:val="008E09AA"/>
    <w:rsid w:val="008E37FE"/>
    <w:rsid w:val="008E5254"/>
    <w:rsid w:val="008E62B4"/>
    <w:rsid w:val="008E75D2"/>
    <w:rsid w:val="009061FC"/>
    <w:rsid w:val="009361FA"/>
    <w:rsid w:val="0093661A"/>
    <w:rsid w:val="00945902"/>
    <w:rsid w:val="009508E8"/>
    <w:rsid w:val="009523E8"/>
    <w:rsid w:val="00954F90"/>
    <w:rsid w:val="009550F3"/>
    <w:rsid w:val="0095686F"/>
    <w:rsid w:val="00967F47"/>
    <w:rsid w:val="00970D63"/>
    <w:rsid w:val="009726C1"/>
    <w:rsid w:val="00975A57"/>
    <w:rsid w:val="00977216"/>
    <w:rsid w:val="009779ED"/>
    <w:rsid w:val="009813F9"/>
    <w:rsid w:val="00983629"/>
    <w:rsid w:val="009850CE"/>
    <w:rsid w:val="0098674C"/>
    <w:rsid w:val="009876D6"/>
    <w:rsid w:val="00990D19"/>
    <w:rsid w:val="00993FFB"/>
    <w:rsid w:val="00995677"/>
    <w:rsid w:val="00997586"/>
    <w:rsid w:val="009A246F"/>
    <w:rsid w:val="009A499C"/>
    <w:rsid w:val="009B69F2"/>
    <w:rsid w:val="009B7DDE"/>
    <w:rsid w:val="009C223C"/>
    <w:rsid w:val="009C4CEB"/>
    <w:rsid w:val="009D0128"/>
    <w:rsid w:val="009D2393"/>
    <w:rsid w:val="009E0FB1"/>
    <w:rsid w:val="009E71BF"/>
    <w:rsid w:val="009E781A"/>
    <w:rsid w:val="009F01CC"/>
    <w:rsid w:val="009F1BD1"/>
    <w:rsid w:val="009F54B2"/>
    <w:rsid w:val="009F77B6"/>
    <w:rsid w:val="00A00E7D"/>
    <w:rsid w:val="00A01478"/>
    <w:rsid w:val="00A1046D"/>
    <w:rsid w:val="00A13F99"/>
    <w:rsid w:val="00A13FDF"/>
    <w:rsid w:val="00A149DE"/>
    <w:rsid w:val="00A16C17"/>
    <w:rsid w:val="00A30A63"/>
    <w:rsid w:val="00A35674"/>
    <w:rsid w:val="00A3572D"/>
    <w:rsid w:val="00A3583D"/>
    <w:rsid w:val="00A36013"/>
    <w:rsid w:val="00A4090E"/>
    <w:rsid w:val="00A41FB0"/>
    <w:rsid w:val="00A538F9"/>
    <w:rsid w:val="00A56D26"/>
    <w:rsid w:val="00A61AED"/>
    <w:rsid w:val="00A63E48"/>
    <w:rsid w:val="00A656D2"/>
    <w:rsid w:val="00A7561B"/>
    <w:rsid w:val="00A77ED8"/>
    <w:rsid w:val="00A8316C"/>
    <w:rsid w:val="00A84109"/>
    <w:rsid w:val="00A84FB2"/>
    <w:rsid w:val="00A90DFF"/>
    <w:rsid w:val="00A91C46"/>
    <w:rsid w:val="00A920D0"/>
    <w:rsid w:val="00AA2D11"/>
    <w:rsid w:val="00AA31BA"/>
    <w:rsid w:val="00AA3764"/>
    <w:rsid w:val="00AA42DE"/>
    <w:rsid w:val="00AB374E"/>
    <w:rsid w:val="00AB6E29"/>
    <w:rsid w:val="00AB7E26"/>
    <w:rsid w:val="00AB7ED6"/>
    <w:rsid w:val="00AC3AD2"/>
    <w:rsid w:val="00AC58F5"/>
    <w:rsid w:val="00AC62BE"/>
    <w:rsid w:val="00AD7B0A"/>
    <w:rsid w:val="00AD7BFB"/>
    <w:rsid w:val="00AE2A26"/>
    <w:rsid w:val="00AE7D0F"/>
    <w:rsid w:val="00AF0949"/>
    <w:rsid w:val="00AF6105"/>
    <w:rsid w:val="00B01A10"/>
    <w:rsid w:val="00B069E5"/>
    <w:rsid w:val="00B176D3"/>
    <w:rsid w:val="00B2036E"/>
    <w:rsid w:val="00B205E5"/>
    <w:rsid w:val="00B206B7"/>
    <w:rsid w:val="00B2074A"/>
    <w:rsid w:val="00B25C0B"/>
    <w:rsid w:val="00B33F28"/>
    <w:rsid w:val="00B40CC3"/>
    <w:rsid w:val="00B41DCA"/>
    <w:rsid w:val="00B41F80"/>
    <w:rsid w:val="00B42A6A"/>
    <w:rsid w:val="00B44AB7"/>
    <w:rsid w:val="00B57543"/>
    <w:rsid w:val="00B57D81"/>
    <w:rsid w:val="00B60EBF"/>
    <w:rsid w:val="00B6323E"/>
    <w:rsid w:val="00B65CD6"/>
    <w:rsid w:val="00B67E59"/>
    <w:rsid w:val="00B712F5"/>
    <w:rsid w:val="00B74B99"/>
    <w:rsid w:val="00B76D55"/>
    <w:rsid w:val="00B847B3"/>
    <w:rsid w:val="00B94292"/>
    <w:rsid w:val="00B955C9"/>
    <w:rsid w:val="00B97D24"/>
    <w:rsid w:val="00BA450B"/>
    <w:rsid w:val="00BB1AC8"/>
    <w:rsid w:val="00BB2801"/>
    <w:rsid w:val="00BB3F24"/>
    <w:rsid w:val="00BB4DC0"/>
    <w:rsid w:val="00BC005A"/>
    <w:rsid w:val="00BC5E1C"/>
    <w:rsid w:val="00BC6A89"/>
    <w:rsid w:val="00BC7322"/>
    <w:rsid w:val="00BD0A99"/>
    <w:rsid w:val="00BD102C"/>
    <w:rsid w:val="00BD2027"/>
    <w:rsid w:val="00BE3F58"/>
    <w:rsid w:val="00BE6FEF"/>
    <w:rsid w:val="00BE7138"/>
    <w:rsid w:val="00BF2B32"/>
    <w:rsid w:val="00BF2BFE"/>
    <w:rsid w:val="00BF3756"/>
    <w:rsid w:val="00C075C0"/>
    <w:rsid w:val="00C10605"/>
    <w:rsid w:val="00C12D09"/>
    <w:rsid w:val="00C175F0"/>
    <w:rsid w:val="00C20E31"/>
    <w:rsid w:val="00C277A0"/>
    <w:rsid w:val="00C36958"/>
    <w:rsid w:val="00C44008"/>
    <w:rsid w:val="00C44CBF"/>
    <w:rsid w:val="00C45042"/>
    <w:rsid w:val="00C46365"/>
    <w:rsid w:val="00C47012"/>
    <w:rsid w:val="00C510F4"/>
    <w:rsid w:val="00C513CC"/>
    <w:rsid w:val="00C53462"/>
    <w:rsid w:val="00C53838"/>
    <w:rsid w:val="00C544D8"/>
    <w:rsid w:val="00C557C6"/>
    <w:rsid w:val="00C609FE"/>
    <w:rsid w:val="00C70D0C"/>
    <w:rsid w:val="00C71E46"/>
    <w:rsid w:val="00C71F42"/>
    <w:rsid w:val="00C732D5"/>
    <w:rsid w:val="00C73D6A"/>
    <w:rsid w:val="00C75CE7"/>
    <w:rsid w:val="00C763D9"/>
    <w:rsid w:val="00C76802"/>
    <w:rsid w:val="00C854FE"/>
    <w:rsid w:val="00C87F74"/>
    <w:rsid w:val="00C90221"/>
    <w:rsid w:val="00C9313B"/>
    <w:rsid w:val="00CA4F2F"/>
    <w:rsid w:val="00CA646C"/>
    <w:rsid w:val="00CB1675"/>
    <w:rsid w:val="00CB218A"/>
    <w:rsid w:val="00CB27E9"/>
    <w:rsid w:val="00CB6BAC"/>
    <w:rsid w:val="00CC1568"/>
    <w:rsid w:val="00CC3D5A"/>
    <w:rsid w:val="00CC5378"/>
    <w:rsid w:val="00CC53DC"/>
    <w:rsid w:val="00CC56FC"/>
    <w:rsid w:val="00CD0DF3"/>
    <w:rsid w:val="00CD0F04"/>
    <w:rsid w:val="00CD3076"/>
    <w:rsid w:val="00CD41F4"/>
    <w:rsid w:val="00CE1A1F"/>
    <w:rsid w:val="00CE66C1"/>
    <w:rsid w:val="00CE785F"/>
    <w:rsid w:val="00CF22D6"/>
    <w:rsid w:val="00CF659B"/>
    <w:rsid w:val="00D054C1"/>
    <w:rsid w:val="00D10251"/>
    <w:rsid w:val="00D12F88"/>
    <w:rsid w:val="00D13AC6"/>
    <w:rsid w:val="00D204AE"/>
    <w:rsid w:val="00D26787"/>
    <w:rsid w:val="00D27842"/>
    <w:rsid w:val="00D35253"/>
    <w:rsid w:val="00D368FB"/>
    <w:rsid w:val="00D377F4"/>
    <w:rsid w:val="00D430F1"/>
    <w:rsid w:val="00D43C54"/>
    <w:rsid w:val="00D447DE"/>
    <w:rsid w:val="00D452A8"/>
    <w:rsid w:val="00D63A2B"/>
    <w:rsid w:val="00D644BD"/>
    <w:rsid w:val="00D64702"/>
    <w:rsid w:val="00D64B51"/>
    <w:rsid w:val="00D66499"/>
    <w:rsid w:val="00D70AC0"/>
    <w:rsid w:val="00D71223"/>
    <w:rsid w:val="00D730D1"/>
    <w:rsid w:val="00D73148"/>
    <w:rsid w:val="00D76496"/>
    <w:rsid w:val="00D807EA"/>
    <w:rsid w:val="00D8324A"/>
    <w:rsid w:val="00D84747"/>
    <w:rsid w:val="00D85197"/>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616F"/>
    <w:rsid w:val="00DB0489"/>
    <w:rsid w:val="00DB105D"/>
    <w:rsid w:val="00DB2176"/>
    <w:rsid w:val="00DB62F1"/>
    <w:rsid w:val="00DC256E"/>
    <w:rsid w:val="00DC2BB4"/>
    <w:rsid w:val="00DC5326"/>
    <w:rsid w:val="00DC6408"/>
    <w:rsid w:val="00DC7B72"/>
    <w:rsid w:val="00DD5B1A"/>
    <w:rsid w:val="00DD656F"/>
    <w:rsid w:val="00DD7B7D"/>
    <w:rsid w:val="00DE26C3"/>
    <w:rsid w:val="00DE2CF2"/>
    <w:rsid w:val="00DE318F"/>
    <w:rsid w:val="00DE36C6"/>
    <w:rsid w:val="00DF0B2E"/>
    <w:rsid w:val="00DF0E66"/>
    <w:rsid w:val="00DF3DAC"/>
    <w:rsid w:val="00E023F5"/>
    <w:rsid w:val="00E02CCC"/>
    <w:rsid w:val="00E048F1"/>
    <w:rsid w:val="00E11045"/>
    <w:rsid w:val="00E20677"/>
    <w:rsid w:val="00E310E6"/>
    <w:rsid w:val="00E31685"/>
    <w:rsid w:val="00E357AC"/>
    <w:rsid w:val="00E40BF5"/>
    <w:rsid w:val="00E44489"/>
    <w:rsid w:val="00E4484F"/>
    <w:rsid w:val="00E53DE6"/>
    <w:rsid w:val="00E554B3"/>
    <w:rsid w:val="00E56B98"/>
    <w:rsid w:val="00E60ED6"/>
    <w:rsid w:val="00E610FE"/>
    <w:rsid w:val="00E63ABE"/>
    <w:rsid w:val="00E65F05"/>
    <w:rsid w:val="00E67080"/>
    <w:rsid w:val="00E751B8"/>
    <w:rsid w:val="00E75326"/>
    <w:rsid w:val="00E75616"/>
    <w:rsid w:val="00E77FA7"/>
    <w:rsid w:val="00E808DB"/>
    <w:rsid w:val="00E80FC9"/>
    <w:rsid w:val="00E82CAC"/>
    <w:rsid w:val="00E96FE5"/>
    <w:rsid w:val="00EA158B"/>
    <w:rsid w:val="00EB1412"/>
    <w:rsid w:val="00EB5AC5"/>
    <w:rsid w:val="00EB5E58"/>
    <w:rsid w:val="00EC132C"/>
    <w:rsid w:val="00EC444C"/>
    <w:rsid w:val="00ED17D5"/>
    <w:rsid w:val="00ED4339"/>
    <w:rsid w:val="00ED56D8"/>
    <w:rsid w:val="00ED6E82"/>
    <w:rsid w:val="00EE021E"/>
    <w:rsid w:val="00EE2D5D"/>
    <w:rsid w:val="00EE4F79"/>
    <w:rsid w:val="00EE50D1"/>
    <w:rsid w:val="00EE57FA"/>
    <w:rsid w:val="00EE60B4"/>
    <w:rsid w:val="00EF0084"/>
    <w:rsid w:val="00EF094D"/>
    <w:rsid w:val="00EF42EB"/>
    <w:rsid w:val="00EF7DFB"/>
    <w:rsid w:val="00F0105F"/>
    <w:rsid w:val="00F0294B"/>
    <w:rsid w:val="00F044E2"/>
    <w:rsid w:val="00F0451A"/>
    <w:rsid w:val="00F05C67"/>
    <w:rsid w:val="00F06D6E"/>
    <w:rsid w:val="00F07E54"/>
    <w:rsid w:val="00F12163"/>
    <w:rsid w:val="00F129D6"/>
    <w:rsid w:val="00F16AD7"/>
    <w:rsid w:val="00F2081D"/>
    <w:rsid w:val="00F2799D"/>
    <w:rsid w:val="00F304AC"/>
    <w:rsid w:val="00F30F8A"/>
    <w:rsid w:val="00F315CB"/>
    <w:rsid w:val="00F34FC9"/>
    <w:rsid w:val="00F37BE0"/>
    <w:rsid w:val="00F37D2B"/>
    <w:rsid w:val="00F41F66"/>
    <w:rsid w:val="00F43D8B"/>
    <w:rsid w:val="00F44540"/>
    <w:rsid w:val="00F4620F"/>
    <w:rsid w:val="00F51F6C"/>
    <w:rsid w:val="00F52587"/>
    <w:rsid w:val="00F57101"/>
    <w:rsid w:val="00F64188"/>
    <w:rsid w:val="00F74E9A"/>
    <w:rsid w:val="00F74FF2"/>
    <w:rsid w:val="00F86629"/>
    <w:rsid w:val="00F87BF6"/>
    <w:rsid w:val="00F9264B"/>
    <w:rsid w:val="00F95995"/>
    <w:rsid w:val="00F96348"/>
    <w:rsid w:val="00FA37E0"/>
    <w:rsid w:val="00FA59CD"/>
    <w:rsid w:val="00FB00F6"/>
    <w:rsid w:val="00FB0352"/>
    <w:rsid w:val="00FB09D1"/>
    <w:rsid w:val="00FB1253"/>
    <w:rsid w:val="00FB62DD"/>
    <w:rsid w:val="00FB7B6D"/>
    <w:rsid w:val="00FC0184"/>
    <w:rsid w:val="00FC0F4B"/>
    <w:rsid w:val="00FC1B50"/>
    <w:rsid w:val="00FC3B6D"/>
    <w:rsid w:val="00FC5D65"/>
    <w:rsid w:val="00FC6C7E"/>
    <w:rsid w:val="00FD40F5"/>
    <w:rsid w:val="00FD580F"/>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C1B91CF8-98F6-4270-AC11-48C348C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053777660">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87DB-BDE7-48AB-A2F6-A8BE2E8A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14</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 Михаил Владимирович</cp:lastModifiedBy>
  <cp:revision>117</cp:revision>
  <cp:lastPrinted>2021-06-04T06:23:00Z</cp:lastPrinted>
  <dcterms:created xsi:type="dcterms:W3CDTF">2021-05-28T05:25:00Z</dcterms:created>
  <dcterms:modified xsi:type="dcterms:W3CDTF">2021-09-22T13:41:00Z</dcterms:modified>
</cp:coreProperties>
</file>