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C75" w:rsidRPr="00B606F1" w:rsidRDefault="00613730" w:rsidP="00613730">
      <w:pPr>
        <w:spacing w:after="0" w:line="240" w:lineRule="auto"/>
        <w:jc w:val="center"/>
        <w:rPr>
          <w:rFonts w:ascii="PT Astra Serif" w:hAnsi="PT Astra Serif"/>
          <w:b/>
          <w:sz w:val="28"/>
          <w:szCs w:val="28"/>
        </w:rPr>
      </w:pPr>
      <w:r w:rsidRPr="00B606F1">
        <w:rPr>
          <w:rFonts w:ascii="PT Astra Serif" w:hAnsi="PT Astra Serif"/>
          <w:b/>
          <w:sz w:val="28"/>
          <w:szCs w:val="28"/>
        </w:rPr>
        <w:t>Аналитическая справка о реализации национального проекта «</w:t>
      </w:r>
      <w:r w:rsidR="008F5F67" w:rsidRPr="00B606F1">
        <w:rPr>
          <w:rFonts w:ascii="PT Astra Serif" w:hAnsi="PT Astra Serif"/>
          <w:b/>
          <w:sz w:val="28"/>
          <w:szCs w:val="28"/>
        </w:rPr>
        <w:t>Демография</w:t>
      </w:r>
      <w:r w:rsidRPr="00B606F1">
        <w:rPr>
          <w:rFonts w:ascii="PT Astra Serif" w:hAnsi="PT Astra Serif"/>
          <w:b/>
          <w:sz w:val="28"/>
          <w:szCs w:val="28"/>
        </w:rPr>
        <w:t>» на территории Ульяновской области</w:t>
      </w:r>
      <w:r w:rsidR="008F5F67" w:rsidRPr="00B606F1">
        <w:rPr>
          <w:rFonts w:ascii="PT Astra Serif" w:hAnsi="PT Astra Serif"/>
          <w:b/>
          <w:sz w:val="28"/>
          <w:szCs w:val="28"/>
        </w:rPr>
        <w:t xml:space="preserve"> </w:t>
      </w:r>
    </w:p>
    <w:p w:rsidR="00613730" w:rsidRPr="00B606F1" w:rsidRDefault="00613730" w:rsidP="00613730">
      <w:pPr>
        <w:spacing w:after="0" w:line="240" w:lineRule="auto"/>
        <w:jc w:val="center"/>
        <w:rPr>
          <w:rFonts w:ascii="PT Astra Serif" w:hAnsi="PT Astra Serif"/>
          <w:b/>
          <w:sz w:val="28"/>
          <w:szCs w:val="28"/>
        </w:rPr>
      </w:pPr>
    </w:p>
    <w:p w:rsidR="00847D44" w:rsidRPr="00B606F1" w:rsidRDefault="00847D44" w:rsidP="005054E6">
      <w:pPr>
        <w:spacing w:after="0" w:line="240" w:lineRule="auto"/>
        <w:ind w:firstLine="708"/>
        <w:jc w:val="both"/>
        <w:rPr>
          <w:rFonts w:ascii="PT Astra Serif" w:hAnsi="PT Astra Serif"/>
          <w:sz w:val="28"/>
          <w:szCs w:val="28"/>
        </w:rPr>
      </w:pPr>
      <w:r w:rsidRPr="00B606F1">
        <w:rPr>
          <w:rFonts w:ascii="PT Astra Serif" w:hAnsi="PT Astra Serif"/>
          <w:sz w:val="28"/>
          <w:szCs w:val="28"/>
        </w:rPr>
        <w:t xml:space="preserve">В состав национального проекта «Демография» входит 5 региональных проектов, обеспечивающих соответственно достижение целей, показателей </w:t>
      </w:r>
      <w:r w:rsidRPr="00B606F1">
        <w:rPr>
          <w:rFonts w:ascii="PT Astra Serif" w:hAnsi="PT Astra Serif"/>
          <w:sz w:val="28"/>
          <w:szCs w:val="28"/>
        </w:rPr>
        <w:br/>
        <w:t>и результатов национального проекта:</w:t>
      </w:r>
    </w:p>
    <w:p w:rsidR="00847D44" w:rsidRPr="00B606F1" w:rsidRDefault="00847D44" w:rsidP="005054E6">
      <w:pPr>
        <w:spacing w:after="0" w:line="240" w:lineRule="auto"/>
        <w:jc w:val="both"/>
        <w:rPr>
          <w:rFonts w:ascii="PT Astra Serif" w:hAnsi="PT Astra Serif"/>
          <w:sz w:val="28"/>
          <w:szCs w:val="28"/>
        </w:rPr>
      </w:pPr>
      <w:r w:rsidRPr="00B606F1">
        <w:rPr>
          <w:rFonts w:ascii="PT Astra Serif" w:hAnsi="PT Astra Serif"/>
          <w:sz w:val="28"/>
          <w:szCs w:val="28"/>
        </w:rPr>
        <w:t>-</w:t>
      </w:r>
      <w:r w:rsidR="00B606F1">
        <w:rPr>
          <w:rFonts w:ascii="PT Astra Serif" w:hAnsi="PT Astra Serif"/>
          <w:sz w:val="28"/>
          <w:szCs w:val="28"/>
        </w:rPr>
        <w:t xml:space="preserve"> </w:t>
      </w:r>
      <w:r w:rsidRPr="00B606F1">
        <w:rPr>
          <w:rFonts w:ascii="PT Astra Serif" w:hAnsi="PT Astra Serif"/>
          <w:sz w:val="28"/>
          <w:szCs w:val="28"/>
        </w:rPr>
        <w:t>«Финансовая поддержка семей при рождении детей»</w:t>
      </w:r>
      <w:r w:rsidR="0098183E" w:rsidRPr="00B606F1">
        <w:rPr>
          <w:rFonts w:ascii="PT Astra Serif" w:hAnsi="PT Astra Serif"/>
          <w:sz w:val="28"/>
          <w:szCs w:val="28"/>
        </w:rPr>
        <w:t>;</w:t>
      </w:r>
    </w:p>
    <w:p w:rsidR="00847D44" w:rsidRPr="00B606F1" w:rsidRDefault="00847D44" w:rsidP="005054E6">
      <w:pPr>
        <w:spacing w:after="0" w:line="240" w:lineRule="auto"/>
        <w:jc w:val="both"/>
        <w:rPr>
          <w:rFonts w:ascii="PT Astra Serif" w:hAnsi="PT Astra Serif"/>
          <w:sz w:val="28"/>
          <w:szCs w:val="28"/>
        </w:rPr>
      </w:pPr>
      <w:r w:rsidRPr="00B606F1">
        <w:rPr>
          <w:rFonts w:ascii="PT Astra Serif" w:hAnsi="PT Astra Serif"/>
          <w:sz w:val="28"/>
          <w:szCs w:val="28"/>
        </w:rPr>
        <w:t>-</w:t>
      </w:r>
      <w:r w:rsidR="00B606F1">
        <w:rPr>
          <w:rFonts w:ascii="PT Astra Serif" w:hAnsi="PT Astra Serif"/>
          <w:sz w:val="28"/>
          <w:szCs w:val="28"/>
        </w:rPr>
        <w:t xml:space="preserve"> </w:t>
      </w:r>
      <w:r w:rsidRPr="00B606F1">
        <w:rPr>
          <w:rFonts w:ascii="PT Astra Serif" w:hAnsi="PT Astra Serif"/>
          <w:sz w:val="28"/>
          <w:szCs w:val="28"/>
        </w:rPr>
        <w:t>«Содействие занятости женщин – создание условий дошкольного образования для детей в возрасте до трёх лет»</w:t>
      </w:r>
      <w:r w:rsidR="0098183E" w:rsidRPr="00B606F1">
        <w:rPr>
          <w:rFonts w:ascii="PT Astra Serif" w:hAnsi="PT Astra Serif"/>
          <w:sz w:val="28"/>
          <w:szCs w:val="28"/>
        </w:rPr>
        <w:t>;</w:t>
      </w:r>
    </w:p>
    <w:p w:rsidR="00847D44" w:rsidRPr="00B606F1" w:rsidRDefault="00847D44" w:rsidP="005054E6">
      <w:pPr>
        <w:spacing w:after="0" w:line="240" w:lineRule="auto"/>
        <w:jc w:val="both"/>
        <w:rPr>
          <w:rFonts w:ascii="PT Astra Serif" w:hAnsi="PT Astra Serif"/>
          <w:sz w:val="28"/>
          <w:szCs w:val="28"/>
        </w:rPr>
      </w:pPr>
      <w:r w:rsidRPr="00B606F1">
        <w:rPr>
          <w:rFonts w:ascii="PT Astra Serif" w:hAnsi="PT Astra Serif"/>
          <w:sz w:val="28"/>
          <w:szCs w:val="28"/>
        </w:rPr>
        <w:t>-</w:t>
      </w:r>
      <w:r w:rsidR="00B606F1">
        <w:rPr>
          <w:rFonts w:ascii="PT Astra Serif" w:hAnsi="PT Astra Serif"/>
          <w:sz w:val="28"/>
          <w:szCs w:val="28"/>
        </w:rPr>
        <w:t xml:space="preserve"> </w:t>
      </w:r>
      <w:r w:rsidRPr="00B606F1">
        <w:rPr>
          <w:rFonts w:ascii="PT Astra Serif" w:hAnsi="PT Astra Serif"/>
          <w:sz w:val="28"/>
          <w:szCs w:val="28"/>
        </w:rPr>
        <w:t>«Разработка и реализация программы системной поддержки и повышения качества жизни граждан старшего поколения «Старшее поколение»</w:t>
      </w:r>
      <w:r w:rsidR="0098183E" w:rsidRPr="00B606F1">
        <w:rPr>
          <w:rFonts w:ascii="PT Astra Serif" w:hAnsi="PT Astra Serif"/>
          <w:sz w:val="28"/>
          <w:szCs w:val="28"/>
        </w:rPr>
        <w:t>;</w:t>
      </w:r>
    </w:p>
    <w:p w:rsidR="00847D44" w:rsidRPr="00B606F1" w:rsidRDefault="00847D44" w:rsidP="005054E6">
      <w:pPr>
        <w:spacing w:after="0" w:line="240" w:lineRule="auto"/>
        <w:jc w:val="both"/>
        <w:rPr>
          <w:rFonts w:ascii="PT Astra Serif" w:hAnsi="PT Astra Serif"/>
          <w:sz w:val="28"/>
          <w:szCs w:val="28"/>
        </w:rPr>
      </w:pPr>
      <w:r w:rsidRPr="00B606F1">
        <w:rPr>
          <w:rFonts w:ascii="PT Astra Serif" w:hAnsi="PT Astra Serif"/>
          <w:sz w:val="28"/>
          <w:szCs w:val="28"/>
        </w:rPr>
        <w:t>-</w:t>
      </w:r>
      <w:r w:rsidR="00B606F1">
        <w:rPr>
          <w:rFonts w:ascii="PT Astra Serif" w:hAnsi="PT Astra Serif"/>
          <w:sz w:val="28"/>
          <w:szCs w:val="28"/>
        </w:rPr>
        <w:t xml:space="preserve"> </w:t>
      </w:r>
      <w:r w:rsidRPr="00B606F1">
        <w:rPr>
          <w:rFonts w:ascii="PT Astra Serif" w:hAnsi="PT Astra Serif"/>
          <w:sz w:val="28"/>
          <w:szCs w:val="28"/>
        </w:rPr>
        <w:t>«Формирование системы мотивации граждан к здоровому образу жизни, включая здоровое питание и отказ от вредных привычек»</w:t>
      </w:r>
      <w:r w:rsidR="0098183E" w:rsidRPr="00B606F1">
        <w:rPr>
          <w:rFonts w:ascii="PT Astra Serif" w:hAnsi="PT Astra Serif"/>
          <w:sz w:val="28"/>
          <w:szCs w:val="28"/>
        </w:rPr>
        <w:t>;</w:t>
      </w:r>
    </w:p>
    <w:p w:rsidR="00847D44" w:rsidRPr="00B606F1" w:rsidRDefault="00847D44" w:rsidP="005054E6">
      <w:pPr>
        <w:spacing w:after="0" w:line="240" w:lineRule="auto"/>
        <w:jc w:val="both"/>
        <w:rPr>
          <w:rFonts w:ascii="PT Astra Serif" w:hAnsi="PT Astra Serif"/>
          <w:sz w:val="28"/>
          <w:szCs w:val="28"/>
        </w:rPr>
      </w:pPr>
      <w:r w:rsidRPr="00B606F1">
        <w:rPr>
          <w:rFonts w:ascii="PT Astra Serif" w:hAnsi="PT Astra Serif"/>
          <w:sz w:val="28"/>
          <w:szCs w:val="28"/>
        </w:rPr>
        <w:t>-</w:t>
      </w:r>
      <w:r w:rsidR="00B606F1">
        <w:rPr>
          <w:rFonts w:ascii="PT Astra Serif" w:hAnsi="PT Astra Serif"/>
          <w:sz w:val="28"/>
          <w:szCs w:val="28"/>
        </w:rPr>
        <w:t xml:space="preserve"> </w:t>
      </w:r>
      <w:r w:rsidRPr="00B606F1">
        <w:rPr>
          <w:rFonts w:ascii="PT Astra Serif" w:hAnsi="PT Astra Serif"/>
          <w:sz w:val="28"/>
          <w:szCs w:val="28"/>
        </w:rPr>
        <w:t>«</w:t>
      </w:r>
      <w:r w:rsidR="00C31B77" w:rsidRPr="00B606F1">
        <w:rPr>
          <w:rFonts w:ascii="PT Astra Serif" w:hAnsi="PT Astra Serif"/>
          <w:sz w:val="28"/>
          <w:szCs w:val="28"/>
        </w:rPr>
        <w:t>Спорт – норма жизни</w:t>
      </w:r>
      <w:r w:rsidRPr="00B606F1">
        <w:rPr>
          <w:rFonts w:ascii="PT Astra Serif" w:hAnsi="PT Astra Serif"/>
          <w:sz w:val="28"/>
          <w:szCs w:val="28"/>
        </w:rPr>
        <w:t>».</w:t>
      </w:r>
    </w:p>
    <w:p w:rsidR="0010425D" w:rsidRPr="00B606F1" w:rsidRDefault="0010425D" w:rsidP="005054E6">
      <w:pPr>
        <w:spacing w:after="0" w:line="240" w:lineRule="auto"/>
        <w:jc w:val="both"/>
        <w:rPr>
          <w:rFonts w:ascii="PT Astra Serif" w:hAnsi="PT Astra Serif"/>
          <w:sz w:val="28"/>
          <w:szCs w:val="28"/>
        </w:rPr>
      </w:pPr>
    </w:p>
    <w:p w:rsidR="00F91B4E" w:rsidRDefault="0010425D" w:rsidP="0010425D">
      <w:pPr>
        <w:spacing w:after="0" w:line="240" w:lineRule="auto"/>
        <w:ind w:firstLine="709"/>
        <w:jc w:val="both"/>
        <w:rPr>
          <w:rFonts w:ascii="PT Astra Serif" w:hAnsi="PT Astra Serif" w:cs="Times New Roman"/>
          <w:sz w:val="28"/>
          <w:szCs w:val="28"/>
        </w:rPr>
      </w:pPr>
      <w:r w:rsidRPr="00B606F1">
        <w:rPr>
          <w:rFonts w:ascii="PT Astra Serif" w:hAnsi="PT Astra Serif" w:cs="Times New Roman"/>
          <w:b/>
          <w:sz w:val="28"/>
          <w:szCs w:val="28"/>
        </w:rPr>
        <w:t>Общий объем средств консолидированного бюджета</w:t>
      </w:r>
      <w:r w:rsidRPr="00B606F1">
        <w:rPr>
          <w:rFonts w:ascii="PT Astra Serif" w:hAnsi="PT Astra Serif" w:cs="Times New Roman"/>
          <w:sz w:val="28"/>
          <w:szCs w:val="28"/>
        </w:rPr>
        <w:t xml:space="preserve"> </w:t>
      </w:r>
      <w:r w:rsidR="00D00C40" w:rsidRPr="00B606F1">
        <w:rPr>
          <w:rFonts w:ascii="PT Astra Serif" w:hAnsi="PT Astra Serif" w:cs="Times New Roman"/>
          <w:sz w:val="28"/>
          <w:szCs w:val="28"/>
        </w:rPr>
        <w:t xml:space="preserve">направленный </w:t>
      </w:r>
      <w:r w:rsidRPr="00B606F1">
        <w:rPr>
          <w:rFonts w:ascii="PT Astra Serif" w:hAnsi="PT Astra Serif" w:cs="Times New Roman"/>
          <w:sz w:val="28"/>
          <w:szCs w:val="28"/>
        </w:rPr>
        <w:t>на реализацию национального проекта «Демография» на территории Ульяновской области в 20</w:t>
      </w:r>
      <w:r w:rsidR="0006319A" w:rsidRPr="00B606F1">
        <w:rPr>
          <w:rFonts w:ascii="PT Astra Serif" w:hAnsi="PT Astra Serif" w:cs="Times New Roman"/>
          <w:sz w:val="28"/>
          <w:szCs w:val="28"/>
        </w:rPr>
        <w:t>20</w:t>
      </w:r>
      <w:r w:rsidRPr="00B606F1">
        <w:rPr>
          <w:rFonts w:ascii="PT Astra Serif" w:hAnsi="PT Astra Serif" w:cs="Times New Roman"/>
          <w:sz w:val="28"/>
          <w:szCs w:val="28"/>
        </w:rPr>
        <w:t xml:space="preserve"> году </w:t>
      </w:r>
      <w:r w:rsidRPr="00B606F1">
        <w:rPr>
          <w:rFonts w:ascii="PT Astra Serif" w:hAnsi="PT Astra Serif" w:cs="Times New Roman"/>
          <w:b/>
          <w:sz w:val="28"/>
          <w:szCs w:val="28"/>
        </w:rPr>
        <w:t>составл</w:t>
      </w:r>
      <w:r w:rsidR="0006319A" w:rsidRPr="00B606F1">
        <w:rPr>
          <w:rFonts w:ascii="PT Astra Serif" w:hAnsi="PT Astra Serif" w:cs="Times New Roman"/>
          <w:b/>
          <w:sz w:val="28"/>
          <w:szCs w:val="28"/>
        </w:rPr>
        <w:t>яет 3</w:t>
      </w:r>
      <w:r w:rsidRPr="00B606F1">
        <w:rPr>
          <w:rFonts w:ascii="PT Astra Serif" w:hAnsi="PT Astra Serif" w:cs="Times New Roman"/>
          <w:b/>
          <w:sz w:val="28"/>
          <w:szCs w:val="28"/>
        </w:rPr>
        <w:t> </w:t>
      </w:r>
      <w:r w:rsidR="0006319A" w:rsidRPr="00B606F1">
        <w:rPr>
          <w:rFonts w:ascii="PT Astra Serif" w:hAnsi="PT Astra Serif" w:cs="Times New Roman"/>
          <w:b/>
          <w:sz w:val="28"/>
          <w:szCs w:val="28"/>
        </w:rPr>
        <w:t>02</w:t>
      </w:r>
      <w:r w:rsidR="00F91B4E">
        <w:rPr>
          <w:rFonts w:ascii="PT Astra Serif" w:hAnsi="PT Astra Serif" w:cs="Times New Roman"/>
          <w:b/>
          <w:sz w:val="28"/>
          <w:szCs w:val="28"/>
        </w:rPr>
        <w:t>7</w:t>
      </w:r>
      <w:r w:rsidRPr="00B606F1">
        <w:rPr>
          <w:rFonts w:ascii="PT Astra Serif" w:hAnsi="PT Astra Serif" w:cs="Times New Roman"/>
          <w:b/>
          <w:sz w:val="28"/>
          <w:szCs w:val="28"/>
        </w:rPr>
        <w:t>,</w:t>
      </w:r>
      <w:r w:rsidR="00F91B4E">
        <w:rPr>
          <w:rFonts w:ascii="PT Astra Serif" w:hAnsi="PT Astra Serif" w:cs="Times New Roman"/>
          <w:b/>
          <w:sz w:val="28"/>
          <w:szCs w:val="28"/>
        </w:rPr>
        <w:t>37</w:t>
      </w:r>
      <w:r w:rsidRPr="00B606F1">
        <w:rPr>
          <w:rFonts w:ascii="PT Astra Serif" w:hAnsi="PT Astra Serif" w:cs="Times New Roman"/>
          <w:b/>
          <w:sz w:val="28"/>
          <w:szCs w:val="28"/>
        </w:rPr>
        <w:t xml:space="preserve"> млн. рублей </w:t>
      </w:r>
      <w:r w:rsidRPr="00B606F1">
        <w:rPr>
          <w:rFonts w:ascii="PT Astra Serif" w:hAnsi="PT Astra Serif" w:cs="Times New Roman"/>
          <w:sz w:val="28"/>
          <w:szCs w:val="28"/>
        </w:rPr>
        <w:t xml:space="preserve">(ФБ – </w:t>
      </w:r>
      <w:r w:rsidR="0006319A" w:rsidRPr="00B606F1">
        <w:rPr>
          <w:rFonts w:ascii="PT Astra Serif" w:hAnsi="PT Astra Serif" w:cs="Times New Roman"/>
          <w:sz w:val="28"/>
          <w:szCs w:val="28"/>
        </w:rPr>
        <w:t>2 565,9</w:t>
      </w:r>
      <w:r w:rsidR="00F91B4E">
        <w:rPr>
          <w:rFonts w:ascii="PT Astra Serif" w:hAnsi="PT Astra Serif" w:cs="Times New Roman"/>
          <w:sz w:val="28"/>
          <w:szCs w:val="28"/>
        </w:rPr>
        <w:t>2</w:t>
      </w:r>
      <w:r w:rsidRPr="00B606F1">
        <w:rPr>
          <w:rFonts w:ascii="PT Astra Serif" w:hAnsi="PT Astra Serif" w:cs="Times New Roman"/>
          <w:sz w:val="28"/>
          <w:szCs w:val="28"/>
        </w:rPr>
        <w:t xml:space="preserve"> млн. руб., ОБ – </w:t>
      </w:r>
      <w:r w:rsidR="0006319A" w:rsidRPr="00B606F1">
        <w:rPr>
          <w:rFonts w:ascii="PT Astra Serif" w:hAnsi="PT Astra Serif" w:cs="Times New Roman"/>
          <w:sz w:val="28"/>
          <w:szCs w:val="28"/>
        </w:rPr>
        <w:t>444</w:t>
      </w:r>
      <w:r w:rsidRPr="00B606F1">
        <w:rPr>
          <w:rFonts w:ascii="PT Astra Serif" w:hAnsi="PT Astra Serif" w:cs="Times New Roman"/>
          <w:sz w:val="28"/>
          <w:szCs w:val="28"/>
        </w:rPr>
        <w:t>,</w:t>
      </w:r>
      <w:r w:rsidR="00F91B4E">
        <w:rPr>
          <w:rFonts w:ascii="PT Astra Serif" w:hAnsi="PT Astra Serif" w:cs="Times New Roman"/>
          <w:sz w:val="28"/>
          <w:szCs w:val="28"/>
        </w:rPr>
        <w:t>7</w:t>
      </w:r>
      <w:r w:rsidRPr="00B606F1">
        <w:rPr>
          <w:rFonts w:ascii="PT Astra Serif" w:hAnsi="PT Astra Serif" w:cs="Times New Roman"/>
          <w:sz w:val="28"/>
          <w:szCs w:val="28"/>
        </w:rPr>
        <w:t xml:space="preserve"> млн. руб., МО – </w:t>
      </w:r>
      <w:r w:rsidR="0006319A" w:rsidRPr="00B606F1">
        <w:rPr>
          <w:rFonts w:ascii="PT Astra Serif" w:hAnsi="PT Astra Serif" w:cs="Times New Roman"/>
          <w:sz w:val="28"/>
          <w:szCs w:val="28"/>
        </w:rPr>
        <w:t>1</w:t>
      </w:r>
      <w:r w:rsidRPr="00B606F1">
        <w:rPr>
          <w:rFonts w:ascii="PT Astra Serif" w:hAnsi="PT Astra Serif" w:cs="Times New Roman"/>
          <w:sz w:val="28"/>
          <w:szCs w:val="28"/>
        </w:rPr>
        <w:t>6,</w:t>
      </w:r>
      <w:r w:rsidR="00F91B4E">
        <w:rPr>
          <w:rFonts w:ascii="PT Astra Serif" w:hAnsi="PT Astra Serif" w:cs="Times New Roman"/>
          <w:sz w:val="28"/>
          <w:szCs w:val="28"/>
        </w:rPr>
        <w:t>75</w:t>
      </w:r>
      <w:r w:rsidRPr="00B606F1">
        <w:rPr>
          <w:rFonts w:ascii="PT Astra Serif" w:hAnsi="PT Astra Serif" w:cs="Times New Roman"/>
          <w:sz w:val="28"/>
          <w:szCs w:val="28"/>
        </w:rPr>
        <w:t xml:space="preserve"> млн. руб.)</w:t>
      </w:r>
      <w:r w:rsidR="0006319A" w:rsidRPr="00B606F1">
        <w:rPr>
          <w:rFonts w:ascii="PT Astra Serif" w:hAnsi="PT Astra Serif" w:cs="Times New Roman"/>
          <w:sz w:val="28"/>
          <w:szCs w:val="28"/>
        </w:rPr>
        <w:t xml:space="preserve">, это на </w:t>
      </w:r>
      <w:r w:rsidR="0006319A" w:rsidRPr="00B606F1">
        <w:rPr>
          <w:rFonts w:ascii="PT Astra Serif" w:hAnsi="PT Astra Serif" w:cs="Times New Roman"/>
          <w:b/>
          <w:sz w:val="28"/>
          <w:szCs w:val="28"/>
        </w:rPr>
        <w:t>36</w:t>
      </w:r>
      <w:r w:rsidR="00F91B4E">
        <w:rPr>
          <w:rFonts w:ascii="PT Astra Serif" w:hAnsi="PT Astra Serif" w:cs="Times New Roman"/>
          <w:b/>
          <w:sz w:val="28"/>
          <w:szCs w:val="28"/>
        </w:rPr>
        <w:t>,7</w:t>
      </w:r>
      <w:r w:rsidR="0006319A" w:rsidRPr="00B606F1">
        <w:rPr>
          <w:rFonts w:ascii="PT Astra Serif" w:hAnsi="PT Astra Serif" w:cs="Times New Roman"/>
          <w:b/>
          <w:sz w:val="28"/>
          <w:szCs w:val="28"/>
        </w:rPr>
        <w:t>% больше чем в 2019 году</w:t>
      </w:r>
      <w:r w:rsidR="0006319A" w:rsidRPr="00B606F1">
        <w:rPr>
          <w:rFonts w:ascii="PT Astra Serif" w:hAnsi="PT Astra Serif" w:cs="Times New Roman"/>
          <w:sz w:val="28"/>
          <w:szCs w:val="28"/>
        </w:rPr>
        <w:t xml:space="preserve"> (1 917,7 млн. рублей)</w:t>
      </w:r>
      <w:r w:rsidR="00F91B4E">
        <w:rPr>
          <w:rFonts w:ascii="PT Astra Serif" w:hAnsi="PT Astra Serif" w:cs="Times New Roman"/>
          <w:sz w:val="28"/>
          <w:szCs w:val="28"/>
        </w:rPr>
        <w:t>.</w:t>
      </w:r>
    </w:p>
    <w:p w:rsidR="00F91B4E" w:rsidRDefault="00F91B4E" w:rsidP="00F91B4E">
      <w:pPr>
        <w:spacing w:after="0" w:line="240" w:lineRule="auto"/>
        <w:ind w:firstLine="709"/>
        <w:jc w:val="both"/>
        <w:rPr>
          <w:rFonts w:ascii="PT Astra Serif" w:hAnsi="PT Astra Serif"/>
          <w:b/>
          <w:sz w:val="28"/>
          <w:szCs w:val="28"/>
        </w:rPr>
      </w:pPr>
      <w:r>
        <w:rPr>
          <w:rFonts w:ascii="PT Astra Serif" w:hAnsi="PT Astra Serif"/>
          <w:sz w:val="28"/>
          <w:szCs w:val="28"/>
        </w:rPr>
        <w:t xml:space="preserve">Из общего объема выделенных средств, выделенных на национальный проект </w:t>
      </w:r>
      <w:proofErr w:type="spellStart"/>
      <w:r>
        <w:rPr>
          <w:rFonts w:ascii="PT Astra Serif" w:hAnsi="PT Astra Serif"/>
          <w:sz w:val="28"/>
          <w:szCs w:val="28"/>
        </w:rPr>
        <w:t>контрактованию</w:t>
      </w:r>
      <w:proofErr w:type="spellEnd"/>
      <w:r>
        <w:rPr>
          <w:rFonts w:ascii="PT Astra Serif" w:hAnsi="PT Astra Serif"/>
          <w:sz w:val="28"/>
          <w:szCs w:val="28"/>
        </w:rPr>
        <w:t xml:space="preserve"> подлежит </w:t>
      </w:r>
      <w:r w:rsidRPr="00F91B4E">
        <w:rPr>
          <w:rFonts w:ascii="PT Astra Serif" w:hAnsi="PT Astra Serif"/>
          <w:b/>
          <w:sz w:val="28"/>
          <w:szCs w:val="28"/>
        </w:rPr>
        <w:t>938,8 млн рублей</w:t>
      </w:r>
      <w:r>
        <w:rPr>
          <w:rFonts w:ascii="PT Astra Serif" w:hAnsi="PT Astra Serif"/>
          <w:sz w:val="28"/>
          <w:szCs w:val="28"/>
        </w:rPr>
        <w:t xml:space="preserve"> или </w:t>
      </w:r>
      <w:r w:rsidRPr="00F91B4E">
        <w:rPr>
          <w:rFonts w:ascii="PT Astra Serif" w:hAnsi="PT Astra Serif"/>
          <w:b/>
          <w:sz w:val="28"/>
          <w:szCs w:val="28"/>
        </w:rPr>
        <w:t>31%</w:t>
      </w:r>
      <w:r>
        <w:rPr>
          <w:rFonts w:ascii="PT Astra Serif" w:hAnsi="PT Astra Serif"/>
          <w:b/>
          <w:sz w:val="28"/>
          <w:szCs w:val="28"/>
        </w:rPr>
        <w:t>.</w:t>
      </w:r>
    </w:p>
    <w:p w:rsidR="00F91B4E" w:rsidRPr="00F91B4E" w:rsidRDefault="00F91B4E" w:rsidP="00F91B4E">
      <w:pPr>
        <w:spacing w:after="0" w:line="240" w:lineRule="auto"/>
        <w:ind w:firstLine="709"/>
        <w:jc w:val="both"/>
        <w:rPr>
          <w:rFonts w:ascii="PT Astra Serif" w:hAnsi="PT Astra Serif"/>
          <w:sz w:val="28"/>
          <w:szCs w:val="28"/>
        </w:rPr>
      </w:pPr>
      <w:r w:rsidRPr="00F91B4E">
        <w:rPr>
          <w:rFonts w:ascii="PT Astra Serif" w:hAnsi="PT Astra Serif"/>
          <w:b/>
          <w:sz w:val="28"/>
          <w:szCs w:val="28"/>
        </w:rPr>
        <w:t>По состоянию на 01.06.2020</w:t>
      </w:r>
      <w:r w:rsidRPr="00F91B4E">
        <w:rPr>
          <w:rFonts w:ascii="PT Astra Serif" w:hAnsi="PT Astra Serif"/>
          <w:sz w:val="28"/>
          <w:szCs w:val="28"/>
        </w:rPr>
        <w:t xml:space="preserve"> </w:t>
      </w:r>
      <w:bookmarkStart w:id="0" w:name="_GoBack"/>
      <w:r>
        <w:rPr>
          <w:rFonts w:ascii="PT Astra Serif" w:hAnsi="PT Astra Serif"/>
          <w:sz w:val="28"/>
          <w:szCs w:val="28"/>
        </w:rPr>
        <w:t>заключено 97 контрактов, на сумму 420,9 млн. рублей или 4</w:t>
      </w:r>
      <w:r w:rsidR="00A90C27">
        <w:rPr>
          <w:rFonts w:ascii="PT Astra Serif" w:hAnsi="PT Astra Serif"/>
          <w:sz w:val="28"/>
          <w:szCs w:val="28"/>
        </w:rPr>
        <w:t>4,</w:t>
      </w:r>
      <w:r>
        <w:rPr>
          <w:rFonts w:ascii="PT Astra Serif" w:hAnsi="PT Astra Serif"/>
          <w:sz w:val="28"/>
          <w:szCs w:val="28"/>
        </w:rPr>
        <w:t>8%</w:t>
      </w:r>
      <w:r w:rsidR="00A90C27">
        <w:rPr>
          <w:rFonts w:ascii="PT Astra Serif" w:hAnsi="PT Astra Serif"/>
          <w:sz w:val="28"/>
          <w:szCs w:val="28"/>
        </w:rPr>
        <w:t xml:space="preserve"> от средств</w:t>
      </w:r>
      <w:r w:rsidR="00582047">
        <w:rPr>
          <w:rFonts w:ascii="PT Astra Serif" w:hAnsi="PT Astra Serif"/>
          <w:sz w:val="28"/>
          <w:szCs w:val="28"/>
        </w:rPr>
        <w:t>,</w:t>
      </w:r>
      <w:r w:rsidR="00A90C27">
        <w:rPr>
          <w:rFonts w:ascii="PT Astra Serif" w:hAnsi="PT Astra Serif"/>
          <w:sz w:val="28"/>
          <w:szCs w:val="28"/>
        </w:rPr>
        <w:t xml:space="preserve"> подлежащих </w:t>
      </w:r>
      <w:proofErr w:type="spellStart"/>
      <w:r w:rsidR="00A90C27">
        <w:rPr>
          <w:rFonts w:ascii="PT Astra Serif" w:hAnsi="PT Astra Serif"/>
          <w:sz w:val="28"/>
          <w:szCs w:val="28"/>
        </w:rPr>
        <w:t>контрактованию</w:t>
      </w:r>
      <w:proofErr w:type="spellEnd"/>
      <w:r w:rsidR="008D7F5D">
        <w:rPr>
          <w:rFonts w:ascii="PT Astra Serif" w:hAnsi="PT Astra Serif"/>
          <w:sz w:val="28"/>
          <w:szCs w:val="28"/>
        </w:rPr>
        <w:t>.</w:t>
      </w:r>
    </w:p>
    <w:bookmarkEnd w:id="0"/>
    <w:p w:rsidR="00F91B4E" w:rsidRDefault="00F91B4E" w:rsidP="00F91B4E">
      <w:pPr>
        <w:spacing w:after="0" w:line="240" w:lineRule="auto"/>
        <w:ind w:firstLine="709"/>
        <w:jc w:val="both"/>
        <w:rPr>
          <w:rFonts w:ascii="PT Astra Serif" w:hAnsi="PT Astra Serif"/>
          <w:sz w:val="28"/>
          <w:szCs w:val="28"/>
        </w:rPr>
      </w:pPr>
      <w:r>
        <w:rPr>
          <w:rFonts w:ascii="PT Astra Serif" w:hAnsi="PT Astra Serif"/>
          <w:b/>
          <w:sz w:val="28"/>
          <w:szCs w:val="28"/>
        </w:rPr>
        <w:t>Общий к</w:t>
      </w:r>
      <w:r w:rsidRPr="00F91B4E">
        <w:rPr>
          <w:rFonts w:ascii="PT Astra Serif" w:hAnsi="PT Astra Serif"/>
          <w:b/>
          <w:sz w:val="28"/>
          <w:szCs w:val="28"/>
        </w:rPr>
        <w:t xml:space="preserve">ассовый расход </w:t>
      </w:r>
      <w:r w:rsidRPr="00F91B4E">
        <w:rPr>
          <w:rFonts w:ascii="PT Astra Serif" w:hAnsi="PT Astra Serif"/>
          <w:sz w:val="28"/>
          <w:szCs w:val="28"/>
        </w:rPr>
        <w:t xml:space="preserve">составил </w:t>
      </w:r>
      <w:r w:rsidRPr="00F91B4E">
        <w:rPr>
          <w:rFonts w:ascii="PT Astra Serif" w:hAnsi="PT Astra Serif"/>
          <w:b/>
          <w:sz w:val="28"/>
          <w:szCs w:val="28"/>
        </w:rPr>
        <w:t>850 325,1 тыс. рублей (</w:t>
      </w:r>
      <w:r w:rsidRPr="00F91B4E">
        <w:rPr>
          <w:rFonts w:ascii="PT Astra Serif" w:hAnsi="PT Astra Serif"/>
          <w:sz w:val="28"/>
          <w:szCs w:val="28"/>
        </w:rPr>
        <w:t xml:space="preserve">ФБ – 696 104,2 тыс. руб., ОБ – 154 103,1 тыс. руб., МБ – 117,8 тыс. руб.) или </w:t>
      </w:r>
      <w:r w:rsidRPr="00F91B4E">
        <w:rPr>
          <w:rFonts w:ascii="PT Astra Serif" w:hAnsi="PT Astra Serif"/>
          <w:b/>
          <w:sz w:val="28"/>
          <w:szCs w:val="28"/>
        </w:rPr>
        <w:t>28%</w:t>
      </w:r>
      <w:r w:rsidRPr="00F91B4E">
        <w:rPr>
          <w:rFonts w:ascii="PT Astra Serif" w:hAnsi="PT Astra Serif"/>
          <w:sz w:val="28"/>
          <w:szCs w:val="28"/>
        </w:rPr>
        <w:t xml:space="preserve"> от общего финансирования</w:t>
      </w:r>
      <w:r>
        <w:rPr>
          <w:rFonts w:ascii="PT Astra Serif" w:hAnsi="PT Astra Serif"/>
          <w:sz w:val="28"/>
          <w:szCs w:val="28"/>
        </w:rPr>
        <w:t>.</w:t>
      </w:r>
    </w:p>
    <w:p w:rsidR="00D00C40" w:rsidRPr="00B606F1" w:rsidRDefault="00D00C40" w:rsidP="0010425D">
      <w:pPr>
        <w:spacing w:after="0" w:line="240" w:lineRule="auto"/>
        <w:ind w:firstLine="709"/>
        <w:jc w:val="both"/>
        <w:rPr>
          <w:rFonts w:ascii="PT Astra Serif" w:hAnsi="PT Astra Serif" w:cs="Times New Roman"/>
          <w:sz w:val="28"/>
          <w:szCs w:val="28"/>
        </w:rPr>
      </w:pPr>
    </w:p>
    <w:p w:rsidR="00CA2AFE" w:rsidRPr="00B606F1" w:rsidRDefault="00D00C40" w:rsidP="00882BC2">
      <w:pPr>
        <w:spacing w:after="0" w:line="240" w:lineRule="auto"/>
        <w:ind w:firstLine="708"/>
        <w:jc w:val="both"/>
        <w:rPr>
          <w:rFonts w:ascii="PT Astra Serif" w:hAnsi="PT Astra Serif"/>
          <w:b/>
          <w:sz w:val="28"/>
          <w:szCs w:val="28"/>
        </w:rPr>
      </w:pPr>
      <w:r w:rsidRPr="00B606F1">
        <w:rPr>
          <w:rFonts w:ascii="PT Astra Serif" w:hAnsi="PT Astra Serif"/>
          <w:b/>
          <w:sz w:val="28"/>
          <w:szCs w:val="28"/>
        </w:rPr>
        <w:t xml:space="preserve">Цели национального проекта «Демография» </w:t>
      </w:r>
    </w:p>
    <w:p w:rsidR="00D00C40" w:rsidRPr="00B606F1" w:rsidRDefault="00D00C40" w:rsidP="00D00C40">
      <w:pPr>
        <w:pStyle w:val="a3"/>
        <w:numPr>
          <w:ilvl w:val="0"/>
          <w:numId w:val="14"/>
        </w:numPr>
        <w:spacing w:after="0" w:line="240" w:lineRule="auto"/>
        <w:ind w:left="0" w:firstLine="0"/>
        <w:jc w:val="both"/>
        <w:rPr>
          <w:rFonts w:ascii="PT Astra Serif" w:hAnsi="PT Astra Serif"/>
          <w:b/>
          <w:sz w:val="28"/>
          <w:szCs w:val="28"/>
        </w:rPr>
      </w:pPr>
      <w:r w:rsidRPr="00B606F1">
        <w:rPr>
          <w:rFonts w:ascii="PT Astra Serif" w:eastAsia="Times New Roman" w:hAnsi="PT Astra Serif"/>
          <w:color w:val="000000"/>
          <w:sz w:val="28"/>
          <w:szCs w:val="28"/>
          <w:lang w:eastAsia="ru-RU"/>
        </w:rPr>
        <w:t>Повышение суммарного коэффициента рождаемости – 1,557 на 2020 год, а до 2024 года – 1,635</w:t>
      </w:r>
      <w:r w:rsidR="000F5D1F" w:rsidRPr="00B606F1">
        <w:rPr>
          <w:rFonts w:ascii="PT Astra Serif" w:eastAsia="Times New Roman" w:hAnsi="PT Astra Serif"/>
          <w:color w:val="000000"/>
          <w:sz w:val="28"/>
          <w:szCs w:val="28"/>
          <w:lang w:eastAsia="ru-RU"/>
        </w:rPr>
        <w:t>.</w:t>
      </w:r>
    </w:p>
    <w:p w:rsidR="000F5D1F" w:rsidRPr="00B606F1" w:rsidRDefault="000F5D1F" w:rsidP="00D00C40">
      <w:pPr>
        <w:pStyle w:val="a3"/>
        <w:numPr>
          <w:ilvl w:val="0"/>
          <w:numId w:val="14"/>
        </w:numPr>
        <w:spacing w:after="0" w:line="240" w:lineRule="auto"/>
        <w:ind w:left="0" w:firstLine="0"/>
        <w:jc w:val="both"/>
        <w:rPr>
          <w:rFonts w:ascii="PT Astra Serif" w:hAnsi="PT Astra Serif"/>
          <w:b/>
          <w:sz w:val="28"/>
          <w:szCs w:val="28"/>
        </w:rPr>
      </w:pPr>
      <w:r w:rsidRPr="00B606F1">
        <w:rPr>
          <w:rFonts w:ascii="PT Astra Serif" w:eastAsia="Times New Roman" w:hAnsi="PT Astra Serif"/>
          <w:color w:val="000000"/>
          <w:sz w:val="28"/>
          <w:szCs w:val="28"/>
          <w:lang w:eastAsia="ru-RU"/>
        </w:rPr>
        <w:t>Увеличение ожидаемой продолжительности здоровой жизни до 67 лет.</w:t>
      </w:r>
    </w:p>
    <w:p w:rsidR="000F5D1F" w:rsidRPr="00B606F1" w:rsidRDefault="000F5D1F" w:rsidP="00D00C40">
      <w:pPr>
        <w:pStyle w:val="a3"/>
        <w:numPr>
          <w:ilvl w:val="0"/>
          <w:numId w:val="14"/>
        </w:numPr>
        <w:spacing w:after="0" w:line="240" w:lineRule="auto"/>
        <w:ind w:left="0" w:firstLine="0"/>
        <w:jc w:val="both"/>
        <w:rPr>
          <w:rFonts w:ascii="PT Astra Serif" w:hAnsi="PT Astra Serif"/>
          <w:b/>
          <w:sz w:val="28"/>
          <w:szCs w:val="28"/>
        </w:rPr>
      </w:pPr>
      <w:r w:rsidRPr="00B606F1">
        <w:rPr>
          <w:rFonts w:ascii="PT Astra Serif" w:hAnsi="PT Astra Serif"/>
          <w:sz w:val="28"/>
          <w:szCs w:val="28"/>
        </w:rPr>
        <w:t xml:space="preserve">Обеспечение доступности дошкольного образования для детей </w:t>
      </w:r>
      <w:r w:rsidR="00882BC2">
        <w:rPr>
          <w:rFonts w:ascii="PT Astra Serif" w:hAnsi="PT Astra Serif"/>
          <w:sz w:val="28"/>
          <w:szCs w:val="28"/>
        </w:rPr>
        <w:br/>
      </w:r>
      <w:r w:rsidRPr="00B606F1">
        <w:rPr>
          <w:rFonts w:ascii="PT Astra Serif" w:hAnsi="PT Astra Serif"/>
          <w:sz w:val="28"/>
          <w:szCs w:val="28"/>
        </w:rPr>
        <w:t>в возрасте от 1,5 до 3 лет.</w:t>
      </w:r>
    </w:p>
    <w:p w:rsidR="000F5D1F" w:rsidRPr="00B606F1" w:rsidRDefault="000F5D1F" w:rsidP="00D00C40">
      <w:pPr>
        <w:pStyle w:val="a3"/>
        <w:numPr>
          <w:ilvl w:val="0"/>
          <w:numId w:val="14"/>
        </w:numPr>
        <w:spacing w:after="0" w:line="240" w:lineRule="auto"/>
        <w:ind w:left="0" w:firstLine="0"/>
        <w:jc w:val="both"/>
        <w:rPr>
          <w:rFonts w:ascii="PT Astra Serif" w:hAnsi="PT Astra Serif"/>
          <w:b/>
          <w:sz w:val="28"/>
          <w:szCs w:val="28"/>
        </w:rPr>
      </w:pPr>
      <w:r w:rsidRPr="00B606F1">
        <w:rPr>
          <w:rFonts w:ascii="PT Astra Serif" w:hAnsi="PT Astra Serif"/>
          <w:color w:val="000000"/>
          <w:sz w:val="28"/>
          <w:szCs w:val="28"/>
        </w:rPr>
        <w:t>Формирование среды, способствующей ведению гражданами Ульяновской области здорового образа жизни.</w:t>
      </w:r>
    </w:p>
    <w:p w:rsidR="000F5D1F" w:rsidRPr="00B606F1" w:rsidRDefault="000F5D1F" w:rsidP="00D00C40">
      <w:pPr>
        <w:pStyle w:val="a3"/>
        <w:numPr>
          <w:ilvl w:val="0"/>
          <w:numId w:val="14"/>
        </w:numPr>
        <w:spacing w:after="0" w:line="240" w:lineRule="auto"/>
        <w:ind w:left="0" w:firstLine="0"/>
        <w:jc w:val="both"/>
        <w:rPr>
          <w:rFonts w:ascii="PT Astra Serif" w:hAnsi="PT Astra Serif"/>
          <w:b/>
          <w:sz w:val="28"/>
          <w:szCs w:val="28"/>
        </w:rPr>
      </w:pPr>
      <w:r w:rsidRPr="00B606F1">
        <w:rPr>
          <w:rFonts w:ascii="PT Astra Serif" w:hAnsi="PT Astra Serif" w:cs="Arial"/>
          <w:sz w:val="28"/>
          <w:szCs w:val="28"/>
        </w:rPr>
        <w:t xml:space="preserve">Популяризация здорового образа жизни и вовлечение </w:t>
      </w:r>
      <w:r w:rsidR="00882BC2">
        <w:rPr>
          <w:rFonts w:ascii="PT Astra Serif" w:hAnsi="PT Astra Serif" w:cs="Arial"/>
          <w:sz w:val="28"/>
          <w:szCs w:val="28"/>
        </w:rPr>
        <w:br/>
      </w:r>
      <w:r w:rsidRPr="00B606F1">
        <w:rPr>
          <w:rFonts w:ascii="PT Astra Serif" w:hAnsi="PT Astra Serif" w:cs="Arial"/>
          <w:sz w:val="28"/>
          <w:szCs w:val="28"/>
        </w:rPr>
        <w:t xml:space="preserve">в систематические занятия физической культурой и спортом </w:t>
      </w:r>
      <w:r w:rsidR="00F91B4E">
        <w:rPr>
          <w:rFonts w:ascii="PT Astra Serif" w:hAnsi="PT Astra Serif" w:cs="Arial"/>
          <w:sz w:val="28"/>
          <w:szCs w:val="28"/>
        </w:rPr>
        <w:t xml:space="preserve">на 2020 год </w:t>
      </w:r>
      <w:r w:rsidR="00C37184">
        <w:rPr>
          <w:rFonts w:ascii="PT Astra Serif" w:hAnsi="PT Astra Serif" w:cs="Arial"/>
          <w:sz w:val="28"/>
          <w:szCs w:val="28"/>
        </w:rPr>
        <w:t xml:space="preserve">до 43,5%, а </w:t>
      </w:r>
      <w:r w:rsidR="00C37184" w:rsidRPr="00B606F1">
        <w:rPr>
          <w:rFonts w:ascii="PT Astra Serif" w:hAnsi="PT Astra Serif" w:cs="Arial"/>
          <w:sz w:val="28"/>
          <w:szCs w:val="28"/>
        </w:rPr>
        <w:t xml:space="preserve">к 2024 году </w:t>
      </w:r>
      <w:r w:rsidR="00C37184">
        <w:rPr>
          <w:rFonts w:ascii="PT Astra Serif" w:hAnsi="PT Astra Serif" w:cs="Arial"/>
          <w:sz w:val="28"/>
          <w:szCs w:val="28"/>
        </w:rPr>
        <w:t>до</w:t>
      </w:r>
      <w:r w:rsidRPr="00B606F1">
        <w:rPr>
          <w:rFonts w:ascii="PT Astra Serif" w:hAnsi="PT Astra Serif" w:cs="Arial"/>
          <w:sz w:val="28"/>
          <w:szCs w:val="28"/>
        </w:rPr>
        <w:t xml:space="preserve"> 55% населения.</w:t>
      </w:r>
    </w:p>
    <w:p w:rsidR="00D00C40" w:rsidRPr="00B606F1" w:rsidRDefault="00D00C40" w:rsidP="005054E6">
      <w:pPr>
        <w:spacing w:after="0" w:line="240" w:lineRule="auto"/>
        <w:jc w:val="both"/>
        <w:rPr>
          <w:rFonts w:ascii="PT Astra Serif" w:hAnsi="PT Astra Serif"/>
          <w:sz w:val="28"/>
          <w:szCs w:val="28"/>
        </w:rPr>
      </w:pPr>
    </w:p>
    <w:p w:rsidR="00CA2AFE" w:rsidRDefault="00CA2AFE" w:rsidP="00CA2AFE">
      <w:pPr>
        <w:spacing w:after="0" w:line="240" w:lineRule="auto"/>
        <w:ind w:firstLine="708"/>
        <w:jc w:val="both"/>
        <w:rPr>
          <w:rFonts w:ascii="PT Astra Serif" w:hAnsi="PT Astra Serif" w:cs="Times New Roman"/>
          <w:b/>
          <w:bCs/>
          <w:sz w:val="28"/>
          <w:szCs w:val="28"/>
        </w:rPr>
      </w:pPr>
      <w:r w:rsidRPr="00B606F1">
        <w:rPr>
          <w:rFonts w:ascii="PT Astra Serif" w:hAnsi="PT Astra Serif" w:cs="Times New Roman"/>
          <w:b/>
          <w:bCs/>
          <w:sz w:val="28"/>
          <w:szCs w:val="28"/>
        </w:rPr>
        <w:t xml:space="preserve">Наиболее значимые </w:t>
      </w:r>
      <w:r w:rsidR="00B606F1">
        <w:rPr>
          <w:rFonts w:ascii="PT Astra Serif" w:hAnsi="PT Astra Serif" w:cs="Times New Roman"/>
          <w:b/>
          <w:bCs/>
          <w:sz w:val="28"/>
          <w:szCs w:val="28"/>
        </w:rPr>
        <w:t>мероприятия</w:t>
      </w:r>
      <w:r w:rsidRPr="00B606F1">
        <w:rPr>
          <w:rFonts w:ascii="PT Astra Serif" w:hAnsi="PT Astra Serif" w:cs="Times New Roman"/>
          <w:b/>
          <w:bCs/>
          <w:sz w:val="28"/>
          <w:szCs w:val="28"/>
        </w:rPr>
        <w:t xml:space="preserve">, которые реализуются в рамках национального проекта </w:t>
      </w:r>
      <w:r w:rsidR="00B606F1">
        <w:rPr>
          <w:rFonts w:ascii="PT Astra Serif" w:hAnsi="PT Astra Serif" w:cs="Times New Roman"/>
          <w:b/>
          <w:bCs/>
          <w:sz w:val="28"/>
          <w:szCs w:val="28"/>
        </w:rPr>
        <w:t xml:space="preserve">«Демография» </w:t>
      </w:r>
      <w:r w:rsidRPr="00B606F1">
        <w:rPr>
          <w:rFonts w:ascii="PT Astra Serif" w:hAnsi="PT Astra Serif" w:cs="Times New Roman"/>
          <w:b/>
          <w:bCs/>
          <w:sz w:val="28"/>
          <w:szCs w:val="28"/>
        </w:rPr>
        <w:t>на территории Ульяновской области</w:t>
      </w:r>
      <w:r w:rsidR="009D4579" w:rsidRPr="00B606F1">
        <w:rPr>
          <w:rFonts w:ascii="PT Astra Serif" w:hAnsi="PT Astra Serif" w:cs="Times New Roman"/>
          <w:b/>
          <w:bCs/>
          <w:sz w:val="28"/>
          <w:szCs w:val="28"/>
        </w:rPr>
        <w:t>.</w:t>
      </w:r>
    </w:p>
    <w:p w:rsidR="002903A5" w:rsidRPr="00B606F1" w:rsidRDefault="002903A5" w:rsidP="00CA2AFE">
      <w:pPr>
        <w:spacing w:after="0" w:line="240" w:lineRule="auto"/>
        <w:ind w:firstLine="708"/>
        <w:jc w:val="both"/>
        <w:rPr>
          <w:rFonts w:ascii="PT Astra Serif" w:hAnsi="PT Astra Serif" w:cs="Times New Roman"/>
          <w:bCs/>
          <w:sz w:val="28"/>
          <w:szCs w:val="28"/>
          <w:u w:val="single"/>
        </w:rPr>
      </w:pPr>
      <w:r w:rsidRPr="00B606F1">
        <w:rPr>
          <w:rFonts w:ascii="PT Astra Serif" w:hAnsi="PT Astra Serif" w:cs="Times New Roman"/>
          <w:bCs/>
          <w:sz w:val="28"/>
          <w:szCs w:val="28"/>
          <w:u w:val="single"/>
        </w:rPr>
        <w:t>Проект «Старшее поколение»</w:t>
      </w:r>
    </w:p>
    <w:p w:rsidR="00CA2AFE" w:rsidRPr="00B606F1" w:rsidRDefault="009D4579" w:rsidP="009D4579">
      <w:pPr>
        <w:spacing w:after="0" w:line="240" w:lineRule="auto"/>
        <w:jc w:val="both"/>
        <w:rPr>
          <w:rFonts w:ascii="PT Astra Serif" w:hAnsi="PT Astra Serif" w:cs="Times New Roman"/>
          <w:sz w:val="28"/>
          <w:szCs w:val="28"/>
        </w:rPr>
      </w:pPr>
      <w:r w:rsidRPr="00B606F1">
        <w:rPr>
          <w:rFonts w:ascii="PT Astra Serif" w:hAnsi="PT Astra Serif" w:cs="Times New Roman"/>
          <w:bCs/>
          <w:sz w:val="28"/>
          <w:szCs w:val="28"/>
        </w:rPr>
        <w:t xml:space="preserve">- </w:t>
      </w:r>
      <w:r w:rsidR="00F46785">
        <w:rPr>
          <w:rFonts w:ascii="PT Astra Serif" w:hAnsi="PT Astra Serif" w:cs="Times New Roman"/>
          <w:bCs/>
          <w:sz w:val="28"/>
          <w:szCs w:val="28"/>
        </w:rPr>
        <w:t>продолжается работа «Мобильных бригад</w:t>
      </w:r>
      <w:r w:rsidR="00682614">
        <w:rPr>
          <w:rFonts w:ascii="PT Astra Serif" w:hAnsi="PT Astra Serif" w:cs="Times New Roman"/>
          <w:bCs/>
          <w:sz w:val="28"/>
          <w:szCs w:val="28"/>
        </w:rPr>
        <w:t>»</w:t>
      </w:r>
      <w:r w:rsidR="00F46785" w:rsidRPr="00B606F1">
        <w:rPr>
          <w:rFonts w:ascii="PT Astra Serif" w:hAnsi="PT Astra Serif" w:cs="Times New Roman"/>
          <w:sz w:val="28"/>
          <w:szCs w:val="28"/>
        </w:rPr>
        <w:t xml:space="preserve"> </w:t>
      </w:r>
      <w:r w:rsidR="00882BC2" w:rsidRPr="00B606F1">
        <w:rPr>
          <w:rFonts w:ascii="PT Astra Serif" w:hAnsi="PT Astra Serif" w:cs="Times New Roman"/>
          <w:sz w:val="28"/>
          <w:szCs w:val="28"/>
        </w:rPr>
        <w:t>во всех муниципальных образованиях</w:t>
      </w:r>
      <w:r w:rsidR="00F46785">
        <w:rPr>
          <w:rFonts w:ascii="PT Astra Serif" w:hAnsi="PT Astra Serif" w:cs="Times New Roman"/>
          <w:bCs/>
          <w:sz w:val="28"/>
          <w:szCs w:val="28"/>
        </w:rPr>
        <w:t>;</w:t>
      </w:r>
    </w:p>
    <w:p w:rsidR="009D4579" w:rsidRPr="00B606F1" w:rsidRDefault="009D4579" w:rsidP="009D4579">
      <w:pPr>
        <w:spacing w:after="0" w:line="240" w:lineRule="auto"/>
        <w:jc w:val="both"/>
        <w:rPr>
          <w:rFonts w:ascii="PT Astra Serif" w:hAnsi="PT Astra Serif" w:cs="Times New Roman"/>
          <w:bCs/>
          <w:sz w:val="28"/>
          <w:szCs w:val="28"/>
        </w:rPr>
      </w:pPr>
      <w:r w:rsidRPr="00B606F1">
        <w:rPr>
          <w:rFonts w:ascii="PT Astra Serif" w:hAnsi="PT Astra Serif" w:cs="Times New Roman"/>
          <w:sz w:val="28"/>
          <w:szCs w:val="28"/>
        </w:rPr>
        <w:lastRenderedPageBreak/>
        <w:t xml:space="preserve">- продолжается работа с </w:t>
      </w:r>
      <w:r w:rsidR="00394C7F" w:rsidRPr="00B606F1">
        <w:rPr>
          <w:rFonts w:ascii="PT Astra Serif" w:hAnsi="PT Astra Serif" w:cs="Times New Roman"/>
          <w:sz w:val="28"/>
          <w:szCs w:val="28"/>
        </w:rPr>
        <w:t xml:space="preserve">гражданами старшего поколения в </w:t>
      </w:r>
      <w:r w:rsidRPr="00B606F1">
        <w:rPr>
          <w:rFonts w:ascii="PT Astra Serif" w:hAnsi="PT Astra Serif" w:cs="Times New Roman"/>
          <w:sz w:val="28"/>
          <w:szCs w:val="28"/>
        </w:rPr>
        <w:t>Центра</w:t>
      </w:r>
      <w:r w:rsidR="00394C7F" w:rsidRPr="00B606F1">
        <w:rPr>
          <w:rFonts w:ascii="PT Astra Serif" w:hAnsi="PT Astra Serif" w:cs="Times New Roman"/>
          <w:sz w:val="28"/>
          <w:szCs w:val="28"/>
        </w:rPr>
        <w:t>х</w:t>
      </w:r>
      <w:r w:rsidRPr="00B606F1">
        <w:rPr>
          <w:rFonts w:ascii="PT Astra Serif" w:hAnsi="PT Astra Serif" w:cs="Times New Roman"/>
          <w:sz w:val="28"/>
          <w:szCs w:val="28"/>
        </w:rPr>
        <w:t xml:space="preserve"> активного долголетия</w:t>
      </w:r>
      <w:r w:rsidR="0080340A">
        <w:rPr>
          <w:rFonts w:ascii="PT Astra Serif" w:hAnsi="PT Astra Serif" w:cs="Times New Roman"/>
          <w:sz w:val="28"/>
          <w:szCs w:val="28"/>
        </w:rPr>
        <w:t xml:space="preserve"> (далее – ЦАД)</w:t>
      </w:r>
      <w:r w:rsidRPr="00B606F1">
        <w:rPr>
          <w:rFonts w:ascii="PT Astra Serif" w:hAnsi="PT Astra Serif" w:cs="Times New Roman"/>
          <w:sz w:val="28"/>
          <w:szCs w:val="28"/>
        </w:rPr>
        <w:t xml:space="preserve">, в текущем году планируется </w:t>
      </w:r>
      <w:r w:rsidR="0080340A">
        <w:rPr>
          <w:rFonts w:ascii="PT Astra Serif" w:hAnsi="PT Astra Serif" w:cs="Times New Roman"/>
          <w:sz w:val="28"/>
          <w:szCs w:val="28"/>
        </w:rPr>
        <w:br/>
      </w:r>
      <w:r w:rsidRPr="00B606F1">
        <w:rPr>
          <w:rFonts w:ascii="PT Astra Serif" w:hAnsi="PT Astra Serif" w:cs="Times New Roman"/>
          <w:sz w:val="28"/>
          <w:szCs w:val="28"/>
        </w:rPr>
        <w:t xml:space="preserve">к открытию </w:t>
      </w:r>
      <w:r w:rsidR="0080340A">
        <w:rPr>
          <w:rFonts w:ascii="PT Astra Serif" w:hAnsi="PT Astra Serif" w:cs="Times New Roman"/>
          <w:sz w:val="28"/>
          <w:szCs w:val="28"/>
        </w:rPr>
        <w:t>порядка</w:t>
      </w:r>
      <w:r w:rsidRPr="00B606F1">
        <w:rPr>
          <w:rFonts w:ascii="PT Astra Serif" w:hAnsi="PT Astra Serif" w:cs="Times New Roman"/>
          <w:sz w:val="28"/>
          <w:szCs w:val="28"/>
        </w:rPr>
        <w:t xml:space="preserve"> </w:t>
      </w:r>
      <w:r w:rsidR="0080340A">
        <w:rPr>
          <w:rFonts w:ascii="PT Astra Serif" w:hAnsi="PT Astra Serif" w:cs="Times New Roman"/>
          <w:sz w:val="28"/>
          <w:szCs w:val="28"/>
        </w:rPr>
        <w:t>50</w:t>
      </w:r>
      <w:r w:rsidRPr="00B606F1">
        <w:rPr>
          <w:rFonts w:ascii="PT Astra Serif" w:hAnsi="PT Astra Serif" w:cs="Times New Roman"/>
          <w:sz w:val="28"/>
          <w:szCs w:val="28"/>
        </w:rPr>
        <w:t xml:space="preserve"> Ц</w:t>
      </w:r>
      <w:r w:rsidR="0080340A">
        <w:rPr>
          <w:rFonts w:ascii="PT Astra Serif" w:hAnsi="PT Astra Serif" w:cs="Times New Roman"/>
          <w:sz w:val="28"/>
          <w:szCs w:val="28"/>
        </w:rPr>
        <w:t>АД, открыто 7</w:t>
      </w:r>
      <w:r w:rsidRPr="00B606F1">
        <w:rPr>
          <w:rFonts w:ascii="PT Astra Serif" w:hAnsi="PT Astra Serif" w:cs="Times New Roman"/>
          <w:sz w:val="28"/>
          <w:szCs w:val="28"/>
        </w:rPr>
        <w:t>.</w:t>
      </w:r>
    </w:p>
    <w:p w:rsidR="00C31B77" w:rsidRPr="00B606F1" w:rsidRDefault="00C31B77" w:rsidP="00C31B77">
      <w:pPr>
        <w:pStyle w:val="Default"/>
        <w:ind w:firstLine="708"/>
        <w:jc w:val="both"/>
        <w:rPr>
          <w:rFonts w:ascii="PT Astra Serif" w:hAnsi="PT Astra Serif" w:cs="Times New Roman"/>
          <w:sz w:val="28"/>
          <w:szCs w:val="28"/>
          <w:u w:val="single"/>
        </w:rPr>
      </w:pPr>
      <w:r w:rsidRPr="00B606F1">
        <w:rPr>
          <w:rFonts w:ascii="PT Astra Serif" w:hAnsi="PT Astra Serif"/>
          <w:sz w:val="28"/>
          <w:szCs w:val="28"/>
          <w:u w:val="single"/>
        </w:rPr>
        <w:t>Проект «Формирование системы мотивации граждан к здоровому образу жизни, включая здоровое питание и отказ от вредных привычек»</w:t>
      </w:r>
    </w:p>
    <w:p w:rsidR="00CA2AFE" w:rsidRPr="00B606F1" w:rsidRDefault="00CA2AFE" w:rsidP="00CA2AFE">
      <w:pPr>
        <w:pStyle w:val="Default"/>
        <w:jc w:val="both"/>
        <w:rPr>
          <w:rFonts w:ascii="PT Astra Serif" w:hAnsi="PT Astra Serif" w:cs="Times New Roman"/>
          <w:sz w:val="28"/>
          <w:szCs w:val="28"/>
        </w:rPr>
      </w:pPr>
      <w:r w:rsidRPr="00B606F1">
        <w:rPr>
          <w:rFonts w:ascii="PT Astra Serif" w:hAnsi="PT Astra Serif" w:cs="Times New Roman"/>
          <w:sz w:val="28"/>
          <w:szCs w:val="28"/>
        </w:rPr>
        <w:t xml:space="preserve">- </w:t>
      </w:r>
      <w:r w:rsidR="00B606F1">
        <w:rPr>
          <w:rFonts w:ascii="PT Astra Serif" w:hAnsi="PT Astra Serif" w:cs="Times New Roman"/>
          <w:sz w:val="28"/>
          <w:szCs w:val="28"/>
        </w:rPr>
        <w:t xml:space="preserve">продолжается </w:t>
      </w:r>
      <w:r w:rsidR="00394C7F" w:rsidRPr="00B606F1">
        <w:rPr>
          <w:rFonts w:ascii="PT Astra Serif" w:hAnsi="PT Astra Serif" w:cs="Times New Roman"/>
          <w:sz w:val="28"/>
          <w:szCs w:val="28"/>
        </w:rPr>
        <w:t>ф</w:t>
      </w:r>
      <w:r w:rsidRPr="00B606F1">
        <w:rPr>
          <w:rFonts w:ascii="PT Astra Serif" w:hAnsi="PT Astra Serif" w:cs="Times New Roman"/>
          <w:sz w:val="28"/>
          <w:szCs w:val="28"/>
        </w:rPr>
        <w:t xml:space="preserve">ормирование региональной сети Российской Ассоциации «Здоровые города, районы и поселки», включающая в себя все муниципальные образования Ульяновской области. </w:t>
      </w:r>
    </w:p>
    <w:p w:rsidR="00882BC2" w:rsidRDefault="00C31B77" w:rsidP="00FA4C9F">
      <w:pPr>
        <w:spacing w:after="0" w:line="240" w:lineRule="auto"/>
        <w:ind w:firstLine="708"/>
        <w:jc w:val="both"/>
        <w:rPr>
          <w:rFonts w:ascii="PT Astra Serif" w:hAnsi="PT Astra Serif"/>
          <w:sz w:val="28"/>
          <w:szCs w:val="28"/>
          <w:u w:val="single"/>
        </w:rPr>
      </w:pPr>
      <w:r w:rsidRPr="00FA4C9F">
        <w:rPr>
          <w:rFonts w:ascii="PT Astra Serif" w:hAnsi="PT Astra Serif"/>
          <w:sz w:val="28"/>
          <w:szCs w:val="28"/>
          <w:u w:val="single"/>
        </w:rPr>
        <w:t>Проект «Финансовая поддержка семей при рождении детей»</w:t>
      </w:r>
      <w:r w:rsidR="00FA4C9F" w:rsidRPr="00FA4C9F">
        <w:rPr>
          <w:rFonts w:ascii="PT Astra Serif" w:hAnsi="PT Astra Serif"/>
          <w:sz w:val="28"/>
          <w:szCs w:val="28"/>
          <w:u w:val="single"/>
        </w:rPr>
        <w:t xml:space="preserve"> </w:t>
      </w:r>
    </w:p>
    <w:p w:rsidR="00FA4C9F" w:rsidRPr="00704C6F" w:rsidRDefault="00882BC2" w:rsidP="00882BC2">
      <w:pPr>
        <w:spacing w:after="0" w:line="240" w:lineRule="auto"/>
        <w:jc w:val="both"/>
        <w:rPr>
          <w:rFonts w:ascii="PT Astra Serif" w:hAnsi="PT Astra Serif" w:cs="Times New Roman"/>
          <w:sz w:val="28"/>
          <w:szCs w:val="28"/>
        </w:rPr>
      </w:pPr>
      <w:r w:rsidRPr="00882BC2">
        <w:rPr>
          <w:rFonts w:ascii="PT Astra Serif" w:hAnsi="PT Astra Serif"/>
          <w:sz w:val="28"/>
          <w:szCs w:val="28"/>
        </w:rPr>
        <w:t xml:space="preserve">- </w:t>
      </w:r>
      <w:r w:rsidR="004C53BC" w:rsidRPr="00704C6F">
        <w:rPr>
          <w:rFonts w:ascii="PT Astra Serif" w:hAnsi="PT Astra Serif"/>
          <w:sz w:val="28"/>
          <w:szCs w:val="28"/>
        </w:rPr>
        <w:t xml:space="preserve">продолжается </w:t>
      </w:r>
      <w:r w:rsidR="00FA4C9F" w:rsidRPr="00704C6F">
        <w:rPr>
          <w:rFonts w:ascii="PT Astra Serif" w:hAnsi="PT Astra Serif"/>
          <w:sz w:val="28"/>
          <w:szCs w:val="28"/>
        </w:rPr>
        <w:t xml:space="preserve">работа </w:t>
      </w:r>
      <w:r w:rsidRPr="00704C6F">
        <w:rPr>
          <w:rFonts w:ascii="PT Astra Serif" w:hAnsi="PT Astra Serif"/>
          <w:sz w:val="28"/>
          <w:szCs w:val="28"/>
        </w:rPr>
        <w:t>по</w:t>
      </w:r>
      <w:r w:rsidR="00FA4C9F" w:rsidRPr="00704C6F">
        <w:rPr>
          <w:rFonts w:ascii="PT Astra Serif" w:hAnsi="PT Astra Serif"/>
          <w:sz w:val="28"/>
          <w:szCs w:val="28"/>
        </w:rPr>
        <w:t xml:space="preserve"> </w:t>
      </w:r>
      <w:r w:rsidR="00FA4C9F" w:rsidRPr="00704C6F">
        <w:rPr>
          <w:rFonts w:ascii="PT Astra Serif" w:hAnsi="PT Astra Serif" w:cs="Times New Roman"/>
          <w:sz w:val="28"/>
          <w:szCs w:val="28"/>
        </w:rPr>
        <w:t>развити</w:t>
      </w:r>
      <w:r w:rsidRPr="00704C6F">
        <w:rPr>
          <w:rFonts w:ascii="PT Astra Serif" w:hAnsi="PT Astra Serif" w:cs="Times New Roman"/>
          <w:sz w:val="28"/>
          <w:szCs w:val="28"/>
        </w:rPr>
        <w:t>ю</w:t>
      </w:r>
      <w:r w:rsidR="00FA4C9F" w:rsidRPr="00704C6F">
        <w:rPr>
          <w:rFonts w:ascii="PT Astra Serif" w:hAnsi="PT Astra Serif" w:cs="Times New Roman"/>
          <w:sz w:val="28"/>
          <w:szCs w:val="28"/>
        </w:rPr>
        <w:t xml:space="preserve"> </w:t>
      </w:r>
      <w:r w:rsidR="00F46785" w:rsidRPr="00704C6F">
        <w:rPr>
          <w:rFonts w:ascii="PT Astra Serif" w:hAnsi="PT Astra Serif"/>
          <w:sz w:val="28"/>
          <w:szCs w:val="28"/>
          <w:shd w:val="clear" w:color="auto" w:fill="FFFFFF"/>
        </w:rPr>
        <w:t>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w:t>
      </w:r>
      <w:r w:rsidR="00FA4C9F" w:rsidRPr="00704C6F">
        <w:rPr>
          <w:rFonts w:ascii="PT Astra Serif" w:hAnsi="PT Astra Serif"/>
          <w:sz w:val="28"/>
          <w:szCs w:val="28"/>
          <w:shd w:val="clear" w:color="auto" w:fill="FFFFFF"/>
        </w:rPr>
        <w:t xml:space="preserve">аждан в связи с рождением детей, </w:t>
      </w:r>
      <w:r w:rsidRPr="00704C6F">
        <w:rPr>
          <w:rFonts w:ascii="PT Astra Serif" w:hAnsi="PT Astra Serif"/>
          <w:sz w:val="28"/>
          <w:szCs w:val="28"/>
          <w:shd w:val="clear" w:color="auto" w:fill="FFFFFF"/>
        </w:rPr>
        <w:br/>
      </w:r>
      <w:r w:rsidR="004C53BC" w:rsidRPr="00704C6F">
        <w:rPr>
          <w:rFonts w:ascii="PT Astra Serif" w:hAnsi="PT Astra Serif"/>
          <w:sz w:val="28"/>
          <w:szCs w:val="28"/>
          <w:shd w:val="clear" w:color="auto" w:fill="FFFFFF"/>
        </w:rPr>
        <w:t xml:space="preserve">а также осуществляются </w:t>
      </w:r>
      <w:r w:rsidRPr="00704C6F">
        <w:rPr>
          <w:rFonts w:ascii="PT Astra Serif" w:hAnsi="PT Astra Serif"/>
          <w:sz w:val="28"/>
          <w:szCs w:val="28"/>
          <w:shd w:val="clear" w:color="auto" w:fill="FFFFFF"/>
        </w:rPr>
        <w:t xml:space="preserve">следующие </w:t>
      </w:r>
      <w:r w:rsidR="00682614" w:rsidRPr="00704C6F">
        <w:rPr>
          <w:rFonts w:ascii="PT Astra Serif" w:hAnsi="PT Astra Serif"/>
          <w:sz w:val="28"/>
          <w:szCs w:val="28"/>
          <w:shd w:val="clear" w:color="auto" w:fill="FFFFFF"/>
        </w:rPr>
        <w:t>выплаты</w:t>
      </w:r>
      <w:r w:rsidR="004C53BC" w:rsidRPr="00704C6F">
        <w:rPr>
          <w:rFonts w:ascii="PT Astra Serif" w:hAnsi="PT Astra Serif"/>
          <w:sz w:val="28"/>
          <w:szCs w:val="28"/>
          <w:shd w:val="clear" w:color="auto" w:fill="FFFFFF"/>
        </w:rPr>
        <w:t xml:space="preserve">: </w:t>
      </w:r>
    </w:p>
    <w:p w:rsidR="00FA4C9F" w:rsidRPr="00704C6F" w:rsidRDefault="00FA4C9F" w:rsidP="00FA4C9F">
      <w:pPr>
        <w:shd w:val="clear" w:color="auto" w:fill="FFFFFF"/>
        <w:spacing w:after="0" w:line="270" w:lineRule="atLeast"/>
        <w:jc w:val="both"/>
        <w:rPr>
          <w:rFonts w:ascii="PT Astra Serif" w:eastAsia="Times New Roman" w:hAnsi="PT Astra Serif" w:cs="Arial"/>
          <w:sz w:val="28"/>
          <w:szCs w:val="28"/>
          <w:lang w:eastAsia="ru-RU"/>
        </w:rPr>
      </w:pPr>
      <w:r w:rsidRPr="00704C6F">
        <w:rPr>
          <w:rFonts w:ascii="PT Astra Serif" w:eastAsia="Times New Roman" w:hAnsi="PT Astra Serif" w:cs="Arial"/>
          <w:sz w:val="28"/>
          <w:szCs w:val="28"/>
          <w:lang w:eastAsia="ru-RU"/>
        </w:rPr>
        <w:t xml:space="preserve">- </w:t>
      </w:r>
      <w:r w:rsidR="004C53BC" w:rsidRPr="00704C6F">
        <w:rPr>
          <w:rFonts w:ascii="PT Astra Serif" w:eastAsia="Times New Roman" w:hAnsi="PT Astra Serif" w:cs="Arial"/>
          <w:sz w:val="28"/>
          <w:szCs w:val="28"/>
          <w:lang w:eastAsia="ru-RU"/>
        </w:rPr>
        <w:t>ежемесячная выплата</w:t>
      </w:r>
      <w:r w:rsidRPr="00704C6F">
        <w:rPr>
          <w:rFonts w:ascii="PT Astra Serif" w:eastAsia="Times New Roman" w:hAnsi="PT Astra Serif" w:cs="Arial"/>
          <w:sz w:val="28"/>
          <w:szCs w:val="28"/>
          <w:lang w:eastAsia="ru-RU"/>
        </w:rPr>
        <w:t xml:space="preserve"> в связи с рождением (усыновлением) первого ребенка;</w:t>
      </w:r>
    </w:p>
    <w:p w:rsidR="00F46785" w:rsidRPr="00704C6F" w:rsidRDefault="00FA4C9F" w:rsidP="00B46F4C">
      <w:pPr>
        <w:shd w:val="clear" w:color="auto" w:fill="FFFFFF"/>
        <w:spacing w:after="0" w:line="270" w:lineRule="atLeast"/>
        <w:jc w:val="both"/>
        <w:rPr>
          <w:rFonts w:ascii="PT Astra Serif" w:eastAsia="Times New Roman" w:hAnsi="PT Astra Serif" w:cs="Arial"/>
          <w:sz w:val="28"/>
          <w:szCs w:val="28"/>
          <w:lang w:eastAsia="ru-RU"/>
        </w:rPr>
      </w:pPr>
      <w:r w:rsidRPr="00704C6F">
        <w:rPr>
          <w:rFonts w:ascii="PT Astra Serif" w:eastAsia="Times New Roman" w:hAnsi="PT Astra Serif" w:cs="Arial"/>
          <w:sz w:val="28"/>
          <w:szCs w:val="28"/>
          <w:lang w:eastAsia="ru-RU"/>
        </w:rPr>
        <w:t xml:space="preserve">- ежемесячная выплата в связи с рождением (усыновлением) третьего </w:t>
      </w:r>
      <w:r w:rsidR="00704C6F">
        <w:rPr>
          <w:rFonts w:ascii="PT Astra Serif" w:eastAsia="Times New Roman" w:hAnsi="PT Astra Serif" w:cs="Arial"/>
          <w:sz w:val="28"/>
          <w:szCs w:val="28"/>
          <w:lang w:eastAsia="ru-RU"/>
        </w:rPr>
        <w:br/>
      </w:r>
      <w:r w:rsidRPr="00704C6F">
        <w:rPr>
          <w:rFonts w:ascii="PT Astra Serif" w:eastAsia="Times New Roman" w:hAnsi="PT Astra Serif" w:cs="Arial"/>
          <w:sz w:val="28"/>
          <w:szCs w:val="28"/>
          <w:lang w:eastAsia="ru-RU"/>
        </w:rPr>
        <w:t>и последующего ребенка</w:t>
      </w:r>
      <w:r w:rsidR="00704C6F">
        <w:rPr>
          <w:rFonts w:ascii="PT Astra Serif" w:eastAsia="Times New Roman" w:hAnsi="PT Astra Serif" w:cs="Arial"/>
          <w:sz w:val="28"/>
          <w:szCs w:val="28"/>
          <w:lang w:eastAsia="ru-RU"/>
        </w:rPr>
        <w:t>.</w:t>
      </w:r>
    </w:p>
    <w:p w:rsidR="00C31B77" w:rsidRPr="00B606F1" w:rsidRDefault="00C31B77" w:rsidP="003D1FCF">
      <w:pPr>
        <w:pStyle w:val="Default"/>
        <w:ind w:firstLine="708"/>
        <w:jc w:val="both"/>
        <w:rPr>
          <w:rFonts w:ascii="PT Astra Serif" w:hAnsi="PT Astra Serif" w:cs="Times New Roman"/>
          <w:sz w:val="28"/>
          <w:szCs w:val="28"/>
          <w:u w:val="single"/>
        </w:rPr>
      </w:pPr>
      <w:r w:rsidRPr="00B606F1">
        <w:rPr>
          <w:rFonts w:ascii="PT Astra Serif" w:hAnsi="PT Astra Serif" w:cs="Times New Roman"/>
          <w:sz w:val="28"/>
          <w:szCs w:val="28"/>
          <w:u w:val="single"/>
        </w:rPr>
        <w:t>Проект «Спорт – норма жизни»</w:t>
      </w:r>
    </w:p>
    <w:p w:rsidR="00715596" w:rsidRPr="00C37184" w:rsidRDefault="00CA2AFE" w:rsidP="00CA2AFE">
      <w:pPr>
        <w:pStyle w:val="Default"/>
        <w:jc w:val="both"/>
        <w:rPr>
          <w:rFonts w:ascii="PT Astra Serif" w:hAnsi="PT Astra Serif" w:cs="Times New Roman"/>
          <w:sz w:val="28"/>
          <w:szCs w:val="28"/>
        </w:rPr>
      </w:pPr>
      <w:r w:rsidRPr="00B606F1">
        <w:rPr>
          <w:rFonts w:ascii="PT Astra Serif" w:hAnsi="PT Astra Serif" w:cs="Times New Roman"/>
          <w:sz w:val="28"/>
          <w:szCs w:val="28"/>
        </w:rPr>
        <w:t xml:space="preserve">- </w:t>
      </w:r>
      <w:r w:rsidR="00394C7F" w:rsidRPr="00B606F1">
        <w:rPr>
          <w:rFonts w:ascii="PT Astra Serif" w:hAnsi="PT Astra Serif" w:cs="Times New Roman"/>
          <w:sz w:val="28"/>
          <w:szCs w:val="28"/>
        </w:rPr>
        <w:t xml:space="preserve">в 2020 году запланирована поставка </w:t>
      </w:r>
      <w:r w:rsidR="00B46F4C" w:rsidRPr="00B606F1">
        <w:rPr>
          <w:rFonts w:ascii="PT Astra Serif" w:hAnsi="PT Astra Serif" w:cs="Times New Roman"/>
          <w:sz w:val="28"/>
          <w:szCs w:val="28"/>
        </w:rPr>
        <w:t>площад</w:t>
      </w:r>
      <w:r w:rsidR="00882BC2">
        <w:rPr>
          <w:rFonts w:ascii="PT Astra Serif" w:hAnsi="PT Astra Serif" w:cs="Times New Roman"/>
          <w:sz w:val="28"/>
          <w:szCs w:val="28"/>
        </w:rPr>
        <w:t>о</w:t>
      </w:r>
      <w:r w:rsidR="00B46F4C" w:rsidRPr="00B606F1">
        <w:rPr>
          <w:rFonts w:ascii="PT Astra Serif" w:hAnsi="PT Astra Serif" w:cs="Times New Roman"/>
          <w:sz w:val="28"/>
          <w:szCs w:val="28"/>
        </w:rPr>
        <w:t xml:space="preserve">к ГТО </w:t>
      </w:r>
      <w:r w:rsidR="00394C7F" w:rsidRPr="00B606F1">
        <w:rPr>
          <w:rFonts w:ascii="PT Astra Serif" w:hAnsi="PT Astra Serif" w:cs="Times New Roman"/>
          <w:sz w:val="28"/>
          <w:szCs w:val="28"/>
        </w:rPr>
        <w:t xml:space="preserve">в 5 </w:t>
      </w:r>
      <w:r w:rsidR="00715596" w:rsidRPr="00B606F1">
        <w:rPr>
          <w:rFonts w:ascii="PT Astra Serif" w:hAnsi="PT Astra Serif" w:cs="Times New Roman"/>
          <w:sz w:val="28"/>
          <w:szCs w:val="28"/>
        </w:rPr>
        <w:t>муниципальных образований</w:t>
      </w:r>
      <w:r w:rsidR="0080340A">
        <w:rPr>
          <w:rFonts w:ascii="PT Astra Serif" w:hAnsi="PT Astra Serif" w:cs="Times New Roman"/>
          <w:sz w:val="28"/>
          <w:szCs w:val="28"/>
        </w:rPr>
        <w:t xml:space="preserve"> </w:t>
      </w:r>
      <w:r w:rsidR="0080340A" w:rsidRPr="0080340A">
        <w:rPr>
          <w:rFonts w:ascii="PT Astra Serif" w:hAnsi="PT Astra Serif" w:cs="Times New Roman"/>
          <w:i/>
          <w:sz w:val="28"/>
          <w:szCs w:val="28"/>
        </w:rPr>
        <w:t>(контракт</w:t>
      </w:r>
      <w:r w:rsidR="0080340A">
        <w:rPr>
          <w:rFonts w:ascii="PT Astra Serif" w:hAnsi="PT Astra Serif" w:cs="Times New Roman"/>
          <w:i/>
          <w:sz w:val="28"/>
          <w:szCs w:val="28"/>
        </w:rPr>
        <w:t>ы</w:t>
      </w:r>
      <w:r w:rsidR="0080340A" w:rsidRPr="0080340A">
        <w:rPr>
          <w:rFonts w:ascii="PT Astra Serif" w:hAnsi="PT Astra Serif" w:cs="Times New Roman"/>
          <w:i/>
          <w:sz w:val="28"/>
          <w:szCs w:val="28"/>
        </w:rPr>
        <w:t xml:space="preserve"> заключен</w:t>
      </w:r>
      <w:r w:rsidR="0080340A">
        <w:rPr>
          <w:rFonts w:ascii="PT Astra Serif" w:hAnsi="PT Astra Serif" w:cs="Times New Roman"/>
          <w:i/>
          <w:sz w:val="28"/>
          <w:szCs w:val="28"/>
        </w:rPr>
        <w:t>ы</w:t>
      </w:r>
      <w:r w:rsidR="0080340A" w:rsidRPr="0080340A">
        <w:rPr>
          <w:rFonts w:ascii="PT Astra Serif" w:hAnsi="PT Astra Serif" w:cs="Times New Roman"/>
          <w:i/>
          <w:sz w:val="28"/>
          <w:szCs w:val="28"/>
        </w:rPr>
        <w:t xml:space="preserve">, поставка оборудования планируется </w:t>
      </w:r>
      <w:r w:rsidR="0080340A">
        <w:rPr>
          <w:rFonts w:ascii="PT Astra Serif" w:hAnsi="PT Astra Serif" w:cs="Times New Roman"/>
          <w:i/>
          <w:sz w:val="28"/>
          <w:szCs w:val="28"/>
        </w:rPr>
        <w:br/>
      </w:r>
      <w:r w:rsidR="0080340A" w:rsidRPr="0080340A">
        <w:rPr>
          <w:rFonts w:ascii="PT Astra Serif" w:hAnsi="PT Astra Serif" w:cs="Times New Roman"/>
          <w:i/>
          <w:sz w:val="28"/>
          <w:szCs w:val="28"/>
        </w:rPr>
        <w:t>в июле)</w:t>
      </w:r>
      <w:r w:rsidR="00C37184" w:rsidRPr="00C37184">
        <w:rPr>
          <w:rFonts w:ascii="PT Astra Serif" w:hAnsi="PT Astra Serif"/>
          <w:sz w:val="28"/>
          <w:szCs w:val="28"/>
        </w:rPr>
        <w:t>;</w:t>
      </w:r>
    </w:p>
    <w:p w:rsidR="00715596" w:rsidRPr="00B606F1" w:rsidRDefault="00715596" w:rsidP="00CA2AFE">
      <w:pPr>
        <w:pStyle w:val="Default"/>
        <w:jc w:val="both"/>
        <w:rPr>
          <w:rFonts w:ascii="PT Astra Serif" w:hAnsi="PT Astra Serif" w:cs="Times New Roman"/>
          <w:sz w:val="28"/>
          <w:szCs w:val="28"/>
        </w:rPr>
      </w:pPr>
      <w:r w:rsidRPr="00B606F1">
        <w:rPr>
          <w:rFonts w:ascii="PT Astra Serif" w:hAnsi="PT Astra Serif" w:cs="Times New Roman"/>
          <w:sz w:val="28"/>
          <w:szCs w:val="28"/>
        </w:rPr>
        <w:t xml:space="preserve">- в декабре 2020 года планируем открыть Центр </w:t>
      </w:r>
      <w:r w:rsidRPr="00B46F4C">
        <w:rPr>
          <w:rFonts w:ascii="PT Astra Serif" w:hAnsi="PT Astra Serif" w:cs="Times New Roman"/>
          <w:sz w:val="28"/>
          <w:szCs w:val="28"/>
        </w:rPr>
        <w:t>художественной гимнастики</w:t>
      </w:r>
      <w:r w:rsidR="00B46F4C">
        <w:rPr>
          <w:rFonts w:ascii="PT Astra Serif" w:hAnsi="PT Astra Serif" w:cs="Times New Roman"/>
          <w:sz w:val="28"/>
          <w:szCs w:val="28"/>
        </w:rPr>
        <w:t xml:space="preserve"> в г. Ульяновске;</w:t>
      </w:r>
    </w:p>
    <w:p w:rsidR="00CA2AFE" w:rsidRPr="00B606F1" w:rsidRDefault="00715596" w:rsidP="00715596">
      <w:pPr>
        <w:pStyle w:val="Default"/>
        <w:jc w:val="both"/>
        <w:rPr>
          <w:rFonts w:ascii="PT Astra Serif" w:hAnsi="PT Astra Serif" w:cs="Times New Roman"/>
          <w:sz w:val="28"/>
          <w:szCs w:val="28"/>
        </w:rPr>
      </w:pPr>
      <w:r w:rsidRPr="00B606F1">
        <w:rPr>
          <w:rFonts w:ascii="PT Astra Serif" w:hAnsi="PT Astra Serif" w:cs="Times New Roman"/>
          <w:sz w:val="28"/>
          <w:szCs w:val="28"/>
        </w:rPr>
        <w:t>- в</w:t>
      </w:r>
      <w:r w:rsidR="00CA2AFE" w:rsidRPr="00B606F1">
        <w:rPr>
          <w:rFonts w:ascii="PT Astra Serif" w:hAnsi="PT Astra Serif" w:cs="Times New Roman"/>
          <w:sz w:val="28"/>
          <w:szCs w:val="28"/>
        </w:rPr>
        <w:t xml:space="preserve"> целях </w:t>
      </w:r>
      <w:r w:rsidRPr="00B606F1">
        <w:rPr>
          <w:rFonts w:ascii="PT Astra Serif" w:hAnsi="PT Astra Serif" w:cs="Times New Roman"/>
          <w:sz w:val="28"/>
          <w:szCs w:val="28"/>
        </w:rPr>
        <w:t xml:space="preserve">популяризации и </w:t>
      </w:r>
      <w:r w:rsidR="00CA2AFE" w:rsidRPr="00B606F1">
        <w:rPr>
          <w:rFonts w:ascii="PT Astra Serif" w:hAnsi="PT Astra Serif" w:cs="Times New Roman"/>
          <w:sz w:val="28"/>
          <w:szCs w:val="28"/>
        </w:rPr>
        <w:t xml:space="preserve">развития футбола </w:t>
      </w:r>
      <w:r w:rsidR="00EF24AF" w:rsidRPr="00B606F1">
        <w:rPr>
          <w:rFonts w:ascii="PT Astra Serif" w:hAnsi="PT Astra Serif" w:cs="Times New Roman"/>
          <w:sz w:val="28"/>
          <w:szCs w:val="28"/>
        </w:rPr>
        <w:t>в тек</w:t>
      </w:r>
      <w:r w:rsidR="00B606F1">
        <w:rPr>
          <w:rFonts w:ascii="PT Astra Serif" w:hAnsi="PT Astra Serif" w:cs="Times New Roman"/>
          <w:sz w:val="28"/>
          <w:szCs w:val="28"/>
        </w:rPr>
        <w:t>у</w:t>
      </w:r>
      <w:r w:rsidR="00EF24AF" w:rsidRPr="00B606F1">
        <w:rPr>
          <w:rFonts w:ascii="PT Astra Serif" w:hAnsi="PT Astra Serif" w:cs="Times New Roman"/>
          <w:sz w:val="28"/>
          <w:szCs w:val="28"/>
        </w:rPr>
        <w:t>щем году будет</w:t>
      </w:r>
      <w:r w:rsidRPr="00B606F1">
        <w:rPr>
          <w:rFonts w:ascii="PT Astra Serif" w:hAnsi="PT Astra Serif" w:cs="Times New Roman"/>
          <w:sz w:val="28"/>
          <w:szCs w:val="28"/>
        </w:rPr>
        <w:t xml:space="preserve"> начат</w:t>
      </w:r>
      <w:r w:rsidR="00EF24AF" w:rsidRPr="00B606F1">
        <w:rPr>
          <w:rFonts w:ascii="PT Astra Serif" w:hAnsi="PT Astra Serif" w:cs="Times New Roman"/>
          <w:sz w:val="28"/>
          <w:szCs w:val="28"/>
        </w:rPr>
        <w:t>о</w:t>
      </w:r>
      <w:r w:rsidRPr="00B606F1">
        <w:rPr>
          <w:rFonts w:ascii="PT Astra Serif" w:hAnsi="PT Astra Serif" w:cs="Times New Roman"/>
          <w:sz w:val="28"/>
          <w:szCs w:val="28"/>
        </w:rPr>
        <w:t xml:space="preserve"> строительство крытого футбольного манежа на </w:t>
      </w:r>
      <w:proofErr w:type="spellStart"/>
      <w:r w:rsidRPr="00B606F1">
        <w:rPr>
          <w:rFonts w:ascii="PT Astra Serif" w:hAnsi="PT Astra Serif" w:cs="Times New Roman"/>
          <w:sz w:val="28"/>
          <w:szCs w:val="28"/>
        </w:rPr>
        <w:t>ул.Шолмова</w:t>
      </w:r>
      <w:proofErr w:type="spellEnd"/>
      <w:r w:rsidRPr="00B606F1">
        <w:rPr>
          <w:rFonts w:ascii="PT Astra Serif" w:hAnsi="PT Astra Serif" w:cs="Times New Roman"/>
          <w:sz w:val="28"/>
          <w:szCs w:val="28"/>
        </w:rPr>
        <w:t xml:space="preserve">, </w:t>
      </w:r>
      <w:proofErr w:type="spellStart"/>
      <w:r w:rsidRPr="00B606F1">
        <w:rPr>
          <w:rFonts w:ascii="PT Astra Serif" w:hAnsi="PT Astra Serif" w:cs="Times New Roman"/>
          <w:sz w:val="28"/>
          <w:szCs w:val="28"/>
        </w:rPr>
        <w:t>г.Ульяновск</w:t>
      </w:r>
      <w:proofErr w:type="spellEnd"/>
      <w:r w:rsidRPr="00B606F1">
        <w:rPr>
          <w:rFonts w:ascii="PT Astra Serif" w:hAnsi="PT Astra Serif" w:cs="Times New Roman"/>
          <w:sz w:val="28"/>
          <w:szCs w:val="28"/>
        </w:rPr>
        <w:t xml:space="preserve"> ввод в эксплуатацию запланирован в 2022 году</w:t>
      </w:r>
      <w:r w:rsidR="00CA2AFE" w:rsidRPr="00B606F1">
        <w:rPr>
          <w:rFonts w:ascii="PT Astra Serif" w:hAnsi="PT Astra Serif" w:cs="Times New Roman"/>
          <w:sz w:val="28"/>
          <w:szCs w:val="28"/>
        </w:rPr>
        <w:t xml:space="preserve">. </w:t>
      </w:r>
    </w:p>
    <w:p w:rsidR="00C31B77" w:rsidRPr="00B606F1" w:rsidRDefault="00C31B77" w:rsidP="003D1FCF">
      <w:pPr>
        <w:spacing w:after="0" w:line="240" w:lineRule="auto"/>
        <w:ind w:firstLine="708"/>
        <w:jc w:val="both"/>
        <w:rPr>
          <w:rFonts w:ascii="PT Astra Serif" w:hAnsi="PT Astra Serif"/>
          <w:sz w:val="28"/>
          <w:szCs w:val="28"/>
          <w:u w:val="single"/>
        </w:rPr>
      </w:pPr>
      <w:r w:rsidRPr="00B606F1">
        <w:rPr>
          <w:rFonts w:ascii="PT Astra Serif" w:hAnsi="PT Astra Serif"/>
          <w:sz w:val="28"/>
          <w:szCs w:val="28"/>
          <w:u w:val="single"/>
        </w:rPr>
        <w:t>Проект «Содействие занятости женщин – создание условий дошкольного образования для детей в возрасте до трёх лет»</w:t>
      </w:r>
    </w:p>
    <w:p w:rsidR="003D1FCF" w:rsidRDefault="00BE7A26" w:rsidP="003D1FCF">
      <w:pPr>
        <w:spacing w:after="0" w:line="240" w:lineRule="auto"/>
        <w:ind w:firstLine="708"/>
        <w:jc w:val="both"/>
        <w:rPr>
          <w:rFonts w:ascii="PT Astra Serif" w:hAnsi="PT Astra Serif" w:cs="Times New Roman"/>
          <w:sz w:val="28"/>
          <w:szCs w:val="28"/>
        </w:rPr>
      </w:pPr>
      <w:r>
        <w:rPr>
          <w:rFonts w:ascii="PT Astra Serif" w:hAnsi="PT Astra Serif" w:cs="Times New Roman"/>
          <w:sz w:val="28"/>
          <w:szCs w:val="28"/>
        </w:rPr>
        <w:t>В</w:t>
      </w:r>
      <w:r w:rsidR="003D1FCF" w:rsidRPr="00B606F1">
        <w:rPr>
          <w:rFonts w:ascii="PT Astra Serif" w:hAnsi="PT Astra Serif" w:cs="Times New Roman"/>
          <w:sz w:val="28"/>
          <w:szCs w:val="28"/>
        </w:rPr>
        <w:t xml:space="preserve"> 2020 году запланировано:</w:t>
      </w:r>
    </w:p>
    <w:p w:rsidR="00C37184" w:rsidRPr="00B606F1" w:rsidRDefault="00C37184" w:rsidP="00C37184">
      <w:pPr>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w:t>
      </w:r>
      <w:r w:rsidR="0080340A">
        <w:rPr>
          <w:rFonts w:ascii="PT Astra Serif" w:hAnsi="PT Astra Serif" w:cs="Times New Roman"/>
          <w:sz w:val="28"/>
          <w:szCs w:val="28"/>
        </w:rPr>
        <w:t xml:space="preserve">планируется </w:t>
      </w:r>
      <w:r>
        <w:rPr>
          <w:rFonts w:ascii="PT Astra Serif" w:hAnsi="PT Astra Serif" w:cs="Times New Roman"/>
          <w:sz w:val="28"/>
          <w:szCs w:val="28"/>
        </w:rPr>
        <w:t xml:space="preserve">открытие детского сада </w:t>
      </w:r>
      <w:r w:rsidRPr="00C37184">
        <w:rPr>
          <w:rFonts w:ascii="PT Astra Serif" w:hAnsi="PT Astra Serif"/>
          <w:sz w:val="28"/>
          <w:szCs w:val="28"/>
        </w:rPr>
        <w:t xml:space="preserve">на 120 мест с бассейном в с. Большой </w:t>
      </w:r>
      <w:proofErr w:type="spellStart"/>
      <w:r w:rsidRPr="00C37184">
        <w:rPr>
          <w:rFonts w:ascii="PT Astra Serif" w:hAnsi="PT Astra Serif"/>
          <w:sz w:val="28"/>
          <w:szCs w:val="28"/>
        </w:rPr>
        <w:t>Чирклей</w:t>
      </w:r>
      <w:proofErr w:type="spellEnd"/>
      <w:r>
        <w:rPr>
          <w:rFonts w:ascii="PT Astra Serif" w:hAnsi="PT Astra Serif"/>
          <w:sz w:val="28"/>
          <w:szCs w:val="28"/>
        </w:rPr>
        <w:t>,</w:t>
      </w:r>
      <w:r w:rsidRPr="00C37184">
        <w:rPr>
          <w:rFonts w:ascii="PT Astra Serif" w:hAnsi="PT Astra Serif"/>
          <w:sz w:val="28"/>
          <w:szCs w:val="28"/>
        </w:rPr>
        <w:t xml:space="preserve"> Николаевского района Ульяновской области</w:t>
      </w:r>
    </w:p>
    <w:p w:rsidR="00715596" w:rsidRPr="00B606F1" w:rsidRDefault="00715596" w:rsidP="00715596">
      <w:pPr>
        <w:spacing w:after="0" w:line="240" w:lineRule="auto"/>
        <w:jc w:val="both"/>
        <w:rPr>
          <w:rFonts w:ascii="PT Astra Serif" w:hAnsi="PT Astra Serif" w:cs="Times New Roman"/>
          <w:sz w:val="28"/>
          <w:szCs w:val="28"/>
        </w:rPr>
      </w:pPr>
      <w:r w:rsidRPr="00B606F1">
        <w:rPr>
          <w:rFonts w:ascii="PT Astra Serif" w:hAnsi="PT Astra Serif" w:cs="Times New Roman"/>
          <w:sz w:val="28"/>
          <w:szCs w:val="28"/>
        </w:rPr>
        <w:t>- строительство детского сада на 280 мест в г. Ульяновске по ул. Отра</w:t>
      </w:r>
      <w:r w:rsidR="006F5F14">
        <w:rPr>
          <w:rFonts w:ascii="PT Astra Serif" w:hAnsi="PT Astra Serif" w:cs="Times New Roman"/>
          <w:sz w:val="28"/>
          <w:szCs w:val="28"/>
        </w:rPr>
        <w:t>дной</w:t>
      </w:r>
      <w:r w:rsidR="00C37184">
        <w:rPr>
          <w:rFonts w:ascii="PT Astra Serif" w:hAnsi="PT Astra Serif" w:cs="Times New Roman"/>
          <w:sz w:val="28"/>
          <w:szCs w:val="28"/>
        </w:rPr>
        <w:t>,</w:t>
      </w:r>
      <w:r w:rsidR="00C37184" w:rsidRPr="00C37184">
        <w:rPr>
          <w:rFonts w:ascii="PT Astra Serif" w:hAnsi="PT Astra Serif" w:cs="Times New Roman"/>
          <w:sz w:val="28"/>
          <w:szCs w:val="28"/>
        </w:rPr>
        <w:t xml:space="preserve"> </w:t>
      </w:r>
      <w:r w:rsidR="00C37184" w:rsidRPr="00B606F1">
        <w:rPr>
          <w:rFonts w:ascii="PT Astra Serif" w:hAnsi="PT Astra Serif" w:cs="Times New Roman"/>
          <w:sz w:val="28"/>
          <w:szCs w:val="28"/>
        </w:rPr>
        <w:t>ввод в эксплуатацию запланирован в 202</w:t>
      </w:r>
      <w:r w:rsidR="00C37184">
        <w:rPr>
          <w:rFonts w:ascii="PT Astra Serif" w:hAnsi="PT Astra Serif" w:cs="Times New Roman"/>
          <w:sz w:val="28"/>
          <w:szCs w:val="28"/>
        </w:rPr>
        <w:t>1</w:t>
      </w:r>
      <w:r w:rsidR="00C37184" w:rsidRPr="00B606F1">
        <w:rPr>
          <w:rFonts w:ascii="PT Astra Serif" w:hAnsi="PT Astra Serif" w:cs="Times New Roman"/>
          <w:sz w:val="28"/>
          <w:szCs w:val="28"/>
        </w:rPr>
        <w:t xml:space="preserve"> году</w:t>
      </w:r>
      <w:r w:rsidR="006F5F14">
        <w:rPr>
          <w:rFonts w:ascii="PT Astra Serif" w:hAnsi="PT Astra Serif" w:cs="Times New Roman"/>
          <w:sz w:val="28"/>
          <w:szCs w:val="28"/>
        </w:rPr>
        <w:t>;</w:t>
      </w:r>
    </w:p>
    <w:p w:rsidR="00CA2AFE" w:rsidRPr="00B606F1" w:rsidRDefault="00CA2AFE" w:rsidP="00CA2AFE">
      <w:pPr>
        <w:spacing w:after="0" w:line="240" w:lineRule="auto"/>
        <w:jc w:val="both"/>
        <w:rPr>
          <w:rFonts w:ascii="PT Astra Serif" w:hAnsi="PT Astra Serif" w:cs="Times New Roman"/>
          <w:sz w:val="28"/>
          <w:szCs w:val="28"/>
        </w:rPr>
      </w:pPr>
      <w:r w:rsidRPr="00B606F1">
        <w:rPr>
          <w:rFonts w:ascii="PT Astra Serif" w:hAnsi="PT Astra Serif" w:cs="Times New Roman"/>
          <w:sz w:val="28"/>
          <w:szCs w:val="28"/>
        </w:rPr>
        <w:t xml:space="preserve">- </w:t>
      </w:r>
      <w:r w:rsidR="003D1FCF" w:rsidRPr="00B606F1">
        <w:rPr>
          <w:rFonts w:ascii="PT Astra Serif" w:hAnsi="PT Astra Serif" w:cs="Times New Roman"/>
          <w:sz w:val="28"/>
          <w:szCs w:val="28"/>
        </w:rPr>
        <w:t>с</w:t>
      </w:r>
      <w:r w:rsidRPr="00B606F1">
        <w:rPr>
          <w:rFonts w:ascii="PT Astra Serif" w:hAnsi="PT Astra Serif" w:cs="Times New Roman"/>
          <w:sz w:val="28"/>
          <w:szCs w:val="28"/>
        </w:rPr>
        <w:t xml:space="preserve">троительство детского сада на </w:t>
      </w:r>
      <w:r w:rsidR="00715596" w:rsidRPr="00B606F1">
        <w:rPr>
          <w:rFonts w:ascii="PT Astra Serif" w:hAnsi="PT Astra Serif" w:cs="Times New Roman"/>
          <w:sz w:val="28"/>
          <w:szCs w:val="28"/>
        </w:rPr>
        <w:t xml:space="preserve">55 </w:t>
      </w:r>
      <w:r w:rsidRPr="00B606F1">
        <w:rPr>
          <w:rFonts w:ascii="PT Astra Serif" w:hAnsi="PT Astra Serif" w:cs="Times New Roman"/>
          <w:sz w:val="28"/>
          <w:szCs w:val="28"/>
        </w:rPr>
        <w:t xml:space="preserve">мест в </w:t>
      </w:r>
      <w:r w:rsidR="00715596" w:rsidRPr="00B606F1">
        <w:rPr>
          <w:rFonts w:ascii="PT Astra Serif" w:hAnsi="PT Astra Serif" w:cs="Times New Roman"/>
          <w:sz w:val="28"/>
          <w:szCs w:val="28"/>
        </w:rPr>
        <w:t>с. Сосновка</w:t>
      </w:r>
      <w:r w:rsidR="00C37184">
        <w:rPr>
          <w:rFonts w:ascii="PT Astra Serif" w:hAnsi="PT Astra Serif" w:cs="Times New Roman"/>
          <w:sz w:val="28"/>
          <w:szCs w:val="28"/>
        </w:rPr>
        <w:t>,</w:t>
      </w:r>
      <w:r w:rsidR="00715596" w:rsidRPr="00B606F1">
        <w:rPr>
          <w:rFonts w:ascii="PT Astra Serif" w:hAnsi="PT Astra Serif" w:cs="Times New Roman"/>
          <w:sz w:val="28"/>
          <w:szCs w:val="28"/>
        </w:rPr>
        <w:t xml:space="preserve"> </w:t>
      </w:r>
      <w:proofErr w:type="spellStart"/>
      <w:r w:rsidR="00715596" w:rsidRPr="00B606F1">
        <w:rPr>
          <w:rFonts w:ascii="PT Astra Serif" w:hAnsi="PT Astra Serif" w:cs="Times New Roman"/>
          <w:sz w:val="28"/>
          <w:szCs w:val="28"/>
        </w:rPr>
        <w:t>Карсун</w:t>
      </w:r>
      <w:r w:rsidRPr="00B606F1">
        <w:rPr>
          <w:rFonts w:ascii="PT Astra Serif" w:hAnsi="PT Astra Serif" w:cs="Times New Roman"/>
          <w:sz w:val="28"/>
          <w:szCs w:val="28"/>
        </w:rPr>
        <w:t>ского</w:t>
      </w:r>
      <w:proofErr w:type="spellEnd"/>
      <w:r w:rsidRPr="00B606F1">
        <w:rPr>
          <w:rFonts w:ascii="PT Astra Serif" w:hAnsi="PT Astra Serif" w:cs="Times New Roman"/>
          <w:sz w:val="28"/>
          <w:szCs w:val="28"/>
        </w:rPr>
        <w:t xml:space="preserve"> района Ульяновской области</w:t>
      </w:r>
      <w:r w:rsidR="00C37184">
        <w:rPr>
          <w:rFonts w:ascii="PT Astra Serif" w:hAnsi="PT Astra Serif" w:cs="Times New Roman"/>
          <w:sz w:val="28"/>
          <w:szCs w:val="28"/>
        </w:rPr>
        <w:t>,</w:t>
      </w:r>
      <w:r w:rsidR="00C37184" w:rsidRPr="00C37184">
        <w:rPr>
          <w:rFonts w:ascii="PT Astra Serif" w:hAnsi="PT Astra Serif" w:cs="Times New Roman"/>
          <w:sz w:val="28"/>
          <w:szCs w:val="28"/>
        </w:rPr>
        <w:t xml:space="preserve"> </w:t>
      </w:r>
      <w:r w:rsidR="00C37184" w:rsidRPr="00B606F1">
        <w:rPr>
          <w:rFonts w:ascii="PT Astra Serif" w:hAnsi="PT Astra Serif" w:cs="Times New Roman"/>
          <w:sz w:val="28"/>
          <w:szCs w:val="28"/>
        </w:rPr>
        <w:t>ввод в эксплуатацию запланирован в 202</w:t>
      </w:r>
      <w:r w:rsidR="00C37184">
        <w:rPr>
          <w:rFonts w:ascii="PT Astra Serif" w:hAnsi="PT Astra Serif" w:cs="Times New Roman"/>
          <w:sz w:val="28"/>
          <w:szCs w:val="28"/>
        </w:rPr>
        <w:t>1</w:t>
      </w:r>
      <w:r w:rsidR="00C37184" w:rsidRPr="00B606F1">
        <w:rPr>
          <w:rFonts w:ascii="PT Astra Serif" w:hAnsi="PT Astra Serif" w:cs="Times New Roman"/>
          <w:sz w:val="28"/>
          <w:szCs w:val="28"/>
        </w:rPr>
        <w:t xml:space="preserve"> году</w:t>
      </w:r>
      <w:r w:rsidR="006F5F14">
        <w:rPr>
          <w:rFonts w:ascii="PT Astra Serif" w:hAnsi="PT Astra Serif" w:cs="Times New Roman"/>
          <w:sz w:val="28"/>
          <w:szCs w:val="28"/>
        </w:rPr>
        <w:t>;</w:t>
      </w:r>
    </w:p>
    <w:p w:rsidR="00CA2AFE" w:rsidRPr="00B606F1" w:rsidRDefault="00CA2AFE" w:rsidP="00CA2AFE">
      <w:pPr>
        <w:spacing w:after="0" w:line="240" w:lineRule="auto"/>
        <w:jc w:val="both"/>
        <w:rPr>
          <w:rFonts w:ascii="PT Astra Serif" w:hAnsi="PT Astra Serif" w:cs="Times New Roman"/>
          <w:sz w:val="28"/>
          <w:szCs w:val="28"/>
        </w:rPr>
      </w:pPr>
      <w:r w:rsidRPr="00B606F1">
        <w:rPr>
          <w:rFonts w:ascii="PT Astra Serif" w:hAnsi="PT Astra Serif" w:cs="Times New Roman"/>
          <w:sz w:val="28"/>
          <w:szCs w:val="28"/>
        </w:rPr>
        <w:t xml:space="preserve">- </w:t>
      </w:r>
      <w:r w:rsidR="003D1FCF" w:rsidRPr="00B606F1">
        <w:rPr>
          <w:rFonts w:ascii="PT Astra Serif" w:hAnsi="PT Astra Serif" w:cs="Times New Roman"/>
          <w:sz w:val="28"/>
          <w:szCs w:val="28"/>
        </w:rPr>
        <w:t>в</w:t>
      </w:r>
      <w:r w:rsidRPr="00B606F1">
        <w:rPr>
          <w:rFonts w:ascii="PT Astra Serif" w:hAnsi="PT Astra Serif" w:cs="Times New Roman"/>
          <w:sz w:val="28"/>
          <w:szCs w:val="28"/>
        </w:rPr>
        <w:t xml:space="preserve">ыкуп помещений для размещения дошкольной образовательной организации на 100 мест в </w:t>
      </w:r>
      <w:r w:rsidR="00715596" w:rsidRPr="00B606F1">
        <w:rPr>
          <w:rFonts w:ascii="PT Astra Serif" w:hAnsi="PT Astra Serif" w:cs="Times New Roman"/>
          <w:sz w:val="28"/>
          <w:szCs w:val="28"/>
        </w:rPr>
        <w:t xml:space="preserve">микрорайоне «Новая жизнь» в </w:t>
      </w:r>
      <w:r w:rsidRPr="00B606F1">
        <w:rPr>
          <w:rFonts w:ascii="PT Astra Serif" w:hAnsi="PT Astra Serif" w:cs="Times New Roman"/>
          <w:sz w:val="28"/>
          <w:szCs w:val="28"/>
        </w:rPr>
        <w:t>г. Ульяновске.</w:t>
      </w:r>
    </w:p>
    <w:p w:rsidR="004D6749" w:rsidRPr="00B606F1" w:rsidRDefault="004D6749" w:rsidP="00A63836">
      <w:pPr>
        <w:spacing w:after="0" w:line="240" w:lineRule="auto"/>
        <w:ind w:firstLine="709"/>
        <w:jc w:val="both"/>
        <w:rPr>
          <w:rFonts w:ascii="PT Astra Serif" w:hAnsi="PT Astra Serif"/>
          <w:b/>
          <w:sz w:val="28"/>
          <w:szCs w:val="28"/>
        </w:rPr>
      </w:pPr>
    </w:p>
    <w:p w:rsidR="004D6749" w:rsidRPr="00B606F1" w:rsidRDefault="004D6749" w:rsidP="00A63836">
      <w:pPr>
        <w:spacing w:after="0" w:line="240" w:lineRule="auto"/>
        <w:ind w:firstLine="709"/>
        <w:jc w:val="both"/>
        <w:rPr>
          <w:rFonts w:ascii="PT Astra Serif" w:hAnsi="PT Astra Serif"/>
          <w:b/>
          <w:sz w:val="28"/>
          <w:szCs w:val="28"/>
        </w:rPr>
      </w:pPr>
    </w:p>
    <w:p w:rsidR="004D6749" w:rsidRPr="00B606F1" w:rsidRDefault="004D6749" w:rsidP="00A63836">
      <w:pPr>
        <w:spacing w:after="0" w:line="240" w:lineRule="auto"/>
        <w:ind w:firstLine="709"/>
        <w:jc w:val="both"/>
        <w:rPr>
          <w:rFonts w:ascii="PT Astra Serif" w:hAnsi="PT Astra Serif"/>
          <w:b/>
          <w:sz w:val="28"/>
          <w:szCs w:val="28"/>
        </w:rPr>
      </w:pPr>
    </w:p>
    <w:p w:rsidR="00682614" w:rsidRDefault="00682614" w:rsidP="00A63836">
      <w:pPr>
        <w:spacing w:after="0" w:line="240" w:lineRule="auto"/>
        <w:ind w:firstLine="709"/>
        <w:jc w:val="both"/>
        <w:rPr>
          <w:rFonts w:ascii="PT Astra Serif" w:hAnsi="PT Astra Serif"/>
          <w:b/>
          <w:sz w:val="28"/>
          <w:szCs w:val="28"/>
        </w:rPr>
      </w:pPr>
    </w:p>
    <w:p w:rsidR="00682614" w:rsidRPr="00B606F1" w:rsidRDefault="00682614" w:rsidP="00A63836">
      <w:pPr>
        <w:spacing w:after="0" w:line="240" w:lineRule="auto"/>
        <w:ind w:firstLine="709"/>
        <w:jc w:val="both"/>
        <w:rPr>
          <w:rFonts w:ascii="PT Astra Serif" w:hAnsi="PT Astra Serif"/>
          <w:b/>
          <w:sz w:val="28"/>
          <w:szCs w:val="28"/>
        </w:rPr>
      </w:pPr>
    </w:p>
    <w:p w:rsidR="004D6749" w:rsidRPr="00B606F1" w:rsidRDefault="004D6749" w:rsidP="00A63836">
      <w:pPr>
        <w:spacing w:after="0" w:line="240" w:lineRule="auto"/>
        <w:ind w:firstLine="709"/>
        <w:jc w:val="both"/>
        <w:rPr>
          <w:rFonts w:ascii="PT Astra Serif" w:hAnsi="PT Astra Serif"/>
          <w:b/>
          <w:sz w:val="28"/>
          <w:szCs w:val="28"/>
        </w:rPr>
      </w:pPr>
    </w:p>
    <w:p w:rsidR="004D6749" w:rsidRPr="00B606F1" w:rsidRDefault="004D6749" w:rsidP="00A63836">
      <w:pPr>
        <w:spacing w:after="0" w:line="240" w:lineRule="auto"/>
        <w:ind w:firstLine="709"/>
        <w:jc w:val="both"/>
        <w:rPr>
          <w:rFonts w:ascii="PT Astra Serif" w:hAnsi="PT Astra Serif"/>
          <w:b/>
          <w:sz w:val="28"/>
          <w:szCs w:val="28"/>
        </w:rPr>
      </w:pPr>
    </w:p>
    <w:p w:rsidR="00BA2752" w:rsidRPr="00B606F1" w:rsidRDefault="006F425A" w:rsidP="00A63836">
      <w:pPr>
        <w:spacing w:after="0" w:line="240" w:lineRule="auto"/>
        <w:ind w:firstLine="709"/>
        <w:jc w:val="both"/>
        <w:rPr>
          <w:rFonts w:ascii="PT Astra Serif" w:eastAsia="Calibri" w:hAnsi="PT Astra Serif" w:cs="Times New Roman"/>
          <w:sz w:val="28"/>
          <w:szCs w:val="28"/>
        </w:rPr>
      </w:pPr>
      <w:r w:rsidRPr="00B606F1">
        <w:rPr>
          <w:rFonts w:ascii="PT Astra Serif" w:hAnsi="PT Astra Serif"/>
          <w:b/>
          <w:sz w:val="28"/>
          <w:szCs w:val="28"/>
        </w:rPr>
        <w:lastRenderedPageBreak/>
        <w:t>1.</w:t>
      </w:r>
      <w:r w:rsidR="00E01F9E" w:rsidRPr="00B606F1">
        <w:rPr>
          <w:rFonts w:ascii="PT Astra Serif" w:hAnsi="PT Astra Serif"/>
          <w:b/>
          <w:sz w:val="28"/>
          <w:szCs w:val="28"/>
        </w:rPr>
        <w:t xml:space="preserve"> </w:t>
      </w:r>
      <w:r w:rsidRPr="00B606F1">
        <w:rPr>
          <w:rFonts w:ascii="PT Astra Serif" w:hAnsi="PT Astra Serif"/>
          <w:b/>
          <w:sz w:val="28"/>
          <w:szCs w:val="28"/>
        </w:rPr>
        <w:t>Р</w:t>
      </w:r>
      <w:r w:rsidR="00E01F9E" w:rsidRPr="00B606F1">
        <w:rPr>
          <w:rFonts w:ascii="PT Astra Serif" w:hAnsi="PT Astra Serif"/>
          <w:b/>
          <w:sz w:val="28"/>
          <w:szCs w:val="28"/>
        </w:rPr>
        <w:t>егиональн</w:t>
      </w:r>
      <w:r w:rsidRPr="00B606F1">
        <w:rPr>
          <w:rFonts w:ascii="PT Astra Serif" w:hAnsi="PT Astra Serif"/>
          <w:b/>
          <w:sz w:val="28"/>
          <w:szCs w:val="28"/>
        </w:rPr>
        <w:t>ый</w:t>
      </w:r>
      <w:r w:rsidR="00E01F9E" w:rsidRPr="00B606F1">
        <w:rPr>
          <w:rFonts w:ascii="PT Astra Serif" w:hAnsi="PT Astra Serif"/>
          <w:b/>
          <w:sz w:val="28"/>
          <w:szCs w:val="28"/>
        </w:rPr>
        <w:t xml:space="preserve"> проект «Финансовая поддержка семей при рождении детей»</w:t>
      </w:r>
      <w:r w:rsidR="00E01F9E" w:rsidRPr="00B606F1">
        <w:rPr>
          <w:rFonts w:ascii="PT Astra Serif" w:hAnsi="PT Astra Serif"/>
          <w:sz w:val="28"/>
          <w:szCs w:val="28"/>
        </w:rPr>
        <w:t xml:space="preserve"> </w:t>
      </w:r>
      <w:r w:rsidR="00E01F9E" w:rsidRPr="00B606F1">
        <w:rPr>
          <w:rFonts w:ascii="PT Astra Serif" w:hAnsi="PT Astra Serif"/>
          <w:b/>
          <w:sz w:val="28"/>
          <w:szCs w:val="28"/>
        </w:rPr>
        <w:t>-</w:t>
      </w:r>
      <w:r w:rsidR="00E01F9E" w:rsidRPr="00B606F1">
        <w:rPr>
          <w:rFonts w:ascii="PT Astra Serif" w:hAnsi="PT Astra Serif"/>
          <w:sz w:val="28"/>
          <w:szCs w:val="28"/>
        </w:rPr>
        <w:t xml:space="preserve"> </w:t>
      </w:r>
      <w:r w:rsidR="00A63836" w:rsidRPr="00B606F1">
        <w:rPr>
          <w:rFonts w:ascii="PT Astra Serif" w:eastAsia="Calibri" w:hAnsi="PT Astra Serif" w:cs="Times New Roman"/>
          <w:sz w:val="28"/>
          <w:szCs w:val="28"/>
        </w:rPr>
        <w:t xml:space="preserve">основной целевой показатель - увеличение суммарного коэффициента рождаемости в Ульяновской области до 1,635 в 2024 году. </w:t>
      </w:r>
    </w:p>
    <w:p w:rsidR="00A63836" w:rsidRPr="00B606F1" w:rsidRDefault="00A63836" w:rsidP="00A63836">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sz w:val="28"/>
          <w:szCs w:val="28"/>
        </w:rPr>
        <w:t xml:space="preserve">Для достижения этой цели проектом предусмотрено </w:t>
      </w:r>
      <w:r w:rsidR="00BA2752" w:rsidRPr="00B606F1">
        <w:rPr>
          <w:rFonts w:ascii="PT Astra Serif" w:hAnsi="PT Astra Serif"/>
          <w:sz w:val="28"/>
          <w:szCs w:val="28"/>
        </w:rPr>
        <w:t xml:space="preserve">финансирование </w:t>
      </w:r>
      <w:r w:rsidR="00682614">
        <w:rPr>
          <w:rFonts w:ascii="PT Astra Serif" w:hAnsi="PT Astra Serif"/>
          <w:sz w:val="28"/>
          <w:szCs w:val="28"/>
        </w:rPr>
        <w:br/>
      </w:r>
      <w:r w:rsidR="00BA2752" w:rsidRPr="00B606F1">
        <w:rPr>
          <w:rFonts w:ascii="PT Astra Serif" w:hAnsi="PT Astra Serif"/>
          <w:sz w:val="28"/>
          <w:szCs w:val="28"/>
        </w:rPr>
        <w:t xml:space="preserve">в сумме </w:t>
      </w:r>
      <w:r w:rsidR="00BA2752" w:rsidRPr="00B606F1">
        <w:rPr>
          <w:rFonts w:ascii="PT Astra Serif" w:hAnsi="PT Astra Serif"/>
          <w:b/>
          <w:sz w:val="28"/>
          <w:szCs w:val="28"/>
        </w:rPr>
        <w:t>1</w:t>
      </w:r>
      <w:r w:rsidR="00DB3FF3" w:rsidRPr="00B606F1">
        <w:rPr>
          <w:rFonts w:ascii="PT Astra Serif" w:hAnsi="PT Astra Serif"/>
          <w:b/>
          <w:sz w:val="28"/>
          <w:szCs w:val="28"/>
        </w:rPr>
        <w:t> 962,6</w:t>
      </w:r>
      <w:r w:rsidR="00A31311">
        <w:rPr>
          <w:rFonts w:ascii="PT Astra Serif" w:hAnsi="PT Astra Serif"/>
          <w:b/>
          <w:sz w:val="28"/>
          <w:szCs w:val="28"/>
        </w:rPr>
        <w:t>2</w:t>
      </w:r>
      <w:r w:rsidR="00BA2752" w:rsidRPr="00B606F1">
        <w:rPr>
          <w:rFonts w:ascii="PT Astra Serif" w:hAnsi="PT Astra Serif"/>
          <w:b/>
          <w:sz w:val="28"/>
          <w:szCs w:val="28"/>
        </w:rPr>
        <w:t xml:space="preserve"> </w:t>
      </w:r>
      <w:r w:rsidR="001258E4" w:rsidRPr="00B606F1">
        <w:rPr>
          <w:rFonts w:ascii="PT Astra Serif" w:hAnsi="PT Astra Serif"/>
          <w:b/>
          <w:sz w:val="28"/>
          <w:szCs w:val="28"/>
        </w:rPr>
        <w:t>млн</w:t>
      </w:r>
      <w:r w:rsidR="00BA2752" w:rsidRPr="00B606F1">
        <w:rPr>
          <w:rFonts w:ascii="PT Astra Serif" w:hAnsi="PT Astra Serif"/>
          <w:b/>
          <w:sz w:val="28"/>
          <w:szCs w:val="28"/>
        </w:rPr>
        <w:t>. рублей</w:t>
      </w:r>
      <w:r w:rsidR="00BA2752" w:rsidRPr="00B606F1">
        <w:rPr>
          <w:rFonts w:ascii="PT Astra Serif" w:eastAsia="Calibri" w:hAnsi="PT Astra Serif" w:cs="Times New Roman"/>
          <w:sz w:val="28"/>
          <w:szCs w:val="28"/>
        </w:rPr>
        <w:t xml:space="preserve"> на </w:t>
      </w:r>
      <w:r w:rsidRPr="00B606F1">
        <w:rPr>
          <w:rFonts w:ascii="PT Astra Serif" w:eastAsia="Calibri" w:hAnsi="PT Astra Serif" w:cs="Times New Roman"/>
          <w:sz w:val="28"/>
          <w:szCs w:val="28"/>
        </w:rPr>
        <w:t>предоставление следующих выплат:</w:t>
      </w:r>
    </w:p>
    <w:p w:rsidR="00A63836" w:rsidRPr="00B606F1" w:rsidRDefault="00A63836" w:rsidP="00A63836">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b/>
          <w:sz w:val="28"/>
          <w:szCs w:val="28"/>
        </w:rPr>
        <w:t>- Ежемесячная выплата при рождении в семье третьего или последующего ребенка до достижения им возраста 3-х лет</w:t>
      </w:r>
      <w:r w:rsidRPr="00B606F1">
        <w:rPr>
          <w:rFonts w:ascii="PT Astra Serif" w:eastAsia="Calibri" w:hAnsi="PT Astra Serif" w:cs="Times New Roman"/>
          <w:sz w:val="28"/>
          <w:szCs w:val="28"/>
        </w:rPr>
        <w:t xml:space="preserve"> (размер выплаты составляет – </w:t>
      </w:r>
      <w:r w:rsidRPr="005F1FFE">
        <w:rPr>
          <w:rFonts w:ascii="PT Astra Serif" w:eastAsia="Calibri" w:hAnsi="PT Astra Serif" w:cs="Times New Roman"/>
          <w:sz w:val="28"/>
          <w:szCs w:val="28"/>
        </w:rPr>
        <w:t>10</w:t>
      </w:r>
      <w:r w:rsidR="005F1FFE" w:rsidRPr="005F1FFE">
        <w:rPr>
          <w:rFonts w:ascii="PT Astra Serif" w:eastAsia="Calibri" w:hAnsi="PT Astra Serif" w:cs="Times New Roman"/>
          <w:sz w:val="28"/>
          <w:szCs w:val="28"/>
        </w:rPr>
        <w:t xml:space="preserve"> 343</w:t>
      </w:r>
      <w:r w:rsidRPr="00B606F1">
        <w:rPr>
          <w:rFonts w:ascii="PT Astra Serif" w:eastAsia="Calibri" w:hAnsi="PT Astra Serif" w:cs="Times New Roman"/>
          <w:color w:val="C00000"/>
          <w:sz w:val="28"/>
          <w:szCs w:val="28"/>
        </w:rPr>
        <w:t xml:space="preserve"> </w:t>
      </w:r>
      <w:r w:rsidRPr="00B606F1">
        <w:rPr>
          <w:rFonts w:ascii="PT Astra Serif" w:eastAsia="Calibri" w:hAnsi="PT Astra Serif" w:cs="Times New Roman"/>
          <w:sz w:val="28"/>
          <w:szCs w:val="28"/>
        </w:rPr>
        <w:t>рублей в месяц).</w:t>
      </w:r>
    </w:p>
    <w:p w:rsidR="00A63836" w:rsidRPr="00B606F1" w:rsidRDefault="00A63836" w:rsidP="00A63836">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sz w:val="28"/>
          <w:szCs w:val="28"/>
        </w:rPr>
        <w:t xml:space="preserve">Общий объем бюджетных ассигнований, предусматриваемых </w:t>
      </w:r>
      <w:r w:rsidR="00682614">
        <w:rPr>
          <w:rFonts w:ascii="PT Astra Serif" w:eastAsia="Calibri" w:hAnsi="PT Astra Serif" w:cs="Times New Roman"/>
          <w:sz w:val="28"/>
          <w:szCs w:val="28"/>
        </w:rPr>
        <w:br/>
      </w:r>
      <w:r w:rsidRPr="00B606F1">
        <w:rPr>
          <w:rFonts w:ascii="PT Astra Serif" w:eastAsia="Calibri" w:hAnsi="PT Astra Serif" w:cs="Times New Roman"/>
          <w:sz w:val="28"/>
          <w:szCs w:val="28"/>
        </w:rPr>
        <w:t xml:space="preserve">в бюджете Ульяновской области на финансовое обеспечение расходных обязательств по данной выплате, в целях </w:t>
      </w:r>
      <w:proofErr w:type="spellStart"/>
      <w:r w:rsidRPr="00B606F1">
        <w:rPr>
          <w:rFonts w:ascii="PT Astra Serif" w:eastAsia="Calibri" w:hAnsi="PT Astra Serif" w:cs="Times New Roman"/>
          <w:sz w:val="28"/>
          <w:szCs w:val="28"/>
        </w:rPr>
        <w:t>софинансирования</w:t>
      </w:r>
      <w:proofErr w:type="spellEnd"/>
      <w:r w:rsidRPr="00B606F1">
        <w:rPr>
          <w:rFonts w:ascii="PT Astra Serif" w:eastAsia="Calibri" w:hAnsi="PT Astra Serif" w:cs="Times New Roman"/>
          <w:sz w:val="28"/>
          <w:szCs w:val="28"/>
        </w:rPr>
        <w:t xml:space="preserve"> которых предоставляется данная субсидия и составляет в 20</w:t>
      </w:r>
      <w:r w:rsidR="00DB3FF3" w:rsidRPr="00B606F1">
        <w:rPr>
          <w:rFonts w:ascii="PT Astra Serif" w:eastAsia="Calibri" w:hAnsi="PT Astra Serif" w:cs="Times New Roman"/>
          <w:sz w:val="28"/>
          <w:szCs w:val="28"/>
        </w:rPr>
        <w:t>20</w:t>
      </w:r>
      <w:r w:rsidRPr="00B606F1">
        <w:rPr>
          <w:rFonts w:ascii="PT Astra Serif" w:eastAsia="Calibri" w:hAnsi="PT Astra Serif" w:cs="Times New Roman"/>
          <w:sz w:val="28"/>
          <w:szCs w:val="28"/>
        </w:rPr>
        <w:t xml:space="preserve"> году </w:t>
      </w:r>
      <w:r w:rsidRPr="00B606F1">
        <w:rPr>
          <w:rFonts w:ascii="PT Astra Serif" w:eastAsia="Calibri" w:hAnsi="PT Astra Serif" w:cs="Times New Roman"/>
          <w:b/>
          <w:sz w:val="28"/>
          <w:szCs w:val="28"/>
        </w:rPr>
        <w:t>7</w:t>
      </w:r>
      <w:r w:rsidR="00DB3FF3" w:rsidRPr="00B606F1">
        <w:rPr>
          <w:rFonts w:ascii="PT Astra Serif" w:eastAsia="Calibri" w:hAnsi="PT Astra Serif" w:cs="Times New Roman"/>
          <w:b/>
          <w:sz w:val="28"/>
          <w:szCs w:val="28"/>
        </w:rPr>
        <w:t>66,91</w:t>
      </w:r>
      <w:r w:rsidRPr="00B606F1">
        <w:rPr>
          <w:rFonts w:ascii="PT Astra Serif" w:eastAsia="Calibri" w:hAnsi="PT Astra Serif" w:cs="Times New Roman"/>
          <w:b/>
          <w:sz w:val="28"/>
          <w:szCs w:val="28"/>
        </w:rPr>
        <w:t xml:space="preserve"> млн. рублей</w:t>
      </w:r>
      <w:r w:rsidRPr="00B606F1">
        <w:rPr>
          <w:rFonts w:ascii="PT Astra Serif" w:eastAsia="Calibri" w:hAnsi="PT Astra Serif" w:cs="Times New Roman"/>
          <w:sz w:val="28"/>
          <w:szCs w:val="28"/>
        </w:rPr>
        <w:t xml:space="preserve"> из них:</w:t>
      </w:r>
    </w:p>
    <w:p w:rsidR="00A63836" w:rsidRPr="00B606F1" w:rsidRDefault="00A63836" w:rsidP="00A63836">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sz w:val="28"/>
          <w:szCs w:val="28"/>
        </w:rPr>
        <w:t xml:space="preserve">- </w:t>
      </w:r>
      <w:r w:rsidR="00DB3FF3" w:rsidRPr="00B606F1">
        <w:rPr>
          <w:rFonts w:ascii="PT Astra Serif" w:eastAsia="Calibri" w:hAnsi="PT Astra Serif" w:cs="Times New Roman"/>
          <w:sz w:val="28"/>
          <w:szCs w:val="28"/>
        </w:rPr>
        <w:t>628,9</w:t>
      </w:r>
      <w:r w:rsidRPr="00B606F1">
        <w:rPr>
          <w:rFonts w:ascii="PT Astra Serif" w:eastAsia="Calibri" w:hAnsi="PT Astra Serif" w:cs="Times New Roman"/>
          <w:sz w:val="28"/>
          <w:szCs w:val="28"/>
        </w:rPr>
        <w:t xml:space="preserve"> млн. рублей средства федерального бюджета;</w:t>
      </w:r>
    </w:p>
    <w:p w:rsidR="00A63836" w:rsidRPr="00B606F1" w:rsidRDefault="00A63836" w:rsidP="00A63836">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sz w:val="28"/>
          <w:szCs w:val="28"/>
        </w:rPr>
        <w:t>- 13</w:t>
      </w:r>
      <w:r w:rsidR="00DB3FF3" w:rsidRPr="00B606F1">
        <w:rPr>
          <w:rFonts w:ascii="PT Astra Serif" w:eastAsia="Calibri" w:hAnsi="PT Astra Serif" w:cs="Times New Roman"/>
          <w:sz w:val="28"/>
          <w:szCs w:val="28"/>
        </w:rPr>
        <w:t>8</w:t>
      </w:r>
      <w:r w:rsidRPr="00B606F1">
        <w:rPr>
          <w:rFonts w:ascii="PT Astra Serif" w:eastAsia="Calibri" w:hAnsi="PT Astra Serif" w:cs="Times New Roman"/>
          <w:sz w:val="28"/>
          <w:szCs w:val="28"/>
        </w:rPr>
        <w:t>,</w:t>
      </w:r>
      <w:r w:rsidR="00DB3FF3" w:rsidRPr="00B606F1">
        <w:rPr>
          <w:rFonts w:ascii="PT Astra Serif" w:eastAsia="Calibri" w:hAnsi="PT Astra Serif" w:cs="Times New Roman"/>
          <w:sz w:val="28"/>
          <w:szCs w:val="28"/>
        </w:rPr>
        <w:t>0</w:t>
      </w:r>
      <w:r w:rsidRPr="00B606F1">
        <w:rPr>
          <w:rFonts w:ascii="PT Astra Serif" w:eastAsia="Calibri" w:hAnsi="PT Astra Serif" w:cs="Times New Roman"/>
          <w:sz w:val="28"/>
          <w:szCs w:val="28"/>
        </w:rPr>
        <w:t xml:space="preserve"> млн. рублей средства областного бюджета.</w:t>
      </w:r>
    </w:p>
    <w:p w:rsidR="00A63836" w:rsidRDefault="00A63836" w:rsidP="00A63836">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sz w:val="28"/>
          <w:szCs w:val="28"/>
        </w:rPr>
        <w:t xml:space="preserve">Уровень </w:t>
      </w:r>
      <w:proofErr w:type="spellStart"/>
      <w:r w:rsidRPr="00B606F1">
        <w:rPr>
          <w:rFonts w:ascii="PT Astra Serif" w:eastAsia="Calibri" w:hAnsi="PT Astra Serif" w:cs="Times New Roman"/>
          <w:sz w:val="28"/>
          <w:szCs w:val="28"/>
        </w:rPr>
        <w:t>софинансирования</w:t>
      </w:r>
      <w:proofErr w:type="spellEnd"/>
      <w:r w:rsidRPr="00B606F1">
        <w:rPr>
          <w:rFonts w:ascii="PT Astra Serif" w:eastAsia="Calibri" w:hAnsi="PT Astra Serif" w:cs="Times New Roman"/>
          <w:sz w:val="28"/>
          <w:szCs w:val="28"/>
        </w:rPr>
        <w:t xml:space="preserve"> выплаты из федерального бюджета составляет 82%.</w:t>
      </w:r>
    </w:p>
    <w:p w:rsidR="00A31311" w:rsidRPr="00A31311" w:rsidRDefault="00A31311" w:rsidP="00A63836">
      <w:pPr>
        <w:spacing w:after="0" w:line="240" w:lineRule="auto"/>
        <w:ind w:firstLine="709"/>
        <w:jc w:val="both"/>
        <w:rPr>
          <w:rFonts w:ascii="PT Astra Serif" w:eastAsia="Calibri" w:hAnsi="PT Astra Serif" w:cs="Times New Roman"/>
          <w:sz w:val="28"/>
          <w:szCs w:val="28"/>
        </w:rPr>
      </w:pPr>
      <w:r w:rsidRPr="00A31311">
        <w:rPr>
          <w:rFonts w:ascii="PT Astra Serif" w:hAnsi="PT Astra Serif"/>
          <w:sz w:val="28"/>
          <w:szCs w:val="28"/>
        </w:rPr>
        <w:t>Выплата предоставлена 5923 семьям, в которых родился третий или последующий ребенок, на общую сумму 262</w:t>
      </w:r>
      <w:r>
        <w:rPr>
          <w:rFonts w:ascii="PT Astra Serif" w:hAnsi="PT Astra Serif"/>
          <w:sz w:val="28"/>
          <w:szCs w:val="28"/>
        </w:rPr>
        <w:t>,6</w:t>
      </w:r>
      <w:r w:rsidRPr="00A31311">
        <w:rPr>
          <w:rFonts w:ascii="PT Astra Serif" w:hAnsi="PT Astra Serif"/>
          <w:sz w:val="28"/>
          <w:szCs w:val="28"/>
        </w:rPr>
        <w:t xml:space="preserve"> </w:t>
      </w:r>
      <w:r>
        <w:rPr>
          <w:rFonts w:ascii="PT Astra Serif" w:hAnsi="PT Astra Serif"/>
          <w:sz w:val="28"/>
          <w:szCs w:val="28"/>
        </w:rPr>
        <w:t>млн</w:t>
      </w:r>
      <w:r w:rsidRPr="00A31311">
        <w:rPr>
          <w:rFonts w:ascii="PT Astra Serif" w:hAnsi="PT Astra Serif"/>
          <w:sz w:val="28"/>
          <w:szCs w:val="28"/>
        </w:rPr>
        <w:t>. рублей.</w:t>
      </w:r>
    </w:p>
    <w:p w:rsidR="00A63836" w:rsidRPr="009962FE" w:rsidRDefault="00A63836" w:rsidP="009962FE">
      <w:pPr>
        <w:spacing w:after="0" w:line="240" w:lineRule="auto"/>
        <w:ind w:firstLine="709"/>
        <w:jc w:val="both"/>
        <w:rPr>
          <w:rFonts w:ascii="PT Astra Serif" w:eastAsia="Calibri" w:hAnsi="PT Astra Serif" w:cs="Times New Roman"/>
          <w:b/>
          <w:sz w:val="28"/>
          <w:szCs w:val="28"/>
        </w:rPr>
      </w:pPr>
      <w:r w:rsidRPr="00B606F1">
        <w:rPr>
          <w:rFonts w:ascii="PT Astra Serif" w:eastAsia="Calibri" w:hAnsi="PT Astra Serif" w:cs="Times New Roman"/>
          <w:b/>
          <w:sz w:val="28"/>
          <w:szCs w:val="28"/>
        </w:rPr>
        <w:t xml:space="preserve">- Ежемесячная выплата при рождении </w:t>
      </w:r>
      <w:r w:rsidR="009962FE">
        <w:rPr>
          <w:rFonts w:ascii="PT Astra Serif" w:eastAsia="Calibri" w:hAnsi="PT Astra Serif" w:cs="Times New Roman"/>
          <w:b/>
          <w:sz w:val="28"/>
          <w:szCs w:val="28"/>
        </w:rPr>
        <w:t xml:space="preserve">(усыновлении) </w:t>
      </w:r>
      <w:r w:rsidRPr="00B606F1">
        <w:rPr>
          <w:rFonts w:ascii="PT Astra Serif" w:eastAsia="Calibri" w:hAnsi="PT Astra Serif" w:cs="Times New Roman"/>
          <w:b/>
          <w:sz w:val="28"/>
          <w:szCs w:val="28"/>
        </w:rPr>
        <w:t xml:space="preserve">в семьях первого ребенка до достижения им возраста </w:t>
      </w:r>
      <w:r w:rsidR="009962FE">
        <w:rPr>
          <w:rFonts w:ascii="PT Astra Serif" w:eastAsia="Calibri" w:hAnsi="PT Astra Serif" w:cs="Times New Roman"/>
          <w:b/>
          <w:sz w:val="28"/>
          <w:szCs w:val="28"/>
        </w:rPr>
        <w:t>3</w:t>
      </w:r>
      <w:r w:rsidRPr="00B606F1">
        <w:rPr>
          <w:rFonts w:ascii="PT Astra Serif" w:eastAsia="Calibri" w:hAnsi="PT Astra Serif" w:cs="Times New Roman"/>
          <w:b/>
          <w:sz w:val="28"/>
          <w:szCs w:val="28"/>
        </w:rPr>
        <w:t xml:space="preserve"> лет</w:t>
      </w:r>
      <w:r w:rsidR="009962FE">
        <w:rPr>
          <w:rFonts w:ascii="PT Astra Serif" w:eastAsia="Calibri" w:hAnsi="PT Astra Serif" w:cs="Times New Roman"/>
          <w:b/>
          <w:sz w:val="28"/>
          <w:szCs w:val="28"/>
        </w:rPr>
        <w:t xml:space="preserve"> </w:t>
      </w:r>
      <w:r w:rsidRPr="00B606F1">
        <w:rPr>
          <w:rFonts w:ascii="PT Astra Serif" w:eastAsia="Calibri" w:hAnsi="PT Astra Serif" w:cs="Times New Roman"/>
          <w:sz w:val="28"/>
          <w:szCs w:val="28"/>
        </w:rPr>
        <w:t xml:space="preserve">(размер выплаты составляет – </w:t>
      </w:r>
      <w:r w:rsidR="005F1FFE">
        <w:rPr>
          <w:rFonts w:ascii="PT Astra Serif" w:eastAsia="Calibri" w:hAnsi="PT Astra Serif" w:cs="Times New Roman"/>
          <w:sz w:val="28"/>
          <w:szCs w:val="28"/>
        </w:rPr>
        <w:t>10 482</w:t>
      </w:r>
      <w:r w:rsidRPr="00B606F1">
        <w:rPr>
          <w:rFonts w:ascii="PT Astra Serif" w:eastAsia="Calibri" w:hAnsi="PT Astra Serif" w:cs="Times New Roman"/>
          <w:sz w:val="28"/>
          <w:szCs w:val="28"/>
        </w:rPr>
        <w:t xml:space="preserve"> руб. в месяц). </w:t>
      </w:r>
    </w:p>
    <w:p w:rsidR="00A63836" w:rsidRPr="00B606F1" w:rsidRDefault="00A63836" w:rsidP="00A63836">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sz w:val="28"/>
          <w:szCs w:val="28"/>
        </w:rPr>
        <w:t xml:space="preserve">Общий объем субвенций федерального бюджета бюджету Ульяновской области определен в сумме </w:t>
      </w:r>
      <w:r w:rsidR="00D837A3" w:rsidRPr="00B606F1">
        <w:rPr>
          <w:rFonts w:ascii="PT Astra Serif" w:eastAsia="Calibri" w:hAnsi="PT Astra Serif" w:cs="Times New Roman"/>
          <w:b/>
          <w:sz w:val="28"/>
          <w:szCs w:val="28"/>
        </w:rPr>
        <w:t>1 195,7</w:t>
      </w:r>
      <w:r w:rsidRPr="00B606F1">
        <w:rPr>
          <w:rFonts w:ascii="PT Astra Serif" w:eastAsia="Calibri" w:hAnsi="PT Astra Serif" w:cs="Times New Roman"/>
          <w:b/>
          <w:sz w:val="28"/>
          <w:szCs w:val="28"/>
        </w:rPr>
        <w:t xml:space="preserve"> млн.</w:t>
      </w:r>
      <w:r w:rsidR="00D2790D" w:rsidRPr="00B606F1">
        <w:rPr>
          <w:rFonts w:ascii="PT Astra Serif" w:eastAsia="Calibri" w:hAnsi="PT Astra Serif" w:cs="Times New Roman"/>
          <w:b/>
          <w:sz w:val="28"/>
          <w:szCs w:val="28"/>
        </w:rPr>
        <w:t xml:space="preserve"> рублей.</w:t>
      </w:r>
    </w:p>
    <w:p w:rsidR="00A63836" w:rsidRPr="00B606F1" w:rsidRDefault="00A63836" w:rsidP="00A63836">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sz w:val="28"/>
          <w:szCs w:val="28"/>
        </w:rPr>
        <w:t>Уровень финансирования данной выплаты из средств федерального бюджета составляет 100%.</w:t>
      </w:r>
    </w:p>
    <w:p w:rsidR="00A31311" w:rsidRPr="00A31311" w:rsidRDefault="00A31311" w:rsidP="00A31311">
      <w:pPr>
        <w:spacing w:after="0" w:line="240" w:lineRule="auto"/>
        <w:ind w:firstLine="709"/>
        <w:jc w:val="both"/>
        <w:rPr>
          <w:rFonts w:ascii="PT Astra Serif" w:hAnsi="PT Astra Serif"/>
          <w:sz w:val="28"/>
          <w:szCs w:val="28"/>
        </w:rPr>
      </w:pPr>
      <w:r w:rsidRPr="00A31311">
        <w:rPr>
          <w:rFonts w:ascii="PT Astra Serif" w:hAnsi="PT Astra Serif"/>
          <w:sz w:val="28"/>
          <w:szCs w:val="28"/>
        </w:rPr>
        <w:t xml:space="preserve">Выплата предоставлена 5967 семьям, в которых родился первый ребенок, на общую сумму 240 938,70 тыс. рублей. </w:t>
      </w:r>
    </w:p>
    <w:p w:rsidR="00D837A3" w:rsidRPr="006633F3" w:rsidRDefault="00A31311" w:rsidP="00A31311">
      <w:pPr>
        <w:spacing w:after="0" w:line="240" w:lineRule="auto"/>
        <w:ind w:firstLine="709"/>
        <w:jc w:val="both"/>
        <w:rPr>
          <w:rFonts w:ascii="PT Astra Serif" w:eastAsia="Calibri" w:hAnsi="PT Astra Serif" w:cs="Times New Roman"/>
          <w:b/>
          <w:sz w:val="28"/>
          <w:szCs w:val="28"/>
        </w:rPr>
      </w:pPr>
      <w:r w:rsidRPr="006633F3">
        <w:rPr>
          <w:rFonts w:ascii="PT Astra Serif" w:hAnsi="PT Astra Serif"/>
          <w:b/>
          <w:sz w:val="28"/>
          <w:szCs w:val="28"/>
        </w:rPr>
        <w:t xml:space="preserve">Кассовое исполнение по состоянию на 01.06.2020 составило </w:t>
      </w:r>
      <w:r w:rsidRPr="006633F3">
        <w:rPr>
          <w:rFonts w:ascii="PT Astra Serif" w:hAnsi="PT Astra Serif"/>
          <w:b/>
          <w:sz w:val="28"/>
          <w:szCs w:val="28"/>
        </w:rPr>
        <w:br/>
        <w:t>641 662,1 тыс. рублей или 33% от выделенных средств.</w:t>
      </w:r>
    </w:p>
    <w:p w:rsidR="002872E8" w:rsidRPr="00B606F1" w:rsidRDefault="00A63836" w:rsidP="00900655">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sz w:val="28"/>
          <w:szCs w:val="28"/>
        </w:rPr>
        <w:t xml:space="preserve">Также, с целью увеличения суммарного коэффициента рождаемости </w:t>
      </w:r>
      <w:r w:rsidR="00682614">
        <w:rPr>
          <w:rFonts w:ascii="PT Astra Serif" w:eastAsia="Calibri" w:hAnsi="PT Astra Serif" w:cs="Times New Roman"/>
          <w:sz w:val="28"/>
          <w:szCs w:val="28"/>
        </w:rPr>
        <w:br/>
      </w:r>
      <w:r w:rsidRPr="00B606F1">
        <w:rPr>
          <w:rFonts w:ascii="PT Astra Serif" w:eastAsia="Calibri" w:hAnsi="PT Astra Serif" w:cs="Times New Roman"/>
          <w:sz w:val="28"/>
          <w:szCs w:val="28"/>
        </w:rPr>
        <w:t xml:space="preserve">в Ульяновской области проводятся мероприятия по повышению доступности вспомогательных репродуктивных технологий для супружеских пар </w:t>
      </w:r>
      <w:r w:rsidR="00682614">
        <w:rPr>
          <w:rFonts w:ascii="PT Astra Serif" w:eastAsia="Calibri" w:hAnsi="PT Astra Serif" w:cs="Times New Roman"/>
          <w:sz w:val="28"/>
          <w:szCs w:val="28"/>
        </w:rPr>
        <w:br/>
      </w:r>
      <w:r w:rsidRPr="00B606F1">
        <w:rPr>
          <w:rFonts w:ascii="PT Astra Serif" w:eastAsia="Calibri" w:hAnsi="PT Astra Serif" w:cs="Times New Roman"/>
          <w:sz w:val="28"/>
          <w:szCs w:val="28"/>
        </w:rPr>
        <w:t xml:space="preserve">с бесплодием. </w:t>
      </w:r>
    </w:p>
    <w:p w:rsidR="00A63836" w:rsidRPr="00B606F1" w:rsidRDefault="00A63836" w:rsidP="00900655">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sz w:val="28"/>
          <w:szCs w:val="28"/>
        </w:rPr>
        <w:t xml:space="preserve">В Ульяновской области в 2018 году организовано централизованное комплексное лабораторное обследование супружеских пар при подготовке </w:t>
      </w:r>
      <w:r w:rsidR="002C2215" w:rsidRPr="00B606F1">
        <w:rPr>
          <w:rFonts w:ascii="PT Astra Serif" w:eastAsia="Calibri" w:hAnsi="PT Astra Serif" w:cs="Times New Roman"/>
          <w:sz w:val="28"/>
          <w:szCs w:val="28"/>
        </w:rPr>
        <w:br/>
      </w:r>
      <w:r w:rsidRPr="00B606F1">
        <w:rPr>
          <w:rFonts w:ascii="PT Astra Serif" w:eastAsia="Calibri" w:hAnsi="PT Astra Serif" w:cs="Times New Roman"/>
          <w:sz w:val="28"/>
          <w:szCs w:val="28"/>
        </w:rPr>
        <w:t xml:space="preserve">к ЭКО за счет средств обязательного медицинского страхования. </w:t>
      </w:r>
    </w:p>
    <w:p w:rsidR="00A63836" w:rsidRDefault="00A63836" w:rsidP="00900655">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sz w:val="28"/>
          <w:szCs w:val="28"/>
        </w:rPr>
        <w:t>С целью повышения доступности ЭКО для жителей региона в 2019 году увеличено количество процедур ЭКО на 25% (</w:t>
      </w:r>
      <w:r w:rsidR="00D2790D" w:rsidRPr="00B606F1">
        <w:rPr>
          <w:rFonts w:ascii="PT Astra Serif" w:eastAsia="Calibri" w:hAnsi="PT Astra Serif" w:cs="Times New Roman"/>
          <w:sz w:val="28"/>
          <w:szCs w:val="28"/>
        </w:rPr>
        <w:t xml:space="preserve">до </w:t>
      </w:r>
      <w:r w:rsidRPr="00B606F1">
        <w:rPr>
          <w:rFonts w:ascii="PT Astra Serif" w:eastAsia="Calibri" w:hAnsi="PT Astra Serif" w:cs="Times New Roman"/>
          <w:sz w:val="28"/>
          <w:szCs w:val="28"/>
        </w:rPr>
        <w:t xml:space="preserve">600 процедур), в том числе процедур переноса </w:t>
      </w:r>
      <w:proofErr w:type="spellStart"/>
      <w:r w:rsidR="00DD39F5" w:rsidRPr="00B606F1">
        <w:rPr>
          <w:rFonts w:ascii="PT Astra Serif" w:eastAsia="Calibri" w:hAnsi="PT Astra Serif" w:cs="Times New Roman"/>
          <w:sz w:val="28"/>
          <w:szCs w:val="28"/>
        </w:rPr>
        <w:t>криоконсервированного</w:t>
      </w:r>
      <w:proofErr w:type="spellEnd"/>
      <w:r w:rsidR="00DD39F5" w:rsidRPr="00B606F1">
        <w:rPr>
          <w:rFonts w:ascii="PT Astra Serif" w:eastAsia="Calibri" w:hAnsi="PT Astra Serif" w:cs="Times New Roman"/>
          <w:sz w:val="28"/>
          <w:szCs w:val="28"/>
        </w:rPr>
        <w:t xml:space="preserve"> эмбриона</w:t>
      </w:r>
      <w:r w:rsidR="00682614">
        <w:rPr>
          <w:rFonts w:ascii="PT Astra Serif" w:eastAsia="Calibri" w:hAnsi="PT Astra Serif" w:cs="Times New Roman"/>
          <w:sz w:val="28"/>
          <w:szCs w:val="28"/>
        </w:rPr>
        <w:t>,</w:t>
      </w:r>
      <w:r w:rsidR="00D837A3" w:rsidRPr="00B606F1">
        <w:rPr>
          <w:rFonts w:ascii="PT Astra Serif" w:eastAsia="Calibri" w:hAnsi="PT Astra Serif" w:cs="Times New Roman"/>
          <w:sz w:val="28"/>
          <w:szCs w:val="28"/>
        </w:rPr>
        <w:t xml:space="preserve"> </w:t>
      </w:r>
      <w:r w:rsidR="00682614">
        <w:rPr>
          <w:rFonts w:ascii="PT Astra Serif" w:eastAsia="Calibri" w:hAnsi="PT Astra Serif" w:cs="Times New Roman"/>
          <w:sz w:val="28"/>
          <w:szCs w:val="28"/>
        </w:rPr>
        <w:t>на 2020 год количество данных процедур</w:t>
      </w:r>
      <w:r w:rsidR="00102133">
        <w:rPr>
          <w:rFonts w:ascii="PT Astra Serif" w:eastAsia="Calibri" w:hAnsi="PT Astra Serif" w:cs="Times New Roman"/>
          <w:sz w:val="28"/>
          <w:szCs w:val="28"/>
        </w:rPr>
        <w:t xml:space="preserve"> </w:t>
      </w:r>
      <w:r w:rsidR="00D837A3" w:rsidRPr="00B606F1">
        <w:rPr>
          <w:rFonts w:ascii="PT Astra Serif" w:eastAsia="Calibri" w:hAnsi="PT Astra Serif" w:cs="Times New Roman"/>
          <w:sz w:val="28"/>
          <w:szCs w:val="28"/>
        </w:rPr>
        <w:t>увеличено до 650</w:t>
      </w:r>
      <w:r w:rsidR="00DD39F5" w:rsidRPr="00B606F1">
        <w:rPr>
          <w:rFonts w:ascii="PT Astra Serif" w:eastAsia="Calibri" w:hAnsi="PT Astra Serif" w:cs="Times New Roman"/>
          <w:sz w:val="28"/>
          <w:szCs w:val="28"/>
        </w:rPr>
        <w:t>.</w:t>
      </w:r>
    </w:p>
    <w:p w:rsidR="006633F3" w:rsidRPr="006633F3" w:rsidRDefault="006633F3" w:rsidP="00900655">
      <w:pPr>
        <w:spacing w:after="0" w:line="240" w:lineRule="auto"/>
        <w:ind w:firstLine="709"/>
        <w:jc w:val="both"/>
        <w:rPr>
          <w:rFonts w:ascii="PT Astra Serif" w:hAnsi="PT Astra Serif"/>
          <w:i/>
          <w:sz w:val="28"/>
          <w:szCs w:val="28"/>
          <w:u w:val="single"/>
        </w:rPr>
      </w:pPr>
      <w:proofErr w:type="spellStart"/>
      <w:r w:rsidRPr="006633F3">
        <w:rPr>
          <w:rFonts w:ascii="PT Astra Serif" w:hAnsi="PT Astra Serif"/>
          <w:i/>
          <w:sz w:val="28"/>
          <w:szCs w:val="28"/>
          <w:u w:val="single"/>
        </w:rPr>
        <w:t>Справочно</w:t>
      </w:r>
      <w:proofErr w:type="spellEnd"/>
      <w:r w:rsidRPr="006633F3">
        <w:rPr>
          <w:rFonts w:ascii="PT Astra Serif" w:hAnsi="PT Astra Serif"/>
          <w:i/>
          <w:sz w:val="28"/>
          <w:szCs w:val="28"/>
          <w:u w:val="single"/>
        </w:rPr>
        <w:t>:</w:t>
      </w:r>
    </w:p>
    <w:p w:rsidR="006633F3" w:rsidRPr="006633F3" w:rsidRDefault="006633F3" w:rsidP="00900655">
      <w:pPr>
        <w:spacing w:after="0" w:line="240" w:lineRule="auto"/>
        <w:ind w:firstLine="709"/>
        <w:jc w:val="both"/>
        <w:rPr>
          <w:rFonts w:ascii="PT Astra Serif" w:eastAsia="Calibri" w:hAnsi="PT Astra Serif" w:cs="Times New Roman"/>
          <w:i/>
          <w:sz w:val="28"/>
          <w:szCs w:val="28"/>
        </w:rPr>
      </w:pPr>
      <w:r w:rsidRPr="006633F3">
        <w:rPr>
          <w:rFonts w:ascii="PT Astra Serif" w:hAnsi="PT Astra Serif"/>
          <w:i/>
          <w:sz w:val="28"/>
          <w:szCs w:val="28"/>
        </w:rPr>
        <w:t xml:space="preserve">За январь-май 2020 года проведено </w:t>
      </w:r>
      <w:r w:rsidRPr="006633F3">
        <w:rPr>
          <w:rFonts w:ascii="PT Astra Serif" w:hAnsi="PT Astra Serif"/>
          <w:b/>
          <w:i/>
          <w:sz w:val="28"/>
          <w:szCs w:val="28"/>
        </w:rPr>
        <w:t>235</w:t>
      </w:r>
      <w:r w:rsidRPr="006633F3">
        <w:rPr>
          <w:rFonts w:ascii="PT Astra Serif" w:hAnsi="PT Astra Serif"/>
          <w:i/>
          <w:sz w:val="28"/>
          <w:szCs w:val="28"/>
        </w:rPr>
        <w:t xml:space="preserve"> процедур ЭКО за счёт средств ОМС. За январь-май 2020 года после ЭКО взяты на учёт </w:t>
      </w:r>
      <w:r w:rsidRPr="006633F3">
        <w:rPr>
          <w:rFonts w:ascii="PT Astra Serif" w:hAnsi="PT Astra Serif"/>
          <w:i/>
          <w:sz w:val="28"/>
          <w:szCs w:val="28"/>
        </w:rPr>
        <w:br/>
      </w:r>
      <w:r w:rsidRPr="006633F3">
        <w:rPr>
          <w:rFonts w:ascii="PT Astra Serif" w:hAnsi="PT Astra Serif"/>
          <w:i/>
          <w:sz w:val="28"/>
          <w:szCs w:val="28"/>
        </w:rPr>
        <w:lastRenderedPageBreak/>
        <w:t xml:space="preserve">по беременности 63 женщины, зарегистрировано 83 родов с рождением </w:t>
      </w:r>
      <w:r w:rsidRPr="006633F3">
        <w:rPr>
          <w:rFonts w:ascii="PT Astra Serif" w:hAnsi="PT Astra Serif"/>
          <w:i/>
          <w:sz w:val="28"/>
          <w:szCs w:val="28"/>
        </w:rPr>
        <w:br/>
        <w:t>88 детей, из них 5 – многоплодные роды (5 двоен).</w:t>
      </w:r>
    </w:p>
    <w:p w:rsidR="00A63836" w:rsidRPr="006633F3" w:rsidRDefault="006633F3" w:rsidP="00C61657">
      <w:pPr>
        <w:spacing w:after="0" w:line="240" w:lineRule="auto"/>
        <w:ind w:firstLine="709"/>
        <w:jc w:val="both"/>
        <w:rPr>
          <w:rFonts w:ascii="PT Astra Serif" w:eastAsia="Calibri" w:hAnsi="PT Astra Serif" w:cs="Times New Roman"/>
          <w:sz w:val="28"/>
          <w:szCs w:val="28"/>
        </w:rPr>
      </w:pPr>
      <w:r w:rsidRPr="006633F3">
        <w:rPr>
          <w:rFonts w:ascii="PT Astra Serif" w:hAnsi="PT Astra Serif"/>
          <w:b/>
          <w:color w:val="000000"/>
          <w:sz w:val="28"/>
          <w:szCs w:val="28"/>
          <w:u w:val="single"/>
        </w:rPr>
        <w:t>Риски:</w:t>
      </w:r>
    </w:p>
    <w:p w:rsidR="006633F3" w:rsidRPr="006633F3" w:rsidRDefault="006633F3" w:rsidP="006633F3">
      <w:pPr>
        <w:spacing w:after="0" w:line="240" w:lineRule="auto"/>
        <w:ind w:firstLine="708"/>
        <w:jc w:val="both"/>
        <w:rPr>
          <w:rFonts w:ascii="PT Astra Serif" w:hAnsi="PT Astra Serif"/>
          <w:spacing w:val="2"/>
          <w:sz w:val="28"/>
          <w:szCs w:val="28"/>
        </w:rPr>
      </w:pPr>
      <w:r w:rsidRPr="006633F3">
        <w:rPr>
          <w:rFonts w:ascii="PT Astra Serif" w:hAnsi="PT Astra Serif"/>
          <w:spacing w:val="2"/>
          <w:sz w:val="28"/>
          <w:szCs w:val="28"/>
        </w:rPr>
        <w:t xml:space="preserve">С учётом сложившейся неблагоприятной санитарно-эпидемиологической обстановки, вызванной распространением новой </w:t>
      </w:r>
      <w:proofErr w:type="spellStart"/>
      <w:r w:rsidRPr="006633F3">
        <w:rPr>
          <w:rFonts w:ascii="PT Astra Serif" w:hAnsi="PT Astra Serif"/>
          <w:spacing w:val="2"/>
          <w:sz w:val="28"/>
          <w:szCs w:val="28"/>
        </w:rPr>
        <w:t>коронавирусной</w:t>
      </w:r>
      <w:proofErr w:type="spellEnd"/>
      <w:r w:rsidRPr="006633F3">
        <w:rPr>
          <w:rFonts w:ascii="PT Astra Serif" w:hAnsi="PT Astra Serif"/>
          <w:spacing w:val="2"/>
          <w:sz w:val="28"/>
          <w:szCs w:val="28"/>
        </w:rPr>
        <w:t xml:space="preserve"> инфекцией </w:t>
      </w:r>
      <w:r w:rsidRPr="006633F3">
        <w:rPr>
          <w:rFonts w:ascii="PT Astra Serif" w:hAnsi="PT Astra Serif"/>
          <w:spacing w:val="2"/>
          <w:sz w:val="28"/>
          <w:szCs w:val="28"/>
          <w:lang w:val="en-US"/>
        </w:rPr>
        <w:t>COVID</w:t>
      </w:r>
      <w:r w:rsidRPr="006633F3">
        <w:rPr>
          <w:rFonts w:ascii="PT Astra Serif" w:hAnsi="PT Astra Serif"/>
          <w:spacing w:val="2"/>
          <w:sz w:val="28"/>
          <w:szCs w:val="28"/>
        </w:rPr>
        <w:t xml:space="preserve">-19, которая в свою очередь </w:t>
      </w:r>
      <w:r w:rsidRPr="006633F3">
        <w:rPr>
          <w:rFonts w:ascii="PT Astra Serif" w:hAnsi="PT Astra Serif" w:cs="Arial"/>
          <w:color w:val="000000"/>
          <w:sz w:val="28"/>
          <w:szCs w:val="28"/>
          <w:shd w:val="clear" w:color="auto" w:fill="FFFFFF"/>
        </w:rPr>
        <w:t>оказывает негативное влияние на репродуктивное поведение населения за счет социального стресса (психологическая подавленность, негативные экономические ожидания) и сопутствующего экономического кризиса (потери в доходах домохозяйства, вероятные потери на рынке труда)</w:t>
      </w:r>
      <w:r w:rsidRPr="006633F3">
        <w:rPr>
          <w:rFonts w:ascii="PT Astra Serif" w:hAnsi="PT Astra Serif"/>
          <w:spacing w:val="2"/>
          <w:sz w:val="28"/>
          <w:szCs w:val="28"/>
        </w:rPr>
        <w:t xml:space="preserve">. </w:t>
      </w:r>
    </w:p>
    <w:p w:rsidR="006633F3" w:rsidRDefault="006633F3" w:rsidP="006633F3">
      <w:pPr>
        <w:spacing w:after="0" w:line="240" w:lineRule="auto"/>
        <w:ind w:firstLine="708"/>
        <w:jc w:val="both"/>
        <w:rPr>
          <w:rFonts w:ascii="PT Astra Serif" w:hAnsi="PT Astra Serif"/>
          <w:sz w:val="28"/>
          <w:szCs w:val="28"/>
        </w:rPr>
      </w:pPr>
      <w:r w:rsidRPr="006633F3">
        <w:rPr>
          <w:rFonts w:ascii="PT Astra Serif" w:hAnsi="PT Astra Serif" w:cs="Arial"/>
          <w:color w:val="000000"/>
          <w:sz w:val="28"/>
          <w:szCs w:val="28"/>
          <w:shd w:val="clear" w:color="auto" w:fill="FFFFFF"/>
        </w:rPr>
        <w:t>Также к пессимистическим прогнозам относительно рождаемости</w:t>
      </w:r>
      <w:r w:rsidRPr="006633F3">
        <w:rPr>
          <w:rFonts w:ascii="PT Astra Serif" w:hAnsi="PT Astra Serif"/>
          <w:sz w:val="28"/>
          <w:szCs w:val="28"/>
        </w:rPr>
        <w:t xml:space="preserve"> можно отнести и результаты проведённого анализа экрана демографических показателей, где можно прогнозировать рождение до конца 2020 года порядка </w:t>
      </w:r>
      <w:r w:rsidRPr="006633F3">
        <w:rPr>
          <w:rFonts w:ascii="PT Astra Serif" w:hAnsi="PT Astra Serif"/>
          <w:b/>
          <w:sz w:val="28"/>
          <w:szCs w:val="28"/>
        </w:rPr>
        <w:t>9 561 ребенка</w:t>
      </w:r>
      <w:r w:rsidRPr="006633F3">
        <w:rPr>
          <w:rFonts w:ascii="PT Astra Serif" w:hAnsi="PT Astra Serif"/>
          <w:sz w:val="28"/>
          <w:szCs w:val="28"/>
        </w:rPr>
        <w:t xml:space="preserve">, что на </w:t>
      </w:r>
      <w:r w:rsidRPr="006633F3">
        <w:rPr>
          <w:rFonts w:ascii="PT Astra Serif" w:hAnsi="PT Astra Serif"/>
          <w:b/>
          <w:sz w:val="28"/>
          <w:szCs w:val="28"/>
        </w:rPr>
        <w:t>13% меньше показателей рождаемости 2019 года</w:t>
      </w:r>
      <w:r w:rsidRPr="006633F3">
        <w:rPr>
          <w:rFonts w:ascii="PT Astra Serif" w:hAnsi="PT Astra Serif"/>
          <w:sz w:val="28"/>
          <w:szCs w:val="28"/>
        </w:rPr>
        <w:t xml:space="preserve">. </w:t>
      </w:r>
    </w:p>
    <w:p w:rsidR="006633F3" w:rsidRPr="006633F3" w:rsidRDefault="006633F3" w:rsidP="006633F3">
      <w:pPr>
        <w:spacing w:after="0" w:line="240" w:lineRule="auto"/>
        <w:ind w:firstLine="708"/>
        <w:jc w:val="both"/>
        <w:rPr>
          <w:rFonts w:ascii="PT Astra Serif" w:hAnsi="PT Astra Serif"/>
          <w:i/>
          <w:sz w:val="28"/>
          <w:szCs w:val="28"/>
          <w:u w:val="single"/>
        </w:rPr>
      </w:pPr>
      <w:proofErr w:type="spellStart"/>
      <w:r w:rsidRPr="006633F3">
        <w:rPr>
          <w:rFonts w:ascii="PT Astra Serif" w:hAnsi="PT Astra Serif"/>
          <w:i/>
          <w:sz w:val="28"/>
          <w:szCs w:val="28"/>
          <w:u w:val="single"/>
        </w:rPr>
        <w:t>Справочно</w:t>
      </w:r>
      <w:proofErr w:type="spellEnd"/>
      <w:r w:rsidRPr="006633F3">
        <w:rPr>
          <w:rFonts w:ascii="PT Astra Serif" w:hAnsi="PT Astra Serif"/>
          <w:i/>
          <w:sz w:val="28"/>
          <w:szCs w:val="28"/>
          <w:u w:val="single"/>
        </w:rPr>
        <w:t>:</w:t>
      </w:r>
    </w:p>
    <w:p w:rsidR="004D6749" w:rsidRPr="006633F3" w:rsidRDefault="006633F3" w:rsidP="006633F3">
      <w:pPr>
        <w:spacing w:after="0" w:line="240" w:lineRule="auto"/>
        <w:ind w:firstLine="709"/>
        <w:jc w:val="both"/>
        <w:rPr>
          <w:rFonts w:ascii="PT Astra Serif" w:hAnsi="PT Astra Serif"/>
          <w:i/>
          <w:sz w:val="28"/>
          <w:szCs w:val="28"/>
        </w:rPr>
      </w:pPr>
      <w:r w:rsidRPr="006633F3">
        <w:rPr>
          <w:rFonts w:ascii="PT Astra Serif" w:hAnsi="PT Astra Serif"/>
          <w:i/>
          <w:sz w:val="28"/>
          <w:szCs w:val="28"/>
        </w:rPr>
        <w:t>По состоянию на 03.06.2020 на диспансерном учёте по беременности с предполагаемой датой родов до 01.01.2021 состоит 5 420 беременных, число родившихся детей в медицинских организациях Ульяновской области за период с 01.01.2020-03.06.2020 4 141 детей.</w:t>
      </w:r>
    </w:p>
    <w:p w:rsidR="009962FE" w:rsidRDefault="009962FE"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633F3" w:rsidRDefault="006633F3"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F425A" w:rsidRPr="00B606F1" w:rsidRDefault="006F425A" w:rsidP="00A63836">
      <w:pPr>
        <w:spacing w:after="0" w:line="240" w:lineRule="auto"/>
        <w:ind w:firstLine="708"/>
        <w:jc w:val="both"/>
        <w:rPr>
          <w:rFonts w:ascii="PT Astra Serif" w:eastAsia="Times New Roman" w:hAnsi="PT Astra Serif" w:cs="Times New Roman"/>
          <w:color w:val="000000"/>
          <w:sz w:val="28"/>
          <w:szCs w:val="28"/>
          <w:lang w:eastAsia="ru-RU"/>
        </w:rPr>
      </w:pPr>
      <w:r w:rsidRPr="00B606F1">
        <w:rPr>
          <w:rFonts w:ascii="PT Astra Serif" w:eastAsia="Times New Roman" w:hAnsi="PT Astra Serif" w:cs="Times New Roman"/>
          <w:b/>
          <w:color w:val="000000"/>
          <w:sz w:val="28"/>
          <w:szCs w:val="28"/>
          <w:lang w:eastAsia="ru-RU"/>
        </w:rPr>
        <w:lastRenderedPageBreak/>
        <w:t>2.</w:t>
      </w:r>
      <w:r w:rsidR="0098183E" w:rsidRPr="00B606F1">
        <w:rPr>
          <w:rFonts w:ascii="PT Astra Serif" w:eastAsia="Times New Roman" w:hAnsi="PT Astra Serif" w:cs="Times New Roman"/>
          <w:b/>
          <w:color w:val="000000"/>
          <w:sz w:val="28"/>
          <w:szCs w:val="28"/>
          <w:lang w:eastAsia="ru-RU"/>
        </w:rPr>
        <w:t xml:space="preserve"> </w:t>
      </w:r>
      <w:r w:rsidRPr="00B606F1">
        <w:rPr>
          <w:rFonts w:ascii="PT Astra Serif" w:eastAsia="Times New Roman" w:hAnsi="PT Astra Serif" w:cs="Times New Roman"/>
          <w:b/>
          <w:color w:val="000000"/>
          <w:sz w:val="28"/>
          <w:szCs w:val="28"/>
          <w:lang w:eastAsia="ru-RU"/>
        </w:rPr>
        <w:t>Р</w:t>
      </w:r>
      <w:r w:rsidR="007B3DE6" w:rsidRPr="00B606F1">
        <w:rPr>
          <w:rFonts w:ascii="PT Astra Serif" w:eastAsia="Times New Roman" w:hAnsi="PT Astra Serif" w:cs="Times New Roman"/>
          <w:b/>
          <w:color w:val="000000"/>
          <w:sz w:val="28"/>
          <w:szCs w:val="28"/>
          <w:lang w:eastAsia="ru-RU"/>
        </w:rPr>
        <w:t>егиональн</w:t>
      </w:r>
      <w:r w:rsidRPr="00B606F1">
        <w:rPr>
          <w:rFonts w:ascii="PT Astra Serif" w:eastAsia="Times New Roman" w:hAnsi="PT Astra Serif" w:cs="Times New Roman"/>
          <w:b/>
          <w:color w:val="000000"/>
          <w:sz w:val="28"/>
          <w:szCs w:val="28"/>
          <w:lang w:eastAsia="ru-RU"/>
        </w:rPr>
        <w:t>ый</w:t>
      </w:r>
      <w:r w:rsidR="007B3DE6" w:rsidRPr="00B606F1">
        <w:rPr>
          <w:rFonts w:ascii="PT Astra Serif" w:eastAsia="Times New Roman" w:hAnsi="PT Astra Serif" w:cs="Times New Roman"/>
          <w:b/>
          <w:color w:val="000000"/>
          <w:sz w:val="28"/>
          <w:szCs w:val="28"/>
          <w:lang w:eastAsia="ru-RU"/>
        </w:rPr>
        <w:t xml:space="preserve"> проект </w:t>
      </w:r>
      <w:r w:rsidR="007B3DE6" w:rsidRPr="00B606F1">
        <w:rPr>
          <w:rFonts w:ascii="PT Astra Serif" w:hAnsi="PT Astra Serif"/>
          <w:b/>
          <w:sz w:val="28"/>
          <w:szCs w:val="28"/>
        </w:rPr>
        <w:t>«Разработка и реализация программы системной поддержки и повышения качества жизни граждан старшего поколения «Старшее поколение»</w:t>
      </w:r>
      <w:r w:rsidRPr="00B606F1">
        <w:rPr>
          <w:rFonts w:ascii="PT Astra Serif" w:hAnsi="PT Astra Serif"/>
          <w:b/>
          <w:sz w:val="28"/>
          <w:szCs w:val="28"/>
        </w:rPr>
        <w:t>.</w:t>
      </w:r>
      <w:r w:rsidR="007B3DE6" w:rsidRPr="00B606F1">
        <w:rPr>
          <w:rFonts w:ascii="PT Astra Serif" w:eastAsia="Times New Roman" w:hAnsi="PT Astra Serif" w:cs="Times New Roman"/>
          <w:color w:val="000000"/>
          <w:sz w:val="28"/>
          <w:szCs w:val="28"/>
          <w:lang w:eastAsia="ru-RU"/>
        </w:rPr>
        <w:t xml:space="preserve"> </w:t>
      </w:r>
    </w:p>
    <w:p w:rsidR="00900655" w:rsidRPr="00B606F1" w:rsidRDefault="00900655" w:rsidP="00A63836">
      <w:pPr>
        <w:spacing w:after="0" w:line="240" w:lineRule="auto"/>
        <w:ind w:firstLine="708"/>
        <w:jc w:val="both"/>
        <w:rPr>
          <w:rFonts w:ascii="PT Astra Serif" w:eastAsia="Times New Roman" w:hAnsi="PT Astra Serif" w:cs="Times New Roman"/>
          <w:color w:val="000000"/>
          <w:sz w:val="28"/>
          <w:szCs w:val="28"/>
          <w:lang w:eastAsia="ru-RU"/>
        </w:rPr>
      </w:pPr>
      <w:r w:rsidRPr="00B606F1">
        <w:rPr>
          <w:rFonts w:ascii="PT Astra Serif" w:eastAsia="Times New Roman" w:hAnsi="PT Astra Serif" w:cs="Times New Roman"/>
          <w:color w:val="000000"/>
          <w:sz w:val="28"/>
          <w:szCs w:val="28"/>
          <w:lang w:eastAsia="ru-RU"/>
        </w:rPr>
        <w:t xml:space="preserve">Основная цель проекта увеличение продолжительности здоровой </w:t>
      </w:r>
      <w:r w:rsidR="004F4812" w:rsidRPr="00B606F1">
        <w:rPr>
          <w:rFonts w:ascii="PT Astra Serif" w:eastAsia="Times New Roman" w:hAnsi="PT Astra Serif" w:cs="Times New Roman"/>
          <w:color w:val="000000"/>
          <w:sz w:val="28"/>
          <w:szCs w:val="28"/>
          <w:lang w:eastAsia="ru-RU"/>
        </w:rPr>
        <w:br/>
      </w:r>
      <w:r w:rsidRPr="00B606F1">
        <w:rPr>
          <w:rFonts w:ascii="PT Astra Serif" w:eastAsia="Times New Roman" w:hAnsi="PT Astra Serif" w:cs="Times New Roman"/>
          <w:color w:val="000000"/>
          <w:sz w:val="28"/>
          <w:szCs w:val="28"/>
          <w:lang w:eastAsia="ru-RU"/>
        </w:rPr>
        <w:t>и активной жизни до 67 лет</w:t>
      </w:r>
      <w:r w:rsidR="004F4812" w:rsidRPr="00B606F1">
        <w:rPr>
          <w:rFonts w:ascii="PT Astra Serif" w:eastAsia="Times New Roman" w:hAnsi="PT Astra Serif" w:cs="Times New Roman"/>
          <w:color w:val="000000"/>
          <w:sz w:val="28"/>
          <w:szCs w:val="28"/>
          <w:lang w:eastAsia="ru-RU"/>
        </w:rPr>
        <w:t>.</w:t>
      </w:r>
    </w:p>
    <w:p w:rsidR="004C7F83" w:rsidRPr="00B606F1" w:rsidRDefault="00900655" w:rsidP="005054E6">
      <w:pPr>
        <w:pStyle w:val="db9fe9049761426654245bb2dd862eecmsonormal"/>
        <w:shd w:val="clear" w:color="auto" w:fill="FFFFFF"/>
        <w:spacing w:before="0" w:beforeAutospacing="0" w:after="0" w:afterAutospacing="0"/>
        <w:ind w:firstLine="709"/>
        <w:jc w:val="both"/>
        <w:rPr>
          <w:rFonts w:ascii="PT Astra Serif" w:hAnsi="PT Astra Serif"/>
          <w:color w:val="000000"/>
          <w:sz w:val="28"/>
          <w:szCs w:val="28"/>
        </w:rPr>
      </w:pPr>
      <w:r w:rsidRPr="00B606F1">
        <w:rPr>
          <w:rFonts w:ascii="PT Astra Serif" w:eastAsia="Calibri" w:hAnsi="PT Astra Serif"/>
          <w:sz w:val="28"/>
          <w:szCs w:val="28"/>
        </w:rPr>
        <w:t xml:space="preserve">Проектом предусмотрено </w:t>
      </w:r>
      <w:r w:rsidRPr="00B606F1">
        <w:rPr>
          <w:rFonts w:ascii="PT Astra Serif" w:hAnsi="PT Astra Serif"/>
          <w:sz w:val="28"/>
          <w:szCs w:val="28"/>
        </w:rPr>
        <w:t xml:space="preserve">финансирование в сумме </w:t>
      </w:r>
      <w:r w:rsidR="004D6749" w:rsidRPr="00B606F1">
        <w:rPr>
          <w:rFonts w:ascii="PT Astra Serif" w:hAnsi="PT Astra Serif"/>
          <w:b/>
          <w:sz w:val="28"/>
          <w:szCs w:val="28"/>
        </w:rPr>
        <w:t>41</w:t>
      </w:r>
      <w:r w:rsidRPr="00B606F1">
        <w:rPr>
          <w:rFonts w:ascii="PT Astra Serif" w:hAnsi="PT Astra Serif"/>
          <w:b/>
          <w:sz w:val="28"/>
          <w:szCs w:val="28"/>
        </w:rPr>
        <w:t>,</w:t>
      </w:r>
      <w:r w:rsidR="004D6749" w:rsidRPr="00B606F1">
        <w:rPr>
          <w:rFonts w:ascii="PT Astra Serif" w:hAnsi="PT Astra Serif"/>
          <w:b/>
          <w:sz w:val="28"/>
          <w:szCs w:val="28"/>
        </w:rPr>
        <w:t>6</w:t>
      </w:r>
      <w:r w:rsidRPr="00B606F1">
        <w:rPr>
          <w:rFonts w:ascii="PT Astra Serif" w:hAnsi="PT Astra Serif"/>
          <w:b/>
          <w:sz w:val="28"/>
          <w:szCs w:val="28"/>
        </w:rPr>
        <w:t xml:space="preserve"> млн. рублей</w:t>
      </w:r>
      <w:r w:rsidRPr="00B606F1">
        <w:rPr>
          <w:rFonts w:ascii="PT Astra Serif" w:eastAsia="Calibri" w:hAnsi="PT Astra Serif"/>
          <w:sz w:val="28"/>
          <w:szCs w:val="28"/>
        </w:rPr>
        <w:t xml:space="preserve"> </w:t>
      </w:r>
      <w:r w:rsidR="00E32264">
        <w:rPr>
          <w:rFonts w:ascii="PT Astra Serif" w:eastAsia="Calibri" w:hAnsi="PT Astra Serif"/>
          <w:sz w:val="28"/>
          <w:szCs w:val="28"/>
        </w:rPr>
        <w:br/>
      </w:r>
      <w:r w:rsidRPr="00B606F1">
        <w:rPr>
          <w:rFonts w:ascii="PT Astra Serif" w:eastAsia="Calibri" w:hAnsi="PT Astra Serif"/>
          <w:sz w:val="28"/>
          <w:szCs w:val="28"/>
        </w:rPr>
        <w:t>и</w:t>
      </w:r>
      <w:r w:rsidR="004C7F83" w:rsidRPr="00B606F1">
        <w:rPr>
          <w:rFonts w:ascii="PT Astra Serif" w:hAnsi="PT Astra Serif"/>
          <w:color w:val="000000"/>
          <w:sz w:val="28"/>
          <w:szCs w:val="28"/>
        </w:rPr>
        <w:t xml:space="preserve"> обозначены следующие показатели:</w:t>
      </w:r>
    </w:p>
    <w:p w:rsidR="001A226E" w:rsidRPr="00B606F1" w:rsidRDefault="00F02F3C" w:rsidP="00C61657">
      <w:pPr>
        <w:pStyle w:val="db9fe9049761426654245bb2dd862eecmsonormal"/>
        <w:shd w:val="clear" w:color="auto" w:fill="FFFFFF"/>
        <w:spacing w:before="0" w:beforeAutospacing="0" w:after="0" w:afterAutospacing="0"/>
        <w:ind w:firstLine="709"/>
        <w:jc w:val="both"/>
        <w:rPr>
          <w:rFonts w:ascii="PT Astra Serif" w:hAnsi="PT Astra Serif"/>
          <w:b/>
          <w:i/>
          <w:color w:val="000000"/>
          <w:sz w:val="28"/>
          <w:szCs w:val="28"/>
        </w:rPr>
      </w:pPr>
      <w:r w:rsidRPr="00B606F1">
        <w:rPr>
          <w:rFonts w:ascii="PT Astra Serif" w:hAnsi="PT Astra Serif"/>
          <w:b/>
          <w:i/>
          <w:color w:val="000000"/>
          <w:sz w:val="28"/>
          <w:szCs w:val="28"/>
        </w:rPr>
        <w:t xml:space="preserve">Охват граждан старше трудоспособного возраста из групп риска, проживающих в организациях социального обслуживания вакцинацией против пневмококковой инфекции </w:t>
      </w:r>
    </w:p>
    <w:p w:rsidR="00900655" w:rsidRPr="00FE6687" w:rsidRDefault="00900655" w:rsidP="00FE6687">
      <w:pPr>
        <w:pStyle w:val="db9fe9049761426654245bb2dd862eecmsonormal"/>
        <w:shd w:val="clear" w:color="auto" w:fill="FFFFFF"/>
        <w:spacing w:before="0" w:beforeAutospacing="0" w:after="0" w:afterAutospacing="0"/>
        <w:ind w:firstLine="709"/>
        <w:jc w:val="both"/>
        <w:rPr>
          <w:rFonts w:ascii="PT Astra Serif" w:eastAsia="Calibri" w:hAnsi="PT Astra Serif"/>
          <w:sz w:val="28"/>
          <w:szCs w:val="28"/>
        </w:rPr>
      </w:pPr>
      <w:r w:rsidRPr="00B606F1">
        <w:rPr>
          <w:rFonts w:ascii="PT Astra Serif" w:eastAsia="Calibri" w:hAnsi="PT Astra Serif"/>
          <w:sz w:val="28"/>
          <w:szCs w:val="28"/>
        </w:rPr>
        <w:t xml:space="preserve">Общий объем МБТ из федерального бюджета бюджету Ульяновской </w:t>
      </w:r>
      <w:r w:rsidRPr="00FE6687">
        <w:rPr>
          <w:rFonts w:ascii="PT Astra Serif" w:eastAsia="Calibri" w:hAnsi="PT Astra Serif"/>
          <w:sz w:val="28"/>
          <w:szCs w:val="28"/>
        </w:rPr>
        <w:t xml:space="preserve">области на закупку вакцин определен в сумме </w:t>
      </w:r>
      <w:r w:rsidR="004069B5" w:rsidRPr="009962FE">
        <w:rPr>
          <w:rFonts w:ascii="PT Astra Serif" w:eastAsia="Calibri" w:hAnsi="PT Astra Serif"/>
          <w:b/>
          <w:sz w:val="28"/>
          <w:szCs w:val="28"/>
        </w:rPr>
        <w:t>0,26</w:t>
      </w:r>
      <w:r w:rsidRPr="009962FE">
        <w:rPr>
          <w:rFonts w:ascii="PT Astra Serif" w:eastAsia="Calibri" w:hAnsi="PT Astra Serif"/>
          <w:b/>
          <w:sz w:val="28"/>
          <w:szCs w:val="28"/>
        </w:rPr>
        <w:t xml:space="preserve"> млн. рублей</w:t>
      </w:r>
      <w:r w:rsidR="00FE6687" w:rsidRPr="00FE6687">
        <w:rPr>
          <w:rFonts w:ascii="PT Astra Serif" w:eastAsia="Calibri" w:hAnsi="PT Astra Serif"/>
          <w:sz w:val="28"/>
          <w:szCs w:val="28"/>
        </w:rPr>
        <w:t>.</w:t>
      </w:r>
    </w:p>
    <w:p w:rsidR="006633F3" w:rsidRDefault="00FE6687" w:rsidP="00122B3D">
      <w:pPr>
        <w:spacing w:after="0" w:line="240" w:lineRule="auto"/>
        <w:ind w:firstLine="709"/>
        <w:jc w:val="both"/>
        <w:rPr>
          <w:rFonts w:ascii="PT Astra Serif" w:hAnsi="PT Astra Serif"/>
          <w:sz w:val="28"/>
          <w:szCs w:val="28"/>
        </w:rPr>
      </w:pPr>
      <w:r w:rsidRPr="00FE6687">
        <w:rPr>
          <w:rFonts w:ascii="PT Astra Serif" w:eastAsia="Calibri" w:hAnsi="PT Astra Serif"/>
          <w:sz w:val="28"/>
          <w:szCs w:val="28"/>
        </w:rPr>
        <w:t>Министерством здравоохранения Ульяновской</w:t>
      </w:r>
      <w:r w:rsidR="00122B3D">
        <w:rPr>
          <w:rFonts w:ascii="PT Astra Serif" w:eastAsia="Calibri" w:hAnsi="PT Astra Serif"/>
          <w:sz w:val="28"/>
          <w:szCs w:val="28"/>
        </w:rPr>
        <w:t xml:space="preserve"> области утвержден</w:t>
      </w:r>
      <w:r>
        <w:rPr>
          <w:rFonts w:ascii="PT Astra Serif" w:eastAsia="Calibri" w:hAnsi="PT Astra Serif"/>
          <w:sz w:val="28"/>
          <w:szCs w:val="28"/>
        </w:rPr>
        <w:t xml:space="preserve"> план вакцинации</w:t>
      </w:r>
      <w:r w:rsidR="00E32264">
        <w:rPr>
          <w:rFonts w:ascii="PT Astra Serif" w:eastAsia="Calibri" w:hAnsi="PT Astra Serif"/>
          <w:sz w:val="28"/>
          <w:szCs w:val="28"/>
        </w:rPr>
        <w:t xml:space="preserve"> против пневмококковой инфекции</w:t>
      </w:r>
      <w:r>
        <w:rPr>
          <w:rFonts w:ascii="PT Astra Serif" w:eastAsia="Calibri" w:hAnsi="PT Astra Serif"/>
          <w:sz w:val="28"/>
          <w:szCs w:val="28"/>
        </w:rPr>
        <w:t xml:space="preserve"> на 2020 год</w:t>
      </w:r>
      <w:r w:rsidRPr="00FE6687">
        <w:rPr>
          <w:rFonts w:ascii="PT Astra Serif" w:eastAsia="Calibri" w:hAnsi="PT Astra Serif"/>
          <w:sz w:val="28"/>
          <w:szCs w:val="28"/>
        </w:rPr>
        <w:t xml:space="preserve"> распоряжение</w:t>
      </w:r>
      <w:r>
        <w:rPr>
          <w:rFonts w:ascii="PT Astra Serif" w:eastAsia="Calibri" w:hAnsi="PT Astra Serif"/>
          <w:sz w:val="28"/>
          <w:szCs w:val="28"/>
        </w:rPr>
        <w:t>м</w:t>
      </w:r>
      <w:r w:rsidRPr="00FE6687">
        <w:rPr>
          <w:rFonts w:ascii="PT Astra Serif" w:eastAsia="Calibri" w:hAnsi="PT Astra Serif"/>
          <w:sz w:val="28"/>
          <w:szCs w:val="28"/>
        </w:rPr>
        <w:t xml:space="preserve"> </w:t>
      </w:r>
      <w:r w:rsidR="009962FE">
        <w:rPr>
          <w:rFonts w:ascii="PT Astra Serif" w:eastAsia="Calibri" w:hAnsi="PT Astra Serif"/>
          <w:sz w:val="28"/>
          <w:szCs w:val="28"/>
        </w:rPr>
        <w:br/>
        <w:t xml:space="preserve">от 10.12.2019 №2728-р </w:t>
      </w:r>
      <w:r w:rsidRPr="00FE6687">
        <w:rPr>
          <w:rFonts w:ascii="PT Astra Serif" w:eastAsia="Calibri" w:hAnsi="PT Astra Serif"/>
          <w:sz w:val="28"/>
          <w:szCs w:val="28"/>
        </w:rPr>
        <w:t>«</w:t>
      </w:r>
      <w:r w:rsidRPr="00FE6687">
        <w:rPr>
          <w:rFonts w:ascii="PT Astra Serif" w:hAnsi="PT Astra Serif"/>
          <w:sz w:val="28"/>
          <w:szCs w:val="28"/>
        </w:rPr>
        <w:t>Об организации вакцинации, лиц старше трудоспособного возраста, проживающих в организациях социального обслуживания, против пневмококковой инфекции в 2020 году</w:t>
      </w:r>
      <w:r>
        <w:rPr>
          <w:rFonts w:ascii="PT Astra Serif" w:hAnsi="PT Astra Serif"/>
          <w:sz w:val="28"/>
          <w:szCs w:val="28"/>
        </w:rPr>
        <w:t>»</w:t>
      </w:r>
      <w:r w:rsidR="00E32264">
        <w:rPr>
          <w:rFonts w:ascii="PT Astra Serif" w:hAnsi="PT Astra Serif"/>
          <w:sz w:val="28"/>
          <w:szCs w:val="28"/>
        </w:rPr>
        <w:t>.</w:t>
      </w:r>
      <w:r w:rsidR="00122B3D" w:rsidRPr="00122B3D">
        <w:rPr>
          <w:rFonts w:ascii="PT Astra Serif" w:hAnsi="PT Astra Serif"/>
          <w:sz w:val="28"/>
          <w:szCs w:val="28"/>
        </w:rPr>
        <w:t xml:space="preserve"> </w:t>
      </w:r>
    </w:p>
    <w:p w:rsidR="006633F3" w:rsidRDefault="00E32264" w:rsidP="00122B3D">
      <w:pPr>
        <w:spacing w:after="0" w:line="240" w:lineRule="auto"/>
        <w:ind w:firstLine="709"/>
        <w:jc w:val="both"/>
        <w:rPr>
          <w:rFonts w:ascii="PT Astra Serif" w:hAnsi="PT Astra Serif"/>
          <w:sz w:val="28"/>
          <w:szCs w:val="28"/>
        </w:rPr>
      </w:pPr>
      <w:r>
        <w:rPr>
          <w:rFonts w:ascii="PT Astra Serif" w:hAnsi="PT Astra Serif"/>
          <w:sz w:val="28"/>
          <w:szCs w:val="28"/>
        </w:rPr>
        <w:t>План на 2020 год составляет - 154 человек</w:t>
      </w:r>
      <w:r w:rsidR="006633F3">
        <w:rPr>
          <w:rFonts w:ascii="PT Astra Serif" w:hAnsi="PT Astra Serif"/>
          <w:sz w:val="28"/>
          <w:szCs w:val="28"/>
        </w:rPr>
        <w:t>а.</w:t>
      </w:r>
      <w:r>
        <w:rPr>
          <w:rFonts w:ascii="PT Astra Serif" w:hAnsi="PT Astra Serif"/>
          <w:sz w:val="28"/>
          <w:szCs w:val="28"/>
        </w:rPr>
        <w:t xml:space="preserve"> </w:t>
      </w:r>
    </w:p>
    <w:p w:rsidR="001A226E" w:rsidRDefault="001A226E" w:rsidP="00122B3D">
      <w:pPr>
        <w:spacing w:after="0" w:line="240" w:lineRule="auto"/>
        <w:ind w:firstLine="709"/>
        <w:jc w:val="both"/>
        <w:rPr>
          <w:rFonts w:ascii="PT Astra Serif" w:eastAsia="Arial Unicode MS" w:hAnsi="PT Astra Serif"/>
          <w:sz w:val="28"/>
          <w:szCs w:val="28"/>
        </w:rPr>
      </w:pPr>
      <w:r w:rsidRPr="00B606F1">
        <w:rPr>
          <w:rFonts w:ascii="PT Astra Serif" w:eastAsia="Arial Unicode MS" w:hAnsi="PT Astra Serif"/>
          <w:sz w:val="28"/>
          <w:szCs w:val="28"/>
        </w:rPr>
        <w:t xml:space="preserve">Вакцинация </w:t>
      </w:r>
      <w:r w:rsidR="004069B5" w:rsidRPr="00B606F1">
        <w:rPr>
          <w:rFonts w:ascii="PT Astra Serif" w:eastAsia="Arial Unicode MS" w:hAnsi="PT Astra Serif"/>
          <w:sz w:val="28"/>
          <w:szCs w:val="28"/>
        </w:rPr>
        <w:t xml:space="preserve">будет </w:t>
      </w:r>
      <w:r w:rsidRPr="00B606F1">
        <w:rPr>
          <w:rFonts w:ascii="PT Astra Serif" w:eastAsia="Arial Unicode MS" w:hAnsi="PT Astra Serif"/>
          <w:sz w:val="28"/>
          <w:szCs w:val="28"/>
        </w:rPr>
        <w:t>проводится на базе 8 учреждений здравоохранения, где территориально расположены организации социального обслуживания</w:t>
      </w:r>
      <w:r w:rsidR="00122B3D">
        <w:rPr>
          <w:rFonts w:ascii="PT Astra Serif" w:eastAsia="Arial Unicode MS" w:hAnsi="PT Astra Serif"/>
          <w:sz w:val="28"/>
          <w:szCs w:val="28"/>
        </w:rPr>
        <w:t>.</w:t>
      </w:r>
      <w:r w:rsidRPr="00B606F1">
        <w:rPr>
          <w:rFonts w:ascii="PT Astra Serif" w:eastAsia="Arial Unicode MS" w:hAnsi="PT Astra Serif"/>
          <w:sz w:val="28"/>
          <w:szCs w:val="28"/>
        </w:rPr>
        <w:t xml:space="preserve"> </w:t>
      </w:r>
    </w:p>
    <w:p w:rsidR="006633F3" w:rsidRDefault="006633F3" w:rsidP="00122B3D">
      <w:pPr>
        <w:spacing w:after="0" w:line="240" w:lineRule="auto"/>
        <w:ind w:firstLine="709"/>
        <w:jc w:val="both"/>
        <w:rPr>
          <w:rFonts w:ascii="PT Astra Serif" w:hAnsi="PT Astra Serif"/>
          <w:sz w:val="28"/>
          <w:szCs w:val="28"/>
        </w:rPr>
      </w:pPr>
      <w:r w:rsidRPr="006633F3">
        <w:rPr>
          <w:rFonts w:ascii="PT Astra Serif" w:hAnsi="PT Astra Serif"/>
          <w:sz w:val="28"/>
          <w:szCs w:val="28"/>
        </w:rPr>
        <w:t>Начало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(154 человека) в соответствии с паспортом запланировано с 3 квартала 2020 года и при нормализации эпидемиологической ситуации вакцинация будет проведена.</w:t>
      </w:r>
    </w:p>
    <w:p w:rsidR="006633F3" w:rsidRPr="006633F3" w:rsidRDefault="006633F3" w:rsidP="00122B3D">
      <w:pPr>
        <w:spacing w:after="0" w:line="240" w:lineRule="auto"/>
        <w:ind w:firstLine="709"/>
        <w:jc w:val="both"/>
        <w:rPr>
          <w:rFonts w:ascii="PT Astra Serif" w:hAnsi="PT Astra Serif"/>
          <w:sz w:val="28"/>
          <w:szCs w:val="28"/>
        </w:rPr>
      </w:pPr>
      <w:r>
        <w:rPr>
          <w:rFonts w:ascii="PT Astra Serif" w:hAnsi="PT Astra Serif"/>
          <w:sz w:val="28"/>
          <w:szCs w:val="28"/>
        </w:rPr>
        <w:t xml:space="preserve">По состоянию на 01.06.2020 медицинскими организациями </w:t>
      </w:r>
      <w:r w:rsidRPr="002D4B60">
        <w:rPr>
          <w:rFonts w:ascii="PT Astra Serif" w:hAnsi="PT Astra Serif"/>
          <w:b/>
          <w:sz w:val="28"/>
          <w:szCs w:val="28"/>
        </w:rPr>
        <w:t>заключено 5 контрактов из 7 запланированных</w:t>
      </w:r>
      <w:r>
        <w:rPr>
          <w:rFonts w:ascii="PT Astra Serif" w:hAnsi="PT Astra Serif"/>
          <w:sz w:val="28"/>
          <w:szCs w:val="28"/>
        </w:rPr>
        <w:t xml:space="preserve"> </w:t>
      </w:r>
      <w:r w:rsidRPr="006633F3">
        <w:rPr>
          <w:rFonts w:ascii="PT Astra Serif" w:hAnsi="PT Astra Serif"/>
          <w:sz w:val="28"/>
          <w:szCs w:val="28"/>
        </w:rPr>
        <w:t xml:space="preserve">на сумму </w:t>
      </w:r>
      <w:r>
        <w:rPr>
          <w:rFonts w:ascii="PT Astra Serif" w:hAnsi="PT Astra Serif"/>
          <w:sz w:val="28"/>
          <w:szCs w:val="28"/>
        </w:rPr>
        <w:t>0,</w:t>
      </w:r>
      <w:r w:rsidRPr="006633F3">
        <w:rPr>
          <w:rFonts w:ascii="PT Astra Serif" w:hAnsi="PT Astra Serif"/>
          <w:sz w:val="28"/>
          <w:szCs w:val="28"/>
        </w:rPr>
        <w:t xml:space="preserve">18 </w:t>
      </w:r>
      <w:r>
        <w:rPr>
          <w:rFonts w:ascii="PT Astra Serif" w:hAnsi="PT Astra Serif"/>
          <w:sz w:val="28"/>
          <w:szCs w:val="28"/>
        </w:rPr>
        <w:t>млн</w:t>
      </w:r>
      <w:r w:rsidRPr="006633F3">
        <w:rPr>
          <w:rFonts w:ascii="PT Astra Serif" w:hAnsi="PT Astra Serif"/>
          <w:sz w:val="28"/>
          <w:szCs w:val="28"/>
        </w:rPr>
        <w:t>. рублей (</w:t>
      </w:r>
      <w:r w:rsidRPr="002D4B60">
        <w:rPr>
          <w:rFonts w:ascii="PT Astra Serif" w:hAnsi="PT Astra Serif"/>
          <w:b/>
          <w:sz w:val="28"/>
          <w:szCs w:val="28"/>
        </w:rPr>
        <w:t>71,4%</w:t>
      </w:r>
      <w:r w:rsidRPr="006633F3">
        <w:rPr>
          <w:rFonts w:ascii="PT Astra Serif" w:hAnsi="PT Astra Serif"/>
          <w:sz w:val="28"/>
          <w:szCs w:val="28"/>
        </w:rPr>
        <w:t xml:space="preserve"> от контрактуемых средств)</w:t>
      </w:r>
      <w:r>
        <w:rPr>
          <w:rFonts w:ascii="PT Astra Serif" w:hAnsi="PT Astra Serif"/>
          <w:sz w:val="28"/>
          <w:szCs w:val="28"/>
        </w:rPr>
        <w:t>.</w:t>
      </w:r>
    </w:p>
    <w:p w:rsidR="003C449D" w:rsidRDefault="00F02F3C" w:rsidP="001A226E">
      <w:pPr>
        <w:spacing w:after="0" w:line="240" w:lineRule="auto"/>
        <w:ind w:firstLine="708"/>
        <w:jc w:val="both"/>
        <w:rPr>
          <w:rFonts w:ascii="PT Astra Serif" w:hAnsi="PT Astra Serif"/>
          <w:b/>
          <w:i/>
          <w:sz w:val="28"/>
          <w:szCs w:val="28"/>
        </w:rPr>
      </w:pPr>
      <w:r w:rsidRPr="00B606F1">
        <w:rPr>
          <w:rFonts w:ascii="PT Astra Serif" w:hAnsi="PT Astra Serif"/>
          <w:b/>
          <w:i/>
          <w:sz w:val="28"/>
          <w:szCs w:val="28"/>
        </w:rPr>
        <w:t>Охват граждан старше трудоспособного возраста профилактическими осмотрами, вк</w:t>
      </w:r>
      <w:r w:rsidR="003C449D" w:rsidRPr="00B606F1">
        <w:rPr>
          <w:rFonts w:ascii="PT Astra Serif" w:hAnsi="PT Astra Serif"/>
          <w:b/>
          <w:i/>
          <w:sz w:val="28"/>
          <w:szCs w:val="28"/>
        </w:rPr>
        <w:t>лючая диспансеризацию</w:t>
      </w:r>
      <w:r w:rsidR="00423C30" w:rsidRPr="00B606F1">
        <w:rPr>
          <w:rFonts w:ascii="PT Astra Serif" w:hAnsi="PT Astra Serif"/>
          <w:b/>
          <w:i/>
          <w:sz w:val="28"/>
          <w:szCs w:val="28"/>
        </w:rPr>
        <w:t xml:space="preserve"> </w:t>
      </w:r>
      <w:r w:rsidR="006C7B15">
        <w:rPr>
          <w:rFonts w:ascii="PT Astra Serif" w:hAnsi="PT Astra Serif"/>
          <w:b/>
          <w:i/>
          <w:sz w:val="28"/>
          <w:szCs w:val="28"/>
        </w:rPr>
        <w:br/>
      </w:r>
      <w:r w:rsidR="00423C30" w:rsidRPr="00B606F1">
        <w:rPr>
          <w:rFonts w:ascii="PT Astra Serif" w:hAnsi="PT Astra Serif"/>
          <w:b/>
          <w:i/>
          <w:sz w:val="28"/>
          <w:szCs w:val="28"/>
        </w:rPr>
        <w:t>(не финансовый показатель).</w:t>
      </w:r>
    </w:p>
    <w:p w:rsidR="002D4B60" w:rsidRDefault="002D4B60" w:rsidP="002D4B60">
      <w:pPr>
        <w:spacing w:after="0" w:line="240" w:lineRule="auto"/>
        <w:ind w:firstLine="708"/>
        <w:jc w:val="both"/>
        <w:rPr>
          <w:rFonts w:ascii="PT Astra Serif" w:hAnsi="PT Astra Serif"/>
          <w:sz w:val="28"/>
          <w:szCs w:val="28"/>
        </w:rPr>
      </w:pPr>
      <w:r w:rsidRPr="002D4B60">
        <w:rPr>
          <w:rFonts w:ascii="PT Astra Serif" w:hAnsi="PT Astra Serif"/>
          <w:sz w:val="28"/>
          <w:szCs w:val="28"/>
        </w:rPr>
        <w:t>Плановый показатель 26,5%, текущий 7,2%</w:t>
      </w:r>
      <w:r>
        <w:rPr>
          <w:rFonts w:ascii="PT Astra Serif" w:hAnsi="PT Astra Serif"/>
          <w:sz w:val="28"/>
          <w:szCs w:val="28"/>
        </w:rPr>
        <w:t xml:space="preserve">. </w:t>
      </w:r>
      <w:r w:rsidRPr="002D4B60">
        <w:rPr>
          <w:rFonts w:ascii="PT Astra Serif" w:hAnsi="PT Astra Serif"/>
          <w:sz w:val="28"/>
          <w:szCs w:val="28"/>
        </w:rPr>
        <w:t>Проведение профилактических осмотров и диспансеризации в настоящее время приостановлено, проведение осмотров перенесено на 3 квартал 2020 г. При нормализации эпидемиологической ситуации и снятии ограничений, все запланированные в 2 квартале 2020 г. граждане старше трудоспособного возраста будут осмотрены в 3 квартале 2020г.</w:t>
      </w:r>
    </w:p>
    <w:p w:rsidR="002D4B60" w:rsidRPr="002D4B60" w:rsidRDefault="002D4B60" w:rsidP="002D4B60">
      <w:pPr>
        <w:spacing w:after="0" w:line="240" w:lineRule="auto"/>
        <w:ind w:firstLine="709"/>
        <w:jc w:val="both"/>
        <w:rPr>
          <w:rFonts w:ascii="PT Astra Serif" w:hAnsi="PT Astra Serif"/>
          <w:sz w:val="28"/>
          <w:szCs w:val="28"/>
          <w:u w:val="single"/>
        </w:rPr>
      </w:pPr>
      <w:proofErr w:type="spellStart"/>
      <w:r w:rsidRPr="004A4521">
        <w:rPr>
          <w:rFonts w:ascii="PT Astra Serif" w:hAnsi="PT Astra Serif"/>
          <w:b/>
          <w:sz w:val="24"/>
          <w:szCs w:val="24"/>
        </w:rPr>
        <w:t>Справочно</w:t>
      </w:r>
      <w:proofErr w:type="spellEnd"/>
      <w:r w:rsidRPr="004A4521">
        <w:rPr>
          <w:rFonts w:ascii="PT Astra Serif" w:hAnsi="PT Astra Serif"/>
          <w:b/>
          <w:sz w:val="24"/>
          <w:szCs w:val="24"/>
        </w:rPr>
        <w:t>:</w:t>
      </w:r>
      <w:r w:rsidRPr="004A4521">
        <w:rPr>
          <w:rFonts w:ascii="PT Astra Serif" w:hAnsi="PT Astra Serif"/>
          <w:sz w:val="24"/>
          <w:szCs w:val="24"/>
        </w:rPr>
        <w:t xml:space="preserve"> </w:t>
      </w:r>
      <w:r>
        <w:rPr>
          <w:rFonts w:ascii="PT Astra Serif" w:hAnsi="PT Astra Serif"/>
          <w:sz w:val="24"/>
          <w:szCs w:val="24"/>
        </w:rPr>
        <w:t xml:space="preserve">Проведено поквартальное </w:t>
      </w:r>
      <w:proofErr w:type="spellStart"/>
      <w:r>
        <w:rPr>
          <w:rFonts w:ascii="PT Astra Serif" w:hAnsi="PT Astra Serif"/>
          <w:sz w:val="24"/>
          <w:szCs w:val="24"/>
        </w:rPr>
        <w:t>допланирование</w:t>
      </w:r>
      <w:proofErr w:type="spellEnd"/>
      <w:r>
        <w:rPr>
          <w:rFonts w:ascii="PT Astra Serif" w:hAnsi="PT Astra Serif"/>
          <w:sz w:val="24"/>
          <w:szCs w:val="24"/>
        </w:rPr>
        <w:t>, в</w:t>
      </w:r>
      <w:r w:rsidRPr="004A4521">
        <w:rPr>
          <w:rFonts w:ascii="PT Astra Serif" w:hAnsi="PT Astra Serif"/>
          <w:i/>
          <w:sz w:val="24"/>
          <w:szCs w:val="24"/>
        </w:rPr>
        <w:t xml:space="preserve"> настоящее время изменение годовых показателей регионального проекта «Старшее поколение» не планируется</w:t>
      </w:r>
      <w:r w:rsidRPr="002D4B60">
        <w:rPr>
          <w:rFonts w:ascii="PT Astra Serif" w:hAnsi="PT Astra Serif"/>
          <w:sz w:val="28"/>
          <w:szCs w:val="28"/>
          <w:highlight w:val="magenta"/>
        </w:rPr>
        <w:t xml:space="preserve"> </w:t>
      </w:r>
    </w:p>
    <w:p w:rsidR="006F1F50" w:rsidRPr="00B606F1" w:rsidRDefault="00F02F3C" w:rsidP="00F02F3C">
      <w:pPr>
        <w:pStyle w:val="db9fe9049761426654245bb2dd862eecmsonormal"/>
        <w:shd w:val="clear" w:color="auto" w:fill="FFFFFF"/>
        <w:spacing w:before="0" w:beforeAutospacing="0" w:after="0" w:afterAutospacing="0"/>
        <w:ind w:firstLine="709"/>
        <w:jc w:val="both"/>
        <w:rPr>
          <w:rFonts w:ascii="PT Astra Serif" w:hAnsi="PT Astra Serif"/>
          <w:b/>
          <w:i/>
          <w:sz w:val="28"/>
          <w:szCs w:val="28"/>
        </w:rPr>
      </w:pPr>
      <w:r w:rsidRPr="00B606F1">
        <w:rPr>
          <w:rFonts w:ascii="PT Astra Serif" w:hAnsi="PT Astra Serif"/>
          <w:b/>
          <w:i/>
          <w:sz w:val="28"/>
          <w:szCs w:val="28"/>
        </w:rPr>
        <w:t>Доля лиц старше трудоспособного возраста, у которых выявлены заболевания и патологические состояния, находятся под диспансерным наблюдением</w:t>
      </w:r>
      <w:r w:rsidR="00423C30" w:rsidRPr="00B606F1">
        <w:rPr>
          <w:rFonts w:ascii="PT Astra Serif" w:hAnsi="PT Astra Serif"/>
          <w:b/>
          <w:i/>
          <w:sz w:val="28"/>
          <w:szCs w:val="28"/>
        </w:rPr>
        <w:t xml:space="preserve"> (не финансовый показатель)</w:t>
      </w:r>
      <w:r w:rsidR="006F1F50" w:rsidRPr="00B606F1">
        <w:rPr>
          <w:rFonts w:ascii="PT Astra Serif" w:hAnsi="PT Astra Serif"/>
          <w:b/>
          <w:i/>
          <w:sz w:val="28"/>
          <w:szCs w:val="28"/>
        </w:rPr>
        <w:t>.</w:t>
      </w:r>
    </w:p>
    <w:p w:rsidR="002D4B60" w:rsidRDefault="00DC6020" w:rsidP="00DC6020">
      <w:pPr>
        <w:spacing w:after="0" w:line="240" w:lineRule="auto"/>
        <w:ind w:firstLine="708"/>
        <w:jc w:val="both"/>
        <w:rPr>
          <w:rFonts w:ascii="PT Astra Serif" w:hAnsi="PT Astra Serif"/>
          <w:sz w:val="28"/>
          <w:szCs w:val="28"/>
        </w:rPr>
      </w:pPr>
      <w:r w:rsidRPr="00B606F1">
        <w:rPr>
          <w:rFonts w:ascii="PT Astra Serif" w:hAnsi="PT Astra Serif"/>
          <w:sz w:val="28"/>
          <w:szCs w:val="28"/>
        </w:rPr>
        <w:t xml:space="preserve">Выполнение показателя достигается за счет реализации Приказа Министерства здравоохранения Российской Федерации от 29.03.2019г. </w:t>
      </w:r>
      <w:r w:rsidR="009825A4">
        <w:rPr>
          <w:rFonts w:ascii="PT Astra Serif" w:hAnsi="PT Astra Serif"/>
          <w:sz w:val="28"/>
          <w:szCs w:val="28"/>
        </w:rPr>
        <w:br/>
      </w:r>
      <w:r w:rsidRPr="00B606F1">
        <w:rPr>
          <w:rFonts w:ascii="PT Astra Serif" w:hAnsi="PT Astra Serif"/>
          <w:sz w:val="28"/>
          <w:szCs w:val="28"/>
        </w:rPr>
        <w:lastRenderedPageBreak/>
        <w:t xml:space="preserve">№ 173н «Об утверждении порядка проведения диспансерного наблюдения </w:t>
      </w:r>
      <w:r w:rsidR="006C7B15">
        <w:rPr>
          <w:rFonts w:ascii="PT Astra Serif" w:hAnsi="PT Astra Serif"/>
          <w:sz w:val="28"/>
          <w:szCs w:val="28"/>
        </w:rPr>
        <w:br/>
      </w:r>
      <w:r w:rsidRPr="00B606F1">
        <w:rPr>
          <w:rFonts w:ascii="PT Astra Serif" w:hAnsi="PT Astra Serif"/>
          <w:sz w:val="28"/>
          <w:szCs w:val="28"/>
        </w:rPr>
        <w:t xml:space="preserve">за взрослыми» </w:t>
      </w:r>
    </w:p>
    <w:p w:rsidR="002D4B60" w:rsidRPr="002D4B60" w:rsidRDefault="002D4B60" w:rsidP="00DC6020">
      <w:pPr>
        <w:spacing w:after="0" w:line="240" w:lineRule="auto"/>
        <w:ind w:firstLine="708"/>
        <w:jc w:val="both"/>
        <w:rPr>
          <w:rFonts w:ascii="PT Astra Serif" w:hAnsi="PT Astra Serif"/>
          <w:sz w:val="28"/>
          <w:szCs w:val="28"/>
        </w:rPr>
      </w:pPr>
      <w:r w:rsidRPr="002D4B60">
        <w:rPr>
          <w:rFonts w:ascii="PT Astra Serif" w:hAnsi="PT Astra Serif"/>
          <w:sz w:val="28"/>
          <w:szCs w:val="28"/>
        </w:rPr>
        <w:t xml:space="preserve">Плановый показатель 59,6%, текущий показатель- 70,9 %. </w:t>
      </w:r>
    </w:p>
    <w:p w:rsidR="003C449D" w:rsidRPr="00B606F1" w:rsidRDefault="00F02F3C" w:rsidP="00CD32B6">
      <w:pPr>
        <w:pStyle w:val="db9fe9049761426654245bb2dd862eecmsonormal"/>
        <w:shd w:val="clear" w:color="auto" w:fill="FFFFFF"/>
        <w:spacing w:before="0" w:beforeAutospacing="0" w:after="0" w:afterAutospacing="0"/>
        <w:ind w:firstLine="709"/>
        <w:jc w:val="both"/>
        <w:rPr>
          <w:rFonts w:ascii="PT Astra Serif" w:hAnsi="PT Astra Serif"/>
          <w:sz w:val="28"/>
          <w:szCs w:val="28"/>
        </w:rPr>
      </w:pPr>
      <w:r w:rsidRPr="00B606F1">
        <w:rPr>
          <w:rFonts w:ascii="PT Astra Serif" w:hAnsi="PT Astra Serif"/>
          <w:b/>
          <w:i/>
          <w:color w:val="000000"/>
          <w:sz w:val="28"/>
          <w:szCs w:val="28"/>
        </w:rPr>
        <w:t>Уровень госпитализации на геронтологические койки лиц старше 60 лет на 10 тыс. населения соответствующего возраста</w:t>
      </w:r>
      <w:r w:rsidR="00423C30" w:rsidRPr="00B606F1">
        <w:rPr>
          <w:rFonts w:ascii="PT Astra Serif" w:hAnsi="PT Astra Serif"/>
          <w:color w:val="000000"/>
          <w:sz w:val="28"/>
          <w:szCs w:val="28"/>
        </w:rPr>
        <w:t>.</w:t>
      </w:r>
    </w:p>
    <w:p w:rsidR="002D4B60" w:rsidRDefault="00DC6020" w:rsidP="001A0FA5">
      <w:pPr>
        <w:spacing w:after="0" w:line="240" w:lineRule="auto"/>
        <w:ind w:firstLine="708"/>
        <w:jc w:val="both"/>
        <w:rPr>
          <w:rFonts w:ascii="PT Astra Serif" w:hAnsi="PT Astra Serif"/>
          <w:sz w:val="28"/>
          <w:szCs w:val="28"/>
        </w:rPr>
      </w:pPr>
      <w:r w:rsidRPr="00B606F1">
        <w:rPr>
          <w:rFonts w:ascii="PT Astra Serif" w:hAnsi="PT Astra Serif"/>
          <w:sz w:val="28"/>
          <w:szCs w:val="28"/>
        </w:rPr>
        <w:t>В ГУЗ «Ульяновский областной клинический госпиталь ветеранов войн» в 2020 году увеличено число гериатрических коек с 42 до 75 коек</w:t>
      </w:r>
      <w:r w:rsidR="002D4B60">
        <w:rPr>
          <w:rFonts w:ascii="PT Astra Serif" w:hAnsi="PT Astra Serif"/>
          <w:sz w:val="28"/>
          <w:szCs w:val="28"/>
        </w:rPr>
        <w:t>.</w:t>
      </w:r>
    </w:p>
    <w:p w:rsidR="002D4B60" w:rsidRDefault="002D4B60" w:rsidP="001A0FA5">
      <w:pPr>
        <w:spacing w:after="0" w:line="240" w:lineRule="auto"/>
        <w:ind w:firstLine="708"/>
        <w:jc w:val="both"/>
        <w:rPr>
          <w:rFonts w:ascii="PT Astra Serif" w:hAnsi="PT Astra Serif"/>
          <w:sz w:val="28"/>
          <w:szCs w:val="28"/>
        </w:rPr>
      </w:pPr>
      <w:r w:rsidRPr="002D4B60">
        <w:rPr>
          <w:rFonts w:ascii="PT Astra Serif" w:hAnsi="PT Astra Serif"/>
          <w:sz w:val="28"/>
          <w:szCs w:val="28"/>
        </w:rPr>
        <w:t>Плановый показатель 41,0, текущий показатель- 19,3.</w:t>
      </w:r>
    </w:p>
    <w:p w:rsidR="002D4B60" w:rsidRPr="002D4B60" w:rsidRDefault="002D4B60" w:rsidP="001A0FA5">
      <w:pPr>
        <w:spacing w:after="0" w:line="240" w:lineRule="auto"/>
        <w:ind w:firstLine="708"/>
        <w:jc w:val="both"/>
        <w:rPr>
          <w:rFonts w:ascii="PT Astra Serif" w:hAnsi="PT Astra Serif"/>
          <w:sz w:val="28"/>
          <w:szCs w:val="28"/>
        </w:rPr>
      </w:pPr>
      <w:r w:rsidRPr="002D4B60">
        <w:rPr>
          <w:rFonts w:ascii="PT Astra Serif" w:hAnsi="PT Astra Serif"/>
          <w:sz w:val="28"/>
          <w:szCs w:val="28"/>
        </w:rPr>
        <w:t>При нормализации эпидемиологической ситуации и снятии ограничений</w:t>
      </w:r>
      <w:r>
        <w:rPr>
          <w:rFonts w:ascii="PT Astra Serif" w:hAnsi="PT Astra Serif"/>
          <w:sz w:val="28"/>
          <w:szCs w:val="28"/>
        </w:rPr>
        <w:t xml:space="preserve"> рисков не достижения запланированных показателей нет.</w:t>
      </w:r>
    </w:p>
    <w:p w:rsidR="00423C30" w:rsidRPr="00B606F1" w:rsidRDefault="00423C30" w:rsidP="00423C30">
      <w:pPr>
        <w:spacing w:after="0" w:line="240" w:lineRule="auto"/>
        <w:ind w:firstLine="708"/>
        <w:contextualSpacing/>
        <w:jc w:val="both"/>
        <w:rPr>
          <w:rFonts w:ascii="PT Astra Serif" w:hAnsi="PT Astra Serif"/>
          <w:b/>
          <w:i/>
          <w:sz w:val="28"/>
          <w:szCs w:val="28"/>
        </w:rPr>
      </w:pPr>
      <w:r w:rsidRPr="00B606F1">
        <w:rPr>
          <w:rFonts w:ascii="PT Astra Serif" w:hAnsi="PT Astra Serif"/>
          <w:b/>
          <w:i/>
          <w:sz w:val="28"/>
          <w:szCs w:val="28"/>
        </w:rPr>
        <w:t xml:space="preserve">Организация профессионального обучения и дополнительного профессионального образования </w:t>
      </w:r>
      <w:r w:rsidR="00DC6020" w:rsidRPr="00B606F1">
        <w:rPr>
          <w:rFonts w:ascii="PT Astra Serif" w:hAnsi="PT Astra Serif"/>
          <w:b/>
          <w:i/>
          <w:sz w:val="28"/>
          <w:szCs w:val="28"/>
        </w:rPr>
        <w:t xml:space="preserve">лиц в возрасте 50-ти лет и старше, </w:t>
      </w:r>
      <w:r w:rsidR="00DC6020" w:rsidRPr="00B606F1">
        <w:rPr>
          <w:rFonts w:ascii="PT Astra Serif" w:hAnsi="PT Astra Serif"/>
          <w:b/>
          <w:i/>
          <w:sz w:val="28"/>
          <w:szCs w:val="28"/>
        </w:rPr>
        <w:br/>
        <w:t>а также лиц</w:t>
      </w:r>
      <w:r w:rsidRPr="00B606F1">
        <w:rPr>
          <w:rFonts w:ascii="PT Astra Serif" w:hAnsi="PT Astra Serif"/>
          <w:b/>
          <w:i/>
          <w:sz w:val="28"/>
          <w:szCs w:val="28"/>
        </w:rPr>
        <w:t xml:space="preserve"> предпенсионного возраста.</w:t>
      </w:r>
    </w:p>
    <w:p w:rsidR="00DC6020" w:rsidRPr="00B606F1" w:rsidRDefault="00423C30" w:rsidP="00423C30">
      <w:pPr>
        <w:spacing w:after="0" w:line="240" w:lineRule="auto"/>
        <w:ind w:firstLine="709"/>
        <w:jc w:val="both"/>
        <w:rPr>
          <w:rFonts w:ascii="PT Astra Serif" w:hAnsi="PT Astra Serif"/>
          <w:sz w:val="28"/>
          <w:szCs w:val="28"/>
        </w:rPr>
      </w:pPr>
      <w:r w:rsidRPr="00B606F1">
        <w:rPr>
          <w:rFonts w:ascii="PT Astra Serif" w:hAnsi="PT Astra Serif"/>
          <w:sz w:val="28"/>
          <w:szCs w:val="28"/>
        </w:rPr>
        <w:t xml:space="preserve">Целью мероприятия является повышение конкурентоспособности </w:t>
      </w:r>
      <w:r w:rsidR="008E1A26">
        <w:rPr>
          <w:rFonts w:ascii="PT Astra Serif" w:hAnsi="PT Astra Serif"/>
          <w:sz w:val="28"/>
          <w:szCs w:val="28"/>
        </w:rPr>
        <w:br/>
      </w:r>
      <w:r w:rsidRPr="00B606F1">
        <w:rPr>
          <w:rFonts w:ascii="PT Astra Serif" w:hAnsi="PT Astra Serif"/>
          <w:sz w:val="28"/>
          <w:szCs w:val="28"/>
        </w:rPr>
        <w:t xml:space="preserve">на рынке труда Ульяновской области граждан предпенсионного возраста. </w:t>
      </w:r>
    </w:p>
    <w:p w:rsidR="00DC6020" w:rsidRPr="00B606F1" w:rsidRDefault="00DC6020" w:rsidP="00DC6020">
      <w:pPr>
        <w:spacing w:after="0" w:line="240" w:lineRule="auto"/>
        <w:ind w:firstLine="709"/>
        <w:jc w:val="both"/>
        <w:rPr>
          <w:rFonts w:ascii="PT Astra Serif" w:hAnsi="PT Astra Serif"/>
          <w:sz w:val="28"/>
          <w:szCs w:val="28"/>
        </w:rPr>
      </w:pPr>
      <w:r w:rsidRPr="00B606F1">
        <w:rPr>
          <w:rFonts w:ascii="PT Astra Serif" w:hAnsi="PT Astra Serif"/>
          <w:sz w:val="28"/>
          <w:szCs w:val="28"/>
        </w:rPr>
        <w:t xml:space="preserve">Для достижения показателя разработан и утверждён перечень образовательных программ, по которым в 2020 году могут обучаться лица </w:t>
      </w:r>
      <w:r w:rsidR="008E1A26">
        <w:rPr>
          <w:rFonts w:ascii="PT Astra Serif" w:hAnsi="PT Astra Serif"/>
          <w:sz w:val="28"/>
          <w:szCs w:val="28"/>
        </w:rPr>
        <w:br/>
      </w:r>
      <w:r w:rsidRPr="00B606F1">
        <w:rPr>
          <w:rFonts w:ascii="PT Astra Serif" w:hAnsi="PT Astra Serif"/>
          <w:sz w:val="28"/>
          <w:szCs w:val="28"/>
        </w:rPr>
        <w:t xml:space="preserve">в возрасте 50-ти лет и старше, а также лица предпенсионного возраста </w:t>
      </w:r>
      <w:r w:rsidR="008E1A26">
        <w:rPr>
          <w:rFonts w:ascii="PT Astra Serif" w:hAnsi="PT Astra Serif"/>
          <w:sz w:val="28"/>
          <w:szCs w:val="28"/>
        </w:rPr>
        <w:br/>
      </w:r>
      <w:r w:rsidRPr="00B606F1">
        <w:rPr>
          <w:rFonts w:ascii="PT Astra Serif" w:hAnsi="PT Astra Serif"/>
          <w:sz w:val="28"/>
          <w:szCs w:val="28"/>
        </w:rPr>
        <w:t xml:space="preserve">на территории Ульяновской области. Всего в перечне заявлено </w:t>
      </w:r>
      <w:r w:rsidR="006C7B15">
        <w:rPr>
          <w:rFonts w:ascii="PT Astra Serif" w:hAnsi="PT Astra Serif"/>
          <w:sz w:val="28"/>
          <w:szCs w:val="28"/>
        </w:rPr>
        <w:br/>
      </w:r>
      <w:r w:rsidRPr="00B606F1">
        <w:rPr>
          <w:rFonts w:ascii="PT Astra Serif" w:hAnsi="PT Astra Serif"/>
          <w:sz w:val="28"/>
          <w:szCs w:val="28"/>
        </w:rPr>
        <w:t>62 образовательные организации. Перечень размещён на интерактивном портале Агентства по развитию человеческого потенциала и трудовых ресурсов Ульяновской области.</w:t>
      </w:r>
    </w:p>
    <w:p w:rsidR="00423C30" w:rsidRPr="00B606F1" w:rsidRDefault="00423C30" w:rsidP="00423C30">
      <w:pPr>
        <w:spacing w:after="0" w:line="240" w:lineRule="auto"/>
        <w:ind w:firstLine="709"/>
        <w:jc w:val="both"/>
        <w:rPr>
          <w:rFonts w:ascii="PT Astra Serif" w:hAnsi="PT Astra Serif"/>
          <w:sz w:val="28"/>
          <w:szCs w:val="28"/>
        </w:rPr>
      </w:pPr>
      <w:r w:rsidRPr="00B606F1">
        <w:rPr>
          <w:rFonts w:ascii="PT Astra Serif" w:hAnsi="PT Astra Serif"/>
          <w:sz w:val="28"/>
          <w:szCs w:val="28"/>
        </w:rPr>
        <w:t>В</w:t>
      </w:r>
      <w:r w:rsidR="004F4812" w:rsidRPr="00B606F1">
        <w:rPr>
          <w:rFonts w:ascii="PT Astra Serif" w:hAnsi="PT Astra Serif"/>
          <w:sz w:val="28"/>
          <w:szCs w:val="28"/>
        </w:rPr>
        <w:t xml:space="preserve"> 2020 году </w:t>
      </w:r>
      <w:r w:rsidRPr="00B606F1">
        <w:rPr>
          <w:rFonts w:ascii="PT Astra Serif" w:hAnsi="PT Astra Serif"/>
          <w:sz w:val="28"/>
          <w:szCs w:val="28"/>
        </w:rPr>
        <w:t xml:space="preserve">планируется обучить </w:t>
      </w:r>
      <w:r w:rsidR="004F4812" w:rsidRPr="00B606F1">
        <w:rPr>
          <w:rFonts w:ascii="PT Astra Serif" w:hAnsi="PT Astra Serif"/>
          <w:sz w:val="28"/>
          <w:szCs w:val="28"/>
        </w:rPr>
        <w:t>не менее 517 лиц в возрасте 50-ти лет и старше, а также лиц предпенсионного возраста</w:t>
      </w:r>
      <w:r w:rsidRPr="00B606F1">
        <w:rPr>
          <w:rFonts w:ascii="PT Astra Serif" w:hAnsi="PT Astra Serif"/>
          <w:sz w:val="28"/>
          <w:szCs w:val="28"/>
        </w:rPr>
        <w:t xml:space="preserve">. </w:t>
      </w:r>
    </w:p>
    <w:p w:rsidR="00423C30" w:rsidRPr="00B606F1" w:rsidRDefault="00423C30" w:rsidP="00423C30">
      <w:pPr>
        <w:spacing w:after="0" w:line="240" w:lineRule="auto"/>
        <w:ind w:firstLine="708"/>
        <w:jc w:val="both"/>
        <w:rPr>
          <w:rFonts w:ascii="PT Astra Serif" w:hAnsi="PT Astra Serif"/>
          <w:i/>
          <w:sz w:val="28"/>
          <w:szCs w:val="28"/>
          <w:u w:val="single"/>
        </w:rPr>
      </w:pPr>
      <w:r w:rsidRPr="00B606F1">
        <w:rPr>
          <w:rFonts w:ascii="PT Astra Serif" w:hAnsi="PT Astra Serif"/>
          <w:i/>
          <w:sz w:val="28"/>
          <w:szCs w:val="28"/>
          <w:u w:val="single"/>
        </w:rPr>
        <w:t>Финансовое обеспечение.</w:t>
      </w:r>
    </w:p>
    <w:p w:rsidR="00423C30" w:rsidRPr="00B606F1" w:rsidRDefault="00423C30" w:rsidP="00423C30">
      <w:pPr>
        <w:spacing w:after="0" w:line="240" w:lineRule="auto"/>
        <w:ind w:firstLine="708"/>
        <w:jc w:val="both"/>
        <w:rPr>
          <w:rFonts w:ascii="PT Astra Serif" w:hAnsi="PT Astra Serif"/>
          <w:sz w:val="28"/>
          <w:szCs w:val="28"/>
        </w:rPr>
      </w:pPr>
      <w:r w:rsidRPr="00B606F1">
        <w:rPr>
          <w:rFonts w:ascii="PT Astra Serif" w:hAnsi="PT Astra Serif"/>
          <w:sz w:val="28"/>
          <w:szCs w:val="28"/>
        </w:rPr>
        <w:t>В 20</w:t>
      </w:r>
      <w:r w:rsidR="00E54CFC" w:rsidRPr="00B606F1">
        <w:rPr>
          <w:rFonts w:ascii="PT Astra Serif" w:hAnsi="PT Astra Serif"/>
          <w:sz w:val="28"/>
          <w:szCs w:val="28"/>
        </w:rPr>
        <w:t>20</w:t>
      </w:r>
      <w:r w:rsidRPr="00B606F1">
        <w:rPr>
          <w:rFonts w:ascii="PT Astra Serif" w:hAnsi="PT Astra Serif"/>
          <w:sz w:val="28"/>
          <w:szCs w:val="28"/>
        </w:rPr>
        <w:t xml:space="preserve"> году на </w:t>
      </w:r>
      <w:r w:rsidR="00E54CFC" w:rsidRPr="00B606F1">
        <w:rPr>
          <w:rFonts w:ascii="PT Astra Serif" w:hAnsi="PT Astra Serif"/>
          <w:sz w:val="28"/>
          <w:szCs w:val="28"/>
        </w:rPr>
        <w:t>обучение</w:t>
      </w:r>
      <w:r w:rsidRPr="00B606F1">
        <w:rPr>
          <w:rFonts w:ascii="PT Astra Serif" w:hAnsi="PT Astra Serif"/>
          <w:sz w:val="28"/>
          <w:szCs w:val="28"/>
        </w:rPr>
        <w:t xml:space="preserve"> направлено </w:t>
      </w:r>
      <w:r w:rsidRPr="00B606F1">
        <w:rPr>
          <w:rFonts w:ascii="PT Astra Serif" w:hAnsi="PT Astra Serif"/>
          <w:b/>
          <w:sz w:val="28"/>
          <w:szCs w:val="28"/>
        </w:rPr>
        <w:t>4</w:t>
      </w:r>
      <w:r w:rsidR="004F4812" w:rsidRPr="00B606F1">
        <w:rPr>
          <w:rFonts w:ascii="PT Astra Serif" w:hAnsi="PT Astra Serif"/>
          <w:b/>
          <w:sz w:val="28"/>
          <w:szCs w:val="28"/>
        </w:rPr>
        <w:t>1</w:t>
      </w:r>
      <w:r w:rsidRPr="00B606F1">
        <w:rPr>
          <w:rFonts w:ascii="PT Astra Serif" w:hAnsi="PT Astra Serif"/>
          <w:b/>
          <w:sz w:val="28"/>
          <w:szCs w:val="28"/>
        </w:rPr>
        <w:t>,</w:t>
      </w:r>
      <w:r w:rsidR="004F4812" w:rsidRPr="00B606F1">
        <w:rPr>
          <w:rFonts w:ascii="PT Astra Serif" w:hAnsi="PT Astra Serif"/>
          <w:b/>
          <w:sz w:val="28"/>
          <w:szCs w:val="28"/>
        </w:rPr>
        <w:t>34</w:t>
      </w:r>
      <w:r w:rsidRPr="00B606F1">
        <w:rPr>
          <w:rFonts w:ascii="PT Astra Serif" w:hAnsi="PT Astra Serif"/>
          <w:b/>
          <w:sz w:val="28"/>
          <w:szCs w:val="28"/>
        </w:rPr>
        <w:t xml:space="preserve"> млн. рублей </w:t>
      </w:r>
      <w:r w:rsidRPr="00B606F1">
        <w:rPr>
          <w:rFonts w:ascii="PT Astra Serif" w:hAnsi="PT Astra Serif"/>
          <w:sz w:val="28"/>
          <w:szCs w:val="28"/>
        </w:rPr>
        <w:t>из них:</w:t>
      </w:r>
    </w:p>
    <w:p w:rsidR="00423C30" w:rsidRPr="00B606F1" w:rsidRDefault="00423C30" w:rsidP="00E32932">
      <w:pPr>
        <w:spacing w:after="0" w:line="240" w:lineRule="auto"/>
        <w:jc w:val="both"/>
        <w:rPr>
          <w:rFonts w:ascii="PT Astra Serif" w:hAnsi="PT Astra Serif"/>
          <w:sz w:val="28"/>
          <w:szCs w:val="28"/>
        </w:rPr>
      </w:pPr>
      <w:r w:rsidRPr="00B606F1">
        <w:rPr>
          <w:rFonts w:ascii="PT Astra Serif" w:hAnsi="PT Astra Serif"/>
          <w:sz w:val="28"/>
          <w:szCs w:val="28"/>
        </w:rPr>
        <w:t xml:space="preserve">- </w:t>
      </w:r>
      <w:r w:rsidR="004F4812" w:rsidRPr="00B606F1">
        <w:rPr>
          <w:rFonts w:ascii="PT Astra Serif" w:hAnsi="PT Astra Serif"/>
          <w:sz w:val="28"/>
          <w:szCs w:val="28"/>
        </w:rPr>
        <w:t>40,1</w:t>
      </w:r>
      <w:r w:rsidRPr="00B606F1">
        <w:rPr>
          <w:rFonts w:ascii="PT Astra Serif" w:hAnsi="PT Astra Serif"/>
          <w:sz w:val="28"/>
          <w:szCs w:val="28"/>
        </w:rPr>
        <w:t xml:space="preserve"> млн. рублей средства федерального бюджета;</w:t>
      </w:r>
    </w:p>
    <w:p w:rsidR="00423C30" w:rsidRDefault="00423C30" w:rsidP="00E32932">
      <w:pPr>
        <w:spacing w:after="0" w:line="240" w:lineRule="auto"/>
        <w:jc w:val="both"/>
        <w:rPr>
          <w:rFonts w:ascii="PT Astra Serif" w:hAnsi="PT Astra Serif"/>
          <w:sz w:val="28"/>
          <w:szCs w:val="28"/>
        </w:rPr>
      </w:pPr>
      <w:r w:rsidRPr="00B606F1">
        <w:rPr>
          <w:rFonts w:ascii="PT Astra Serif" w:hAnsi="PT Astra Serif"/>
          <w:sz w:val="28"/>
          <w:szCs w:val="28"/>
        </w:rPr>
        <w:t>- 1,</w:t>
      </w:r>
      <w:r w:rsidR="004F4812" w:rsidRPr="00B606F1">
        <w:rPr>
          <w:rFonts w:ascii="PT Astra Serif" w:hAnsi="PT Astra Serif"/>
          <w:sz w:val="28"/>
          <w:szCs w:val="28"/>
        </w:rPr>
        <w:t>24</w:t>
      </w:r>
      <w:r w:rsidRPr="00B606F1">
        <w:rPr>
          <w:rFonts w:ascii="PT Astra Serif" w:hAnsi="PT Astra Serif"/>
          <w:sz w:val="28"/>
          <w:szCs w:val="28"/>
        </w:rPr>
        <w:t xml:space="preserve"> млн. рублей средства областного бюджета.</w:t>
      </w:r>
    </w:p>
    <w:p w:rsidR="00E32932" w:rsidRPr="00E32932" w:rsidRDefault="00E32932" w:rsidP="00E32932">
      <w:pPr>
        <w:spacing w:after="0" w:line="240" w:lineRule="auto"/>
        <w:ind w:firstLine="709"/>
        <w:jc w:val="both"/>
        <w:rPr>
          <w:rFonts w:ascii="PT Astra Serif" w:hAnsi="PT Astra Serif"/>
          <w:sz w:val="28"/>
          <w:szCs w:val="28"/>
        </w:rPr>
      </w:pPr>
      <w:r w:rsidRPr="00E32932">
        <w:rPr>
          <w:rFonts w:ascii="PT Astra Serif" w:hAnsi="PT Astra Serif"/>
          <w:sz w:val="28"/>
          <w:szCs w:val="28"/>
        </w:rPr>
        <w:t xml:space="preserve">По состоянию на 01.06.2020 </w:t>
      </w:r>
      <w:r w:rsidRPr="00E32932">
        <w:rPr>
          <w:rFonts w:ascii="PT Astra Serif" w:hAnsi="PT Astra Serif"/>
          <w:b/>
          <w:sz w:val="28"/>
          <w:szCs w:val="28"/>
        </w:rPr>
        <w:t xml:space="preserve">кассовое исполнение составляет </w:t>
      </w:r>
      <w:r>
        <w:rPr>
          <w:rFonts w:ascii="PT Astra Serif" w:hAnsi="PT Astra Serif"/>
          <w:b/>
          <w:sz w:val="28"/>
          <w:szCs w:val="28"/>
        </w:rPr>
        <w:t>–</w:t>
      </w:r>
      <w:r w:rsidRPr="00E32932">
        <w:rPr>
          <w:rFonts w:ascii="PT Astra Serif" w:hAnsi="PT Astra Serif"/>
          <w:b/>
          <w:sz w:val="28"/>
          <w:szCs w:val="28"/>
        </w:rPr>
        <w:t xml:space="preserve"> 18</w:t>
      </w:r>
      <w:r>
        <w:rPr>
          <w:rFonts w:ascii="PT Astra Serif" w:hAnsi="PT Astra Serif"/>
          <w:b/>
          <w:sz w:val="28"/>
          <w:szCs w:val="28"/>
        </w:rPr>
        <w:t>,</w:t>
      </w:r>
      <w:r w:rsidRPr="00E32932">
        <w:rPr>
          <w:rFonts w:ascii="PT Astra Serif" w:hAnsi="PT Astra Serif"/>
          <w:b/>
          <w:sz w:val="28"/>
          <w:szCs w:val="28"/>
        </w:rPr>
        <w:t>1</w:t>
      </w:r>
      <w:r>
        <w:rPr>
          <w:rFonts w:ascii="PT Astra Serif" w:hAnsi="PT Astra Serif"/>
          <w:b/>
          <w:sz w:val="28"/>
          <w:szCs w:val="28"/>
        </w:rPr>
        <w:t>1 млн.</w:t>
      </w:r>
      <w:r w:rsidRPr="00E32932">
        <w:rPr>
          <w:rFonts w:ascii="PT Astra Serif" w:hAnsi="PT Astra Serif"/>
          <w:b/>
          <w:sz w:val="28"/>
          <w:szCs w:val="28"/>
        </w:rPr>
        <w:t xml:space="preserve"> рублей </w:t>
      </w:r>
      <w:r w:rsidRPr="00E32932">
        <w:rPr>
          <w:rFonts w:ascii="PT Astra Serif" w:hAnsi="PT Astra Serif"/>
          <w:sz w:val="28"/>
          <w:szCs w:val="28"/>
        </w:rPr>
        <w:t>или 45%.</w:t>
      </w:r>
    </w:p>
    <w:p w:rsidR="00E32932" w:rsidRPr="00E32932" w:rsidRDefault="00E32932" w:rsidP="00E32932">
      <w:pPr>
        <w:autoSpaceDE w:val="0"/>
        <w:autoSpaceDN w:val="0"/>
        <w:adjustRightInd w:val="0"/>
        <w:spacing w:after="0" w:line="240" w:lineRule="auto"/>
        <w:ind w:firstLine="708"/>
        <w:jc w:val="both"/>
        <w:rPr>
          <w:rFonts w:ascii="PT Astra Serif" w:hAnsi="PT Astra Serif"/>
          <w:sz w:val="28"/>
          <w:szCs w:val="28"/>
        </w:rPr>
      </w:pPr>
      <w:r w:rsidRPr="00E32932">
        <w:rPr>
          <w:rFonts w:ascii="PT Astra Serif" w:hAnsi="PT Astra Serif"/>
          <w:sz w:val="28"/>
          <w:szCs w:val="28"/>
        </w:rPr>
        <w:t>По состоянию на 01.06.2020 достигнуты следующие результаты:</w:t>
      </w:r>
    </w:p>
    <w:p w:rsidR="00E32932" w:rsidRPr="00E32932" w:rsidRDefault="00E32932" w:rsidP="00E32932">
      <w:pPr>
        <w:pStyle w:val="a3"/>
        <w:numPr>
          <w:ilvl w:val="0"/>
          <w:numId w:val="16"/>
        </w:numPr>
        <w:autoSpaceDE w:val="0"/>
        <w:autoSpaceDN w:val="0"/>
        <w:adjustRightInd w:val="0"/>
        <w:spacing w:after="0" w:line="240" w:lineRule="auto"/>
        <w:ind w:left="0" w:firstLine="0"/>
        <w:jc w:val="both"/>
        <w:rPr>
          <w:rFonts w:ascii="PT Astra Serif" w:hAnsi="PT Astra Serif"/>
          <w:b/>
          <w:sz w:val="28"/>
          <w:szCs w:val="28"/>
          <w:u w:val="single"/>
        </w:rPr>
      </w:pPr>
      <w:r w:rsidRPr="00E32932">
        <w:rPr>
          <w:rFonts w:ascii="PT Astra Serif" w:hAnsi="PT Astra Serif"/>
          <w:b/>
          <w:sz w:val="28"/>
          <w:szCs w:val="28"/>
          <w:u w:val="single"/>
        </w:rPr>
        <w:t>По направлению персонифицированного сертификата.</w:t>
      </w:r>
    </w:p>
    <w:p w:rsidR="00E32932" w:rsidRPr="00E32932" w:rsidRDefault="00E32932" w:rsidP="00E32932">
      <w:pPr>
        <w:spacing w:after="0" w:line="240" w:lineRule="auto"/>
        <w:jc w:val="both"/>
        <w:rPr>
          <w:rFonts w:ascii="PT Astra Serif" w:hAnsi="PT Astra Serif"/>
          <w:sz w:val="28"/>
          <w:szCs w:val="28"/>
        </w:rPr>
      </w:pPr>
      <w:r w:rsidRPr="00E32932">
        <w:rPr>
          <w:rFonts w:ascii="PT Astra Serif" w:hAnsi="PT Astra Serif"/>
          <w:sz w:val="28"/>
          <w:szCs w:val="28"/>
        </w:rPr>
        <w:t>1) количество выданных сертификатов – 734;</w:t>
      </w:r>
    </w:p>
    <w:p w:rsidR="00E32932" w:rsidRPr="00E32932" w:rsidRDefault="00E32932" w:rsidP="00E32932">
      <w:pPr>
        <w:spacing w:after="0" w:line="240" w:lineRule="auto"/>
        <w:jc w:val="both"/>
        <w:rPr>
          <w:rFonts w:ascii="PT Astra Serif" w:hAnsi="PT Astra Serif"/>
          <w:sz w:val="28"/>
          <w:szCs w:val="28"/>
        </w:rPr>
      </w:pPr>
      <w:r w:rsidRPr="00E32932">
        <w:rPr>
          <w:rFonts w:ascii="PT Astra Serif" w:hAnsi="PT Astra Serif"/>
          <w:sz w:val="28"/>
          <w:szCs w:val="28"/>
        </w:rPr>
        <w:t>2) количество заключенных договоров на обучение – 626;</w:t>
      </w:r>
    </w:p>
    <w:p w:rsidR="00E32932" w:rsidRPr="00E32932" w:rsidRDefault="00E32932" w:rsidP="00E32932">
      <w:pPr>
        <w:spacing w:after="0" w:line="240" w:lineRule="auto"/>
        <w:jc w:val="both"/>
        <w:rPr>
          <w:rFonts w:ascii="PT Astra Serif" w:hAnsi="PT Astra Serif"/>
          <w:sz w:val="28"/>
          <w:szCs w:val="28"/>
        </w:rPr>
      </w:pPr>
      <w:r w:rsidRPr="00E32932">
        <w:rPr>
          <w:rFonts w:ascii="PT Astra Serif" w:hAnsi="PT Astra Serif"/>
          <w:sz w:val="28"/>
          <w:szCs w:val="28"/>
        </w:rPr>
        <w:t>3) количество приступивших к обучению – 406 человек;</w:t>
      </w:r>
    </w:p>
    <w:p w:rsidR="00E32932" w:rsidRPr="00E32932" w:rsidRDefault="00E32932" w:rsidP="00E32932">
      <w:pPr>
        <w:spacing w:after="0" w:line="240" w:lineRule="auto"/>
        <w:jc w:val="both"/>
        <w:rPr>
          <w:rFonts w:ascii="PT Astra Serif" w:hAnsi="PT Astra Serif"/>
          <w:sz w:val="28"/>
          <w:szCs w:val="28"/>
        </w:rPr>
      </w:pPr>
      <w:r w:rsidRPr="00E32932">
        <w:rPr>
          <w:rFonts w:ascii="PT Astra Serif" w:hAnsi="PT Astra Serif"/>
          <w:sz w:val="28"/>
          <w:szCs w:val="28"/>
        </w:rPr>
        <w:t>4) количество завершивших обучение – 140 человек.</w:t>
      </w:r>
    </w:p>
    <w:p w:rsidR="00E32932" w:rsidRPr="00E32932" w:rsidRDefault="00E32932" w:rsidP="00E32932">
      <w:pPr>
        <w:autoSpaceDE w:val="0"/>
        <w:autoSpaceDN w:val="0"/>
        <w:adjustRightInd w:val="0"/>
        <w:spacing w:after="0" w:line="240" w:lineRule="auto"/>
        <w:jc w:val="both"/>
        <w:rPr>
          <w:rFonts w:ascii="PT Astra Serif" w:hAnsi="PT Astra Serif"/>
          <w:b/>
          <w:sz w:val="28"/>
          <w:szCs w:val="28"/>
        </w:rPr>
      </w:pPr>
      <w:r w:rsidRPr="00E32932">
        <w:rPr>
          <w:rFonts w:ascii="PT Astra Serif" w:hAnsi="PT Astra Serif"/>
          <w:b/>
          <w:sz w:val="28"/>
          <w:szCs w:val="28"/>
        </w:rPr>
        <w:t xml:space="preserve">2. </w:t>
      </w:r>
      <w:r w:rsidRPr="00E32932">
        <w:rPr>
          <w:rFonts w:ascii="PT Astra Serif" w:hAnsi="PT Astra Serif"/>
          <w:b/>
          <w:sz w:val="28"/>
          <w:szCs w:val="28"/>
          <w:u w:val="single"/>
        </w:rPr>
        <w:t>По направлению работодателя:</w:t>
      </w:r>
    </w:p>
    <w:p w:rsidR="00E32932" w:rsidRPr="00E32932" w:rsidRDefault="00E32932" w:rsidP="00E32932">
      <w:pPr>
        <w:spacing w:after="0" w:line="240" w:lineRule="auto"/>
        <w:ind w:firstLine="709"/>
        <w:jc w:val="both"/>
        <w:rPr>
          <w:rFonts w:ascii="PT Astra Serif" w:hAnsi="PT Astra Serif"/>
          <w:sz w:val="28"/>
          <w:szCs w:val="28"/>
        </w:rPr>
      </w:pPr>
      <w:r w:rsidRPr="00E32932">
        <w:rPr>
          <w:rFonts w:ascii="PT Astra Serif" w:hAnsi="PT Astra Serif"/>
          <w:sz w:val="28"/>
          <w:szCs w:val="28"/>
        </w:rPr>
        <w:t xml:space="preserve">3 организации заключили договор с образовательными организациями на обучение своих сотрудников на сумму 149,70 тыс. рублей: </w:t>
      </w:r>
    </w:p>
    <w:p w:rsidR="00E32932" w:rsidRPr="00E32932" w:rsidRDefault="00E32932" w:rsidP="00E32932">
      <w:pPr>
        <w:spacing w:after="0" w:line="240" w:lineRule="auto"/>
        <w:jc w:val="both"/>
        <w:rPr>
          <w:rFonts w:ascii="PT Astra Serif" w:hAnsi="PT Astra Serif"/>
          <w:sz w:val="28"/>
          <w:szCs w:val="28"/>
        </w:rPr>
      </w:pPr>
      <w:r w:rsidRPr="00E32932">
        <w:rPr>
          <w:rFonts w:ascii="PT Astra Serif" w:hAnsi="PT Astra Serif"/>
          <w:sz w:val="28"/>
          <w:szCs w:val="28"/>
        </w:rPr>
        <w:t xml:space="preserve">- ПАО «Ростелеком» - обучение 13 сотрудников на сумму </w:t>
      </w:r>
      <w:r w:rsidRPr="00E32932">
        <w:rPr>
          <w:rFonts w:ascii="PT Astra Serif" w:hAnsi="PT Astra Serif"/>
          <w:sz w:val="28"/>
          <w:szCs w:val="28"/>
        </w:rPr>
        <w:br/>
        <w:t xml:space="preserve">94,0 тыс. рублей; </w:t>
      </w:r>
    </w:p>
    <w:p w:rsidR="00E32932" w:rsidRPr="00E32932" w:rsidRDefault="00E32932" w:rsidP="00E32932">
      <w:pPr>
        <w:spacing w:after="0" w:line="240" w:lineRule="auto"/>
        <w:jc w:val="both"/>
        <w:rPr>
          <w:rFonts w:ascii="PT Astra Serif" w:hAnsi="PT Astra Serif"/>
          <w:sz w:val="28"/>
          <w:szCs w:val="28"/>
        </w:rPr>
      </w:pPr>
      <w:r w:rsidRPr="00E32932">
        <w:rPr>
          <w:rFonts w:ascii="PT Astra Serif" w:hAnsi="PT Astra Serif"/>
          <w:sz w:val="28"/>
          <w:szCs w:val="28"/>
        </w:rPr>
        <w:t>- ООО «</w:t>
      </w:r>
      <w:proofErr w:type="spellStart"/>
      <w:r w:rsidRPr="00E32932">
        <w:rPr>
          <w:rFonts w:ascii="PT Astra Serif" w:hAnsi="PT Astra Serif"/>
          <w:sz w:val="28"/>
          <w:szCs w:val="28"/>
        </w:rPr>
        <w:t>Сенгилеевский</w:t>
      </w:r>
      <w:proofErr w:type="spellEnd"/>
      <w:r w:rsidRPr="00E32932">
        <w:rPr>
          <w:rFonts w:ascii="PT Astra Serif" w:hAnsi="PT Astra Serif"/>
          <w:sz w:val="28"/>
          <w:szCs w:val="28"/>
        </w:rPr>
        <w:t xml:space="preserve"> цементный завод» - обучение 1 сотрудника на сумму 47,0 </w:t>
      </w:r>
      <w:proofErr w:type="spellStart"/>
      <w:r w:rsidRPr="00E32932">
        <w:rPr>
          <w:rFonts w:ascii="PT Astra Serif" w:hAnsi="PT Astra Serif"/>
          <w:sz w:val="28"/>
          <w:szCs w:val="28"/>
        </w:rPr>
        <w:t>тыс.рублей</w:t>
      </w:r>
      <w:proofErr w:type="spellEnd"/>
      <w:r w:rsidRPr="00E32932">
        <w:rPr>
          <w:rFonts w:ascii="PT Astra Serif" w:hAnsi="PT Astra Serif"/>
          <w:sz w:val="28"/>
          <w:szCs w:val="28"/>
        </w:rPr>
        <w:t xml:space="preserve">; </w:t>
      </w:r>
    </w:p>
    <w:p w:rsidR="00E32932" w:rsidRPr="00E32932" w:rsidRDefault="00E32932" w:rsidP="00E32932">
      <w:pPr>
        <w:spacing w:after="0" w:line="240" w:lineRule="auto"/>
        <w:jc w:val="both"/>
        <w:rPr>
          <w:rFonts w:ascii="PT Astra Serif" w:hAnsi="PT Astra Serif"/>
          <w:sz w:val="28"/>
          <w:szCs w:val="28"/>
        </w:rPr>
      </w:pPr>
      <w:r w:rsidRPr="00E32932">
        <w:rPr>
          <w:rFonts w:ascii="PT Astra Serif" w:hAnsi="PT Astra Serif"/>
          <w:sz w:val="28"/>
          <w:szCs w:val="28"/>
        </w:rPr>
        <w:t>- ООО «</w:t>
      </w:r>
      <w:proofErr w:type="spellStart"/>
      <w:r w:rsidRPr="00E32932">
        <w:rPr>
          <w:rFonts w:ascii="PT Astra Serif" w:hAnsi="PT Astra Serif"/>
          <w:sz w:val="28"/>
          <w:szCs w:val="28"/>
        </w:rPr>
        <w:t>Лукьяновский</w:t>
      </w:r>
      <w:proofErr w:type="spellEnd"/>
      <w:r w:rsidRPr="00E32932">
        <w:rPr>
          <w:rFonts w:ascii="PT Astra Serif" w:hAnsi="PT Astra Serif"/>
          <w:sz w:val="28"/>
          <w:szCs w:val="28"/>
        </w:rPr>
        <w:t xml:space="preserve"> ГОК» - обучение 4 сотрудников на сумму </w:t>
      </w:r>
      <w:r w:rsidRPr="00E32932">
        <w:rPr>
          <w:rFonts w:ascii="PT Astra Serif" w:hAnsi="PT Astra Serif"/>
          <w:sz w:val="28"/>
          <w:szCs w:val="28"/>
        </w:rPr>
        <w:br/>
        <w:t>8,7 тыс. рублей.</w:t>
      </w:r>
    </w:p>
    <w:p w:rsidR="00E32932" w:rsidRPr="00E32932" w:rsidRDefault="00E32932" w:rsidP="00E32932">
      <w:pPr>
        <w:pStyle w:val="a3"/>
        <w:tabs>
          <w:tab w:val="left" w:pos="-284"/>
        </w:tabs>
        <w:spacing w:after="0" w:line="240" w:lineRule="auto"/>
        <w:ind w:left="0" w:firstLine="709"/>
        <w:jc w:val="both"/>
        <w:rPr>
          <w:rFonts w:ascii="PT Astra Serif" w:hAnsi="PT Astra Serif"/>
          <w:sz w:val="28"/>
          <w:szCs w:val="28"/>
        </w:rPr>
      </w:pPr>
      <w:r w:rsidRPr="00E32932">
        <w:rPr>
          <w:rFonts w:ascii="PT Astra Serif" w:hAnsi="PT Astra Serif"/>
          <w:sz w:val="28"/>
          <w:szCs w:val="28"/>
        </w:rPr>
        <w:lastRenderedPageBreak/>
        <w:t xml:space="preserve">Вследствие пандемии обучающие мероприятия были переведены в режим дистанционного обучения, что значительно усложнило и замедлило реализацию проекта. </w:t>
      </w:r>
    </w:p>
    <w:p w:rsidR="00E32932" w:rsidRPr="00E32932" w:rsidRDefault="00E32932" w:rsidP="00E32932">
      <w:pPr>
        <w:pStyle w:val="a3"/>
        <w:tabs>
          <w:tab w:val="left" w:pos="-284"/>
        </w:tabs>
        <w:spacing w:after="0" w:line="240" w:lineRule="auto"/>
        <w:ind w:left="0" w:firstLine="709"/>
        <w:jc w:val="both"/>
        <w:rPr>
          <w:rFonts w:ascii="PT Astra Serif" w:hAnsi="PT Astra Serif"/>
          <w:b/>
          <w:sz w:val="28"/>
          <w:szCs w:val="28"/>
          <w:u w:val="single"/>
        </w:rPr>
      </w:pPr>
      <w:r w:rsidRPr="00E32932">
        <w:rPr>
          <w:rFonts w:ascii="PT Astra Serif" w:hAnsi="PT Astra Serif"/>
          <w:b/>
          <w:sz w:val="28"/>
          <w:szCs w:val="28"/>
          <w:u w:val="single"/>
        </w:rPr>
        <w:t>Проблемное поле:</w:t>
      </w:r>
    </w:p>
    <w:p w:rsidR="00E32932" w:rsidRPr="00E32932" w:rsidRDefault="00E32932" w:rsidP="00E32932">
      <w:pPr>
        <w:pStyle w:val="a6"/>
        <w:ind w:firstLine="708"/>
        <w:jc w:val="both"/>
        <w:rPr>
          <w:rFonts w:ascii="PT Astra Serif" w:hAnsi="PT Astra Serif"/>
          <w:sz w:val="28"/>
          <w:szCs w:val="28"/>
        </w:rPr>
      </w:pPr>
      <w:r w:rsidRPr="00E32932">
        <w:rPr>
          <w:rFonts w:ascii="PT Astra Serif" w:hAnsi="PT Astra Serif"/>
          <w:sz w:val="28"/>
          <w:szCs w:val="28"/>
        </w:rPr>
        <w:t xml:space="preserve">В соответствии с письмом </w:t>
      </w:r>
      <w:proofErr w:type="spellStart"/>
      <w:r w:rsidRPr="00E32932">
        <w:rPr>
          <w:rFonts w:ascii="PT Astra Serif" w:hAnsi="PT Astra Serif"/>
          <w:sz w:val="28"/>
          <w:szCs w:val="28"/>
        </w:rPr>
        <w:t>Роструда</w:t>
      </w:r>
      <w:proofErr w:type="spellEnd"/>
      <w:r w:rsidRPr="00E32932">
        <w:rPr>
          <w:rFonts w:ascii="PT Astra Serif" w:hAnsi="PT Astra Serif"/>
          <w:sz w:val="28"/>
          <w:szCs w:val="28"/>
        </w:rPr>
        <w:t xml:space="preserve"> России нам существенно сокращают бюджетные ассигнования, предусмотренные в 2020 году, </w:t>
      </w:r>
      <w:r w:rsidRPr="00E32932">
        <w:rPr>
          <w:rFonts w:ascii="PT Astra Serif" w:hAnsi="PT Astra Serif"/>
          <w:sz w:val="28"/>
          <w:szCs w:val="28"/>
        </w:rPr>
        <w:br/>
      </w:r>
      <w:r w:rsidRPr="00E32932">
        <w:rPr>
          <w:rFonts w:ascii="PT Astra Serif" w:hAnsi="PT Astra Serif"/>
          <w:b/>
          <w:sz w:val="28"/>
          <w:szCs w:val="28"/>
        </w:rPr>
        <w:t xml:space="preserve">на сумму 19 100,0 тыс. рублей </w:t>
      </w:r>
      <w:r w:rsidRPr="00E32932">
        <w:rPr>
          <w:rFonts w:ascii="PT Astra Serif" w:hAnsi="PT Astra Serif"/>
          <w:sz w:val="28"/>
          <w:szCs w:val="28"/>
        </w:rPr>
        <w:t>(</w:t>
      </w:r>
      <w:r w:rsidRPr="00E32932">
        <w:rPr>
          <w:rFonts w:ascii="PT Astra Serif" w:hAnsi="PT Astra Serif"/>
          <w:b/>
          <w:sz w:val="28"/>
          <w:szCs w:val="28"/>
        </w:rPr>
        <w:t xml:space="preserve">48% </w:t>
      </w:r>
      <w:r w:rsidRPr="00E32932">
        <w:rPr>
          <w:rFonts w:ascii="PT Astra Serif" w:hAnsi="PT Astra Serif"/>
          <w:sz w:val="28"/>
          <w:szCs w:val="28"/>
        </w:rPr>
        <w:t xml:space="preserve">от выделенных средств ФБ). </w:t>
      </w:r>
    </w:p>
    <w:p w:rsidR="00E32932" w:rsidRPr="00E32932" w:rsidRDefault="00E32932" w:rsidP="00E32932">
      <w:pPr>
        <w:pStyle w:val="a6"/>
        <w:ind w:firstLine="708"/>
        <w:jc w:val="both"/>
        <w:rPr>
          <w:rFonts w:ascii="PT Astra Serif" w:hAnsi="PT Astra Serif"/>
          <w:b/>
          <w:sz w:val="28"/>
          <w:szCs w:val="28"/>
        </w:rPr>
      </w:pPr>
      <w:r w:rsidRPr="00E32932">
        <w:rPr>
          <w:rFonts w:ascii="PT Astra Serif" w:hAnsi="PT Astra Serif"/>
          <w:sz w:val="28"/>
          <w:szCs w:val="28"/>
        </w:rPr>
        <w:t xml:space="preserve">В случае подписания дополнительного соглашения на предлагаемых условиях </w:t>
      </w:r>
      <w:r w:rsidRPr="00E32932">
        <w:rPr>
          <w:rFonts w:ascii="PT Astra Serif" w:hAnsi="PT Astra Serif"/>
          <w:b/>
          <w:sz w:val="28"/>
          <w:szCs w:val="28"/>
        </w:rPr>
        <w:t xml:space="preserve">кредиторская задолженность составит 2 755,2 тыс. рублей </w:t>
      </w:r>
      <w:r w:rsidRPr="00E32932">
        <w:rPr>
          <w:rFonts w:ascii="PT Astra Serif" w:hAnsi="PT Astra Serif"/>
          <w:b/>
          <w:sz w:val="28"/>
          <w:szCs w:val="28"/>
        </w:rPr>
        <w:br/>
        <w:t>и в этом случае 218 человек, имеющих сертификаты и готовых приступить к обучению, будут лишены этой возможности. В текущем году было запланировано полное освоение средств.</w:t>
      </w:r>
    </w:p>
    <w:p w:rsidR="00E32932" w:rsidRPr="00B606F1" w:rsidRDefault="00E32932" w:rsidP="00423C30">
      <w:pPr>
        <w:spacing w:after="0" w:line="240" w:lineRule="auto"/>
        <w:ind w:firstLine="709"/>
        <w:jc w:val="both"/>
        <w:rPr>
          <w:rFonts w:ascii="PT Astra Serif" w:hAnsi="PT Astra Serif"/>
          <w:sz w:val="28"/>
          <w:szCs w:val="28"/>
        </w:rPr>
      </w:pPr>
    </w:p>
    <w:p w:rsidR="00AE1ECA" w:rsidRPr="00B471E6" w:rsidRDefault="00CD32B6" w:rsidP="00B471E6">
      <w:pPr>
        <w:widowControl w:val="0"/>
        <w:spacing w:after="0" w:line="240" w:lineRule="auto"/>
        <w:ind w:firstLine="708"/>
        <w:jc w:val="both"/>
        <w:outlineLvl w:val="0"/>
        <w:rPr>
          <w:rFonts w:ascii="PT Astra Serif" w:eastAsia="Times New Roman" w:hAnsi="PT Astra Serif" w:cs="Times New Roman"/>
          <w:color w:val="000000"/>
          <w:sz w:val="28"/>
          <w:szCs w:val="28"/>
          <w:lang w:eastAsia="ru-RU"/>
        </w:rPr>
      </w:pPr>
      <w:r w:rsidRPr="00B606F1">
        <w:rPr>
          <w:rFonts w:ascii="PT Astra Serif" w:eastAsia="Times New Roman" w:hAnsi="PT Astra Serif" w:cs="Times New Roman"/>
          <w:color w:val="000000"/>
          <w:sz w:val="28"/>
          <w:szCs w:val="28"/>
          <w:lang w:eastAsia="ru-RU"/>
        </w:rPr>
        <w:t xml:space="preserve">В целях вовлечения городского и сельского населения в активный </w:t>
      </w:r>
      <w:r w:rsidR="00B471E6">
        <w:rPr>
          <w:rFonts w:ascii="PT Astra Serif" w:eastAsia="Times New Roman" w:hAnsi="PT Astra Serif" w:cs="Times New Roman"/>
          <w:color w:val="000000"/>
          <w:sz w:val="28"/>
          <w:szCs w:val="28"/>
          <w:lang w:eastAsia="ru-RU"/>
        </w:rPr>
        <w:br/>
      </w:r>
      <w:r w:rsidRPr="00B606F1">
        <w:rPr>
          <w:rFonts w:ascii="PT Astra Serif" w:eastAsia="Times New Roman" w:hAnsi="PT Astra Serif" w:cs="Times New Roman"/>
          <w:color w:val="000000"/>
          <w:sz w:val="28"/>
          <w:szCs w:val="28"/>
          <w:lang w:eastAsia="ru-RU"/>
        </w:rPr>
        <w:t xml:space="preserve">и здоровый образ жизни Министерством семейной, демографической политики и социального благополучия Ульяновской области </w:t>
      </w:r>
      <w:r w:rsidR="00AE1ECA" w:rsidRPr="00B606F1">
        <w:rPr>
          <w:rFonts w:ascii="PT Astra Serif" w:eastAsia="Times New Roman" w:hAnsi="PT Astra Serif" w:cs="Times New Roman"/>
          <w:color w:val="000000"/>
          <w:sz w:val="28"/>
          <w:szCs w:val="28"/>
          <w:lang w:eastAsia="ru-RU"/>
        </w:rPr>
        <w:t>утверждена</w:t>
      </w:r>
      <w:r w:rsidRPr="00B606F1">
        <w:rPr>
          <w:rFonts w:ascii="PT Astra Serif" w:eastAsia="Times New Roman" w:hAnsi="PT Astra Serif" w:cs="Times New Roman"/>
          <w:color w:val="000000"/>
          <w:sz w:val="28"/>
          <w:szCs w:val="28"/>
          <w:lang w:eastAsia="ru-RU"/>
        </w:rPr>
        <w:t xml:space="preserve"> </w:t>
      </w:r>
      <w:r w:rsidRPr="00B606F1">
        <w:rPr>
          <w:rFonts w:ascii="PT Astra Serif" w:hAnsi="PT Astra Serif"/>
          <w:iCs/>
          <w:sz w:val="28"/>
          <w:szCs w:val="28"/>
        </w:rPr>
        <w:t>«</w:t>
      </w:r>
      <w:r w:rsidRPr="00B606F1">
        <w:rPr>
          <w:rFonts w:ascii="PT Astra Serif" w:hAnsi="PT Astra Serif"/>
          <w:sz w:val="28"/>
          <w:szCs w:val="28"/>
        </w:rPr>
        <w:t xml:space="preserve">Комплексная программа повышения качества жизни граждан старшего поколения </w:t>
      </w:r>
      <w:r w:rsidR="00AE1ECA" w:rsidRPr="00B606F1">
        <w:rPr>
          <w:rFonts w:ascii="PT Astra Serif" w:hAnsi="PT Astra Serif"/>
          <w:sz w:val="28"/>
          <w:szCs w:val="28"/>
        </w:rPr>
        <w:t>до 2024 года»</w:t>
      </w:r>
      <w:r w:rsidRPr="00B606F1">
        <w:rPr>
          <w:rFonts w:ascii="PT Astra Serif" w:hAnsi="PT Astra Serif"/>
          <w:sz w:val="28"/>
          <w:szCs w:val="28"/>
        </w:rPr>
        <w:t>.</w:t>
      </w:r>
    </w:p>
    <w:p w:rsidR="00AE1ECA" w:rsidRPr="00B606F1" w:rsidRDefault="00CD32B6" w:rsidP="00AE1ECA">
      <w:pPr>
        <w:widowControl w:val="0"/>
        <w:spacing w:after="0" w:line="240" w:lineRule="auto"/>
        <w:ind w:firstLine="708"/>
        <w:jc w:val="both"/>
        <w:outlineLvl w:val="0"/>
        <w:rPr>
          <w:rFonts w:ascii="PT Astra Serif" w:hAnsi="PT Astra Serif"/>
          <w:sz w:val="28"/>
          <w:szCs w:val="28"/>
        </w:rPr>
      </w:pPr>
      <w:r w:rsidRPr="00B606F1">
        <w:rPr>
          <w:rFonts w:ascii="PT Astra Serif" w:hAnsi="PT Astra Serif"/>
          <w:color w:val="000000"/>
          <w:sz w:val="28"/>
          <w:szCs w:val="28"/>
        </w:rPr>
        <w:t xml:space="preserve">Программа предусматривает межведомственный комплекс </w:t>
      </w:r>
      <w:r w:rsidR="00AE1ECA" w:rsidRPr="00B606F1">
        <w:rPr>
          <w:rFonts w:ascii="PT Astra Serif" w:hAnsi="PT Astra Serif"/>
          <w:sz w:val="28"/>
          <w:szCs w:val="28"/>
        </w:rPr>
        <w:t>мероприятий, направленных на совершенствование системы охраны здоровья, создание комфортной потребительской среды, организацию профобучения, привлечение граждан старшего поколения к занятиям физической культурой и спортом, в культурную жизнь.</w:t>
      </w:r>
    </w:p>
    <w:p w:rsidR="00AE1ECA" w:rsidRPr="00B606F1" w:rsidRDefault="00AE1ECA" w:rsidP="00AE1ECA">
      <w:pPr>
        <w:widowControl w:val="0"/>
        <w:spacing w:after="0" w:line="240" w:lineRule="auto"/>
        <w:ind w:firstLine="708"/>
        <w:jc w:val="both"/>
        <w:outlineLvl w:val="0"/>
        <w:rPr>
          <w:rFonts w:ascii="PT Astra Serif" w:hAnsi="PT Astra Serif"/>
          <w:b/>
          <w:sz w:val="28"/>
          <w:szCs w:val="28"/>
        </w:rPr>
      </w:pPr>
      <w:r w:rsidRPr="00B606F1">
        <w:rPr>
          <w:rFonts w:ascii="PT Astra Serif" w:eastAsia="Times New Roman" w:hAnsi="PT Astra Serif"/>
          <w:sz w:val="28"/>
          <w:szCs w:val="28"/>
        </w:rPr>
        <w:t xml:space="preserve">Одним из успешных проектов, </w:t>
      </w:r>
      <w:r w:rsidRPr="00B606F1">
        <w:rPr>
          <w:rFonts w:ascii="PT Astra Serif" w:hAnsi="PT Astra Serif"/>
          <w:sz w:val="28"/>
          <w:szCs w:val="28"/>
        </w:rPr>
        <w:t>направленных на сохранение здоровья, увеличение периода активного долголетия</w:t>
      </w:r>
      <w:r w:rsidRPr="00B606F1">
        <w:rPr>
          <w:rFonts w:ascii="PT Astra Serif" w:eastAsia="Times New Roman" w:hAnsi="PT Astra Serif"/>
          <w:sz w:val="28"/>
          <w:szCs w:val="28"/>
        </w:rPr>
        <w:t xml:space="preserve"> является проект «Центр активного долголетия».</w:t>
      </w:r>
    </w:p>
    <w:p w:rsidR="00AE1ECA" w:rsidRPr="00B606F1" w:rsidRDefault="00AE1ECA" w:rsidP="00AE1ECA">
      <w:pPr>
        <w:widowControl w:val="0"/>
        <w:spacing w:after="0" w:line="240" w:lineRule="auto"/>
        <w:ind w:firstLine="708"/>
        <w:jc w:val="both"/>
        <w:outlineLvl w:val="0"/>
        <w:rPr>
          <w:rFonts w:ascii="PT Astra Serif" w:hAnsi="PT Astra Serif"/>
          <w:b/>
          <w:sz w:val="28"/>
          <w:szCs w:val="28"/>
        </w:rPr>
      </w:pPr>
      <w:r w:rsidRPr="00B606F1">
        <w:rPr>
          <w:rFonts w:ascii="PT Astra Serif" w:eastAsia="Times New Roman" w:hAnsi="PT Astra Serif"/>
          <w:sz w:val="28"/>
          <w:szCs w:val="28"/>
        </w:rPr>
        <w:t xml:space="preserve">Первый Центр активного долголетия был открыт в декабре 2015 года </w:t>
      </w:r>
      <w:r w:rsidR="0022307A">
        <w:rPr>
          <w:rFonts w:ascii="PT Astra Serif" w:eastAsia="Times New Roman" w:hAnsi="PT Astra Serif"/>
          <w:sz w:val="28"/>
          <w:szCs w:val="28"/>
        </w:rPr>
        <w:br/>
      </w:r>
      <w:r w:rsidRPr="00B606F1">
        <w:rPr>
          <w:rFonts w:ascii="PT Astra Serif" w:eastAsia="Times New Roman" w:hAnsi="PT Astra Serif"/>
          <w:sz w:val="28"/>
          <w:szCs w:val="28"/>
        </w:rPr>
        <w:t xml:space="preserve">в г. Ульяновске. На 01.01.2020 года в регионе уже насчитывалось </w:t>
      </w:r>
      <w:r w:rsidR="0022307A">
        <w:rPr>
          <w:rFonts w:ascii="PT Astra Serif" w:eastAsia="Times New Roman" w:hAnsi="PT Astra Serif"/>
          <w:sz w:val="28"/>
          <w:szCs w:val="28"/>
        </w:rPr>
        <w:br/>
      </w:r>
      <w:r w:rsidRPr="00B606F1">
        <w:rPr>
          <w:rFonts w:ascii="PT Astra Serif" w:hAnsi="PT Astra Serif"/>
          <w:sz w:val="28"/>
          <w:szCs w:val="28"/>
        </w:rPr>
        <w:t xml:space="preserve">212 Центров, из них 84 Центра было открыто в 2019 году, </w:t>
      </w:r>
      <w:r w:rsidRPr="00A31311">
        <w:rPr>
          <w:rFonts w:ascii="PT Astra Serif" w:hAnsi="PT Astra Serif"/>
          <w:sz w:val="28"/>
          <w:szCs w:val="28"/>
        </w:rPr>
        <w:t xml:space="preserve">в 2020 году </w:t>
      </w:r>
      <w:r w:rsidR="00E32932">
        <w:rPr>
          <w:rFonts w:ascii="PT Astra Serif" w:hAnsi="PT Astra Serif"/>
          <w:sz w:val="28"/>
          <w:szCs w:val="28"/>
        </w:rPr>
        <w:t xml:space="preserve">открыто </w:t>
      </w:r>
      <w:r w:rsidR="00A31311" w:rsidRPr="00A31311">
        <w:rPr>
          <w:rFonts w:ascii="PT Astra Serif" w:hAnsi="PT Astra Serif"/>
          <w:sz w:val="28"/>
          <w:szCs w:val="28"/>
        </w:rPr>
        <w:t>7 Ц</w:t>
      </w:r>
      <w:r w:rsidR="00E32932">
        <w:rPr>
          <w:rFonts w:ascii="PT Astra Serif" w:hAnsi="PT Astra Serif"/>
          <w:sz w:val="28"/>
          <w:szCs w:val="28"/>
        </w:rPr>
        <w:t>ентров,</w:t>
      </w:r>
      <w:r w:rsidR="00A31311">
        <w:rPr>
          <w:rFonts w:ascii="PT Astra Serif" w:hAnsi="PT Astra Serif"/>
          <w:b/>
          <w:sz w:val="28"/>
          <w:szCs w:val="28"/>
        </w:rPr>
        <w:t xml:space="preserve"> </w:t>
      </w:r>
      <w:r w:rsidR="00E32932">
        <w:rPr>
          <w:rFonts w:ascii="PT Astra Serif" w:hAnsi="PT Astra Serif"/>
          <w:b/>
          <w:sz w:val="28"/>
          <w:szCs w:val="28"/>
        </w:rPr>
        <w:t xml:space="preserve">до конца года </w:t>
      </w:r>
      <w:r w:rsidRPr="005F1FFE">
        <w:rPr>
          <w:rFonts w:ascii="PT Astra Serif" w:hAnsi="PT Astra Serif"/>
          <w:b/>
          <w:sz w:val="28"/>
          <w:szCs w:val="28"/>
        </w:rPr>
        <w:t xml:space="preserve">планируется открыть еще не менее </w:t>
      </w:r>
      <w:r w:rsidR="00A31311">
        <w:rPr>
          <w:rFonts w:ascii="PT Astra Serif" w:hAnsi="PT Astra Serif"/>
          <w:b/>
          <w:sz w:val="28"/>
          <w:szCs w:val="28"/>
        </w:rPr>
        <w:t>5</w:t>
      </w:r>
      <w:r w:rsidRPr="005F1FFE">
        <w:rPr>
          <w:rFonts w:ascii="PT Astra Serif" w:hAnsi="PT Astra Serif"/>
          <w:b/>
          <w:sz w:val="28"/>
          <w:szCs w:val="28"/>
        </w:rPr>
        <w:t>0 Центров</w:t>
      </w:r>
      <w:r w:rsidRPr="00B606F1">
        <w:rPr>
          <w:rFonts w:ascii="PT Astra Serif" w:hAnsi="PT Astra Serif"/>
          <w:sz w:val="28"/>
          <w:szCs w:val="28"/>
        </w:rPr>
        <w:t xml:space="preserve">. </w:t>
      </w:r>
    </w:p>
    <w:p w:rsidR="00AE1ECA" w:rsidRPr="00B606F1" w:rsidRDefault="00AE1ECA" w:rsidP="00AE1ECA">
      <w:pPr>
        <w:widowControl w:val="0"/>
        <w:spacing w:after="0" w:line="240" w:lineRule="auto"/>
        <w:ind w:firstLine="708"/>
        <w:jc w:val="both"/>
        <w:outlineLvl w:val="0"/>
        <w:rPr>
          <w:rFonts w:ascii="PT Astra Serif" w:eastAsia="Times New Roman" w:hAnsi="PT Astra Serif"/>
          <w:sz w:val="28"/>
          <w:szCs w:val="28"/>
        </w:rPr>
      </w:pPr>
      <w:r w:rsidRPr="00B606F1">
        <w:rPr>
          <w:rFonts w:ascii="PT Astra Serif" w:hAnsi="PT Astra Serif"/>
          <w:sz w:val="28"/>
          <w:szCs w:val="28"/>
        </w:rPr>
        <w:t xml:space="preserve">В целях достижения показателей, характеризующих ожидаемые результаты Программы по увеличению доли граждан старшего поколения, вовлечённых в мероприятия, способствующих </w:t>
      </w:r>
      <w:r w:rsidRPr="00B606F1">
        <w:rPr>
          <w:rFonts w:ascii="PT Astra Serif" w:eastAsia="Times New Roman" w:hAnsi="PT Astra Serif"/>
          <w:sz w:val="28"/>
          <w:szCs w:val="28"/>
        </w:rPr>
        <w:t>продолжительности периода активного долголетия и здоровой жизни предстоит решение следующих задач:</w:t>
      </w:r>
    </w:p>
    <w:p w:rsidR="00AE1ECA" w:rsidRPr="00B606F1" w:rsidRDefault="00AE1ECA" w:rsidP="00AE1ECA">
      <w:pPr>
        <w:widowControl w:val="0"/>
        <w:spacing w:after="0" w:line="240" w:lineRule="auto"/>
        <w:jc w:val="both"/>
        <w:outlineLvl w:val="0"/>
        <w:rPr>
          <w:rFonts w:ascii="PT Astra Serif" w:hAnsi="PT Astra Serif"/>
          <w:b/>
          <w:sz w:val="28"/>
          <w:szCs w:val="28"/>
        </w:rPr>
      </w:pPr>
      <w:r w:rsidRPr="00B606F1">
        <w:rPr>
          <w:rFonts w:ascii="PT Astra Serif" w:eastAsia="Times New Roman" w:hAnsi="PT Astra Serif"/>
          <w:sz w:val="28"/>
          <w:szCs w:val="28"/>
        </w:rPr>
        <w:t xml:space="preserve">- </w:t>
      </w:r>
      <w:r w:rsidRPr="00B606F1">
        <w:rPr>
          <w:rFonts w:ascii="PT Astra Serif" w:hAnsi="PT Astra Serif"/>
          <w:sz w:val="28"/>
          <w:szCs w:val="28"/>
        </w:rPr>
        <w:t>оснащение Центров активного долголетия и расширение перечня оказываемых услуг;</w:t>
      </w:r>
    </w:p>
    <w:p w:rsidR="00AE1ECA" w:rsidRPr="00B606F1" w:rsidRDefault="00AE1ECA" w:rsidP="00AE1ECA">
      <w:pPr>
        <w:widowControl w:val="0"/>
        <w:spacing w:after="0" w:line="240" w:lineRule="auto"/>
        <w:jc w:val="both"/>
        <w:outlineLvl w:val="0"/>
        <w:rPr>
          <w:rFonts w:ascii="PT Astra Serif" w:hAnsi="PT Astra Serif"/>
          <w:b/>
          <w:sz w:val="28"/>
          <w:szCs w:val="28"/>
        </w:rPr>
      </w:pPr>
      <w:r w:rsidRPr="00B606F1">
        <w:rPr>
          <w:rFonts w:ascii="PT Astra Serif" w:hAnsi="PT Astra Serif"/>
          <w:sz w:val="28"/>
          <w:szCs w:val="28"/>
        </w:rPr>
        <w:t>- в</w:t>
      </w:r>
      <w:r w:rsidRPr="00B606F1">
        <w:rPr>
          <w:rFonts w:ascii="PT Astra Serif" w:eastAsia="Times New Roman" w:hAnsi="PT Astra Serif"/>
          <w:sz w:val="28"/>
          <w:szCs w:val="28"/>
          <w:lang w:eastAsia="ru-RU"/>
        </w:rPr>
        <w:t xml:space="preserve">ыстраивание системы работы с гражданами старшего поколения </w:t>
      </w:r>
      <w:r w:rsidR="0022307A">
        <w:rPr>
          <w:rFonts w:ascii="PT Astra Serif" w:eastAsia="Times New Roman" w:hAnsi="PT Astra Serif"/>
          <w:sz w:val="28"/>
          <w:szCs w:val="28"/>
          <w:lang w:eastAsia="ru-RU"/>
        </w:rPr>
        <w:br/>
      </w:r>
      <w:r w:rsidRPr="00B606F1">
        <w:rPr>
          <w:rFonts w:ascii="PT Astra Serif" w:eastAsia="Times New Roman" w:hAnsi="PT Astra Serif"/>
          <w:sz w:val="28"/>
          <w:szCs w:val="28"/>
          <w:lang w:eastAsia="ru-RU"/>
        </w:rPr>
        <w:t>на принципах диалога, выявление и удовлетворение их потребностей, а также оказания содействия в реализации их гражданской позиции;</w:t>
      </w:r>
    </w:p>
    <w:p w:rsidR="00AE1ECA" w:rsidRPr="00B606F1" w:rsidRDefault="00AE1ECA" w:rsidP="00AE1ECA">
      <w:pPr>
        <w:widowControl w:val="0"/>
        <w:spacing w:after="0" w:line="240" w:lineRule="auto"/>
        <w:jc w:val="both"/>
        <w:outlineLvl w:val="0"/>
        <w:rPr>
          <w:rFonts w:ascii="PT Astra Serif" w:hAnsi="PT Astra Serif"/>
          <w:b/>
          <w:sz w:val="28"/>
          <w:szCs w:val="28"/>
        </w:rPr>
      </w:pPr>
      <w:r w:rsidRPr="00B606F1">
        <w:rPr>
          <w:rFonts w:ascii="PT Astra Serif" w:eastAsia="Times New Roman" w:hAnsi="PT Astra Serif"/>
          <w:sz w:val="28"/>
          <w:szCs w:val="28"/>
          <w:lang w:eastAsia="ru-RU"/>
        </w:rPr>
        <w:t>- активное использование потенциала серебряных волонтёров, которые прошли обучение в «Серебряном университете» и «Серебряных каникулах»;</w:t>
      </w:r>
    </w:p>
    <w:p w:rsidR="00AE1ECA" w:rsidRPr="00B606F1" w:rsidRDefault="00AE1ECA" w:rsidP="00AE1ECA">
      <w:pPr>
        <w:widowControl w:val="0"/>
        <w:spacing w:after="0" w:line="240" w:lineRule="auto"/>
        <w:jc w:val="both"/>
        <w:outlineLvl w:val="0"/>
        <w:rPr>
          <w:rFonts w:ascii="PT Astra Serif" w:hAnsi="PT Astra Serif"/>
          <w:b/>
          <w:sz w:val="28"/>
          <w:szCs w:val="28"/>
        </w:rPr>
      </w:pPr>
      <w:r w:rsidRPr="00B606F1">
        <w:rPr>
          <w:rFonts w:ascii="PT Astra Serif" w:eastAsia="Times New Roman" w:hAnsi="PT Astra Serif"/>
          <w:sz w:val="28"/>
          <w:szCs w:val="28"/>
          <w:lang w:eastAsia="ru-RU"/>
        </w:rPr>
        <w:t>- организация компании в средствах массовой информации по освещению системы работы со старшим поколением в регионе.</w:t>
      </w:r>
    </w:p>
    <w:p w:rsidR="00556153" w:rsidRDefault="00AE1ECA" w:rsidP="00556153">
      <w:pPr>
        <w:spacing w:after="0" w:line="240" w:lineRule="auto"/>
        <w:ind w:firstLine="708"/>
        <w:jc w:val="both"/>
        <w:rPr>
          <w:rFonts w:ascii="PT Astra Serif" w:hAnsi="PT Astra Serif"/>
          <w:sz w:val="28"/>
          <w:szCs w:val="28"/>
        </w:rPr>
      </w:pPr>
      <w:r w:rsidRPr="00B606F1">
        <w:rPr>
          <w:rFonts w:ascii="PT Astra Serif" w:hAnsi="PT Astra Serif"/>
          <w:sz w:val="28"/>
          <w:szCs w:val="28"/>
        </w:rPr>
        <w:lastRenderedPageBreak/>
        <w:t xml:space="preserve">Кроме того, в рамках реализации проекта во всех муниципальных районах Ульяновской области созданы «мобильные бригады». </w:t>
      </w:r>
    </w:p>
    <w:p w:rsidR="00556153" w:rsidRPr="00556153" w:rsidRDefault="00556153" w:rsidP="00556153">
      <w:pPr>
        <w:pStyle w:val="a6"/>
        <w:ind w:firstLine="708"/>
        <w:jc w:val="both"/>
        <w:rPr>
          <w:rFonts w:ascii="PT Astra Serif" w:hAnsi="PT Astra Serif"/>
          <w:sz w:val="28"/>
          <w:szCs w:val="28"/>
        </w:rPr>
      </w:pPr>
      <w:r>
        <w:rPr>
          <w:rFonts w:ascii="PT Astra Serif" w:hAnsi="PT Astra Serif"/>
          <w:sz w:val="28"/>
          <w:szCs w:val="28"/>
        </w:rPr>
        <w:t xml:space="preserve">В текущем году мобильные бригады проехали </w:t>
      </w:r>
      <w:r w:rsidRPr="00556153">
        <w:rPr>
          <w:rFonts w:ascii="PT Astra Serif" w:hAnsi="PT Astra Serif"/>
          <w:sz w:val="28"/>
          <w:szCs w:val="28"/>
        </w:rPr>
        <w:t xml:space="preserve">порядка </w:t>
      </w:r>
      <w:r w:rsidRPr="00556153">
        <w:rPr>
          <w:rFonts w:ascii="PT Astra Serif" w:hAnsi="PT Astra Serif"/>
          <w:b/>
          <w:sz w:val="28"/>
          <w:szCs w:val="28"/>
        </w:rPr>
        <w:t xml:space="preserve">358 </w:t>
      </w:r>
      <w:r w:rsidRPr="00556153">
        <w:rPr>
          <w:rFonts w:ascii="PT Astra Serif" w:hAnsi="PT Astra Serif"/>
          <w:sz w:val="28"/>
          <w:szCs w:val="28"/>
        </w:rPr>
        <w:t xml:space="preserve">сельских населенных пункта. В рамках выездов обследованы </w:t>
      </w:r>
      <w:r w:rsidRPr="00556153">
        <w:rPr>
          <w:rFonts w:ascii="PT Astra Serif" w:hAnsi="PT Astra Serif"/>
          <w:b/>
          <w:sz w:val="28"/>
          <w:szCs w:val="28"/>
        </w:rPr>
        <w:t xml:space="preserve">10203 </w:t>
      </w:r>
      <w:r w:rsidRPr="00556153">
        <w:rPr>
          <w:rFonts w:ascii="PT Astra Serif" w:hAnsi="PT Astra Serif"/>
          <w:sz w:val="28"/>
          <w:szCs w:val="28"/>
        </w:rPr>
        <w:t xml:space="preserve">граждан старше 65 лет, из них </w:t>
      </w:r>
      <w:r w:rsidRPr="00556153">
        <w:rPr>
          <w:rFonts w:ascii="PT Astra Serif" w:hAnsi="PT Astra Serif"/>
          <w:b/>
          <w:sz w:val="28"/>
          <w:szCs w:val="28"/>
        </w:rPr>
        <w:t xml:space="preserve">2097 </w:t>
      </w:r>
      <w:r w:rsidRPr="00556153">
        <w:rPr>
          <w:rFonts w:ascii="PT Astra Serif" w:hAnsi="PT Astra Serif"/>
          <w:sz w:val="28"/>
          <w:szCs w:val="28"/>
        </w:rPr>
        <w:t xml:space="preserve">человек доставлены в медицинские учреждения. </w:t>
      </w:r>
    </w:p>
    <w:p w:rsidR="00556153" w:rsidRDefault="00556153" w:rsidP="00556153">
      <w:pPr>
        <w:spacing w:after="0" w:line="240" w:lineRule="auto"/>
        <w:ind w:firstLine="709"/>
        <w:jc w:val="both"/>
        <w:rPr>
          <w:rFonts w:ascii="PT Astra Serif" w:hAnsi="PT Astra Serif"/>
          <w:sz w:val="28"/>
          <w:szCs w:val="28"/>
        </w:rPr>
      </w:pPr>
      <w:r w:rsidRPr="00556153">
        <w:rPr>
          <w:rFonts w:ascii="PT Astra Serif" w:hAnsi="PT Astra Serif"/>
          <w:sz w:val="28"/>
          <w:szCs w:val="28"/>
        </w:rPr>
        <w:t xml:space="preserve">В связи с введением на территории Ульяновской области </w:t>
      </w:r>
      <w:r>
        <w:rPr>
          <w:rFonts w:ascii="PT Astra Serif" w:hAnsi="PT Astra Serif"/>
          <w:sz w:val="28"/>
          <w:szCs w:val="28"/>
        </w:rPr>
        <w:t xml:space="preserve">ограничительных мероприятий, работа мобильных бригад была переформатирована на </w:t>
      </w:r>
      <w:r w:rsidRPr="00556153">
        <w:rPr>
          <w:rFonts w:ascii="PT Astra Serif" w:hAnsi="PT Astra Serif"/>
          <w:sz w:val="28"/>
          <w:szCs w:val="28"/>
        </w:rPr>
        <w:t>достав</w:t>
      </w:r>
      <w:r>
        <w:rPr>
          <w:rFonts w:ascii="PT Astra Serif" w:hAnsi="PT Astra Serif"/>
          <w:sz w:val="28"/>
          <w:szCs w:val="28"/>
        </w:rPr>
        <w:t>ку</w:t>
      </w:r>
      <w:r w:rsidRPr="00556153">
        <w:rPr>
          <w:rFonts w:ascii="PT Astra Serif" w:hAnsi="PT Astra Serif"/>
          <w:sz w:val="28"/>
          <w:szCs w:val="28"/>
        </w:rPr>
        <w:t xml:space="preserve"> продукт</w:t>
      </w:r>
      <w:r>
        <w:rPr>
          <w:rFonts w:ascii="PT Astra Serif" w:hAnsi="PT Astra Serif"/>
          <w:sz w:val="28"/>
          <w:szCs w:val="28"/>
        </w:rPr>
        <w:t>ов питания</w:t>
      </w:r>
      <w:r w:rsidRPr="00556153">
        <w:rPr>
          <w:rFonts w:ascii="PT Astra Serif" w:hAnsi="PT Astra Serif"/>
          <w:sz w:val="28"/>
          <w:szCs w:val="28"/>
        </w:rPr>
        <w:t>, товар</w:t>
      </w:r>
      <w:r>
        <w:rPr>
          <w:rFonts w:ascii="PT Astra Serif" w:hAnsi="PT Astra Serif"/>
          <w:sz w:val="28"/>
          <w:szCs w:val="28"/>
        </w:rPr>
        <w:t xml:space="preserve">ов </w:t>
      </w:r>
      <w:r w:rsidRPr="00556153">
        <w:rPr>
          <w:rFonts w:ascii="PT Astra Serif" w:hAnsi="PT Astra Serif"/>
          <w:sz w:val="28"/>
          <w:szCs w:val="28"/>
        </w:rPr>
        <w:t>первой необходимости, лекарственны</w:t>
      </w:r>
      <w:r>
        <w:rPr>
          <w:rFonts w:ascii="PT Astra Serif" w:hAnsi="PT Astra Serif"/>
          <w:sz w:val="28"/>
          <w:szCs w:val="28"/>
        </w:rPr>
        <w:t>х</w:t>
      </w:r>
      <w:r w:rsidRPr="00556153">
        <w:rPr>
          <w:rFonts w:ascii="PT Astra Serif" w:hAnsi="PT Astra Serif"/>
          <w:sz w:val="28"/>
          <w:szCs w:val="28"/>
        </w:rPr>
        <w:t xml:space="preserve"> препарат</w:t>
      </w:r>
      <w:r>
        <w:rPr>
          <w:rFonts w:ascii="PT Astra Serif" w:hAnsi="PT Astra Serif"/>
          <w:sz w:val="28"/>
          <w:szCs w:val="28"/>
        </w:rPr>
        <w:t>ов</w:t>
      </w:r>
      <w:r w:rsidRPr="00556153">
        <w:rPr>
          <w:rFonts w:ascii="PT Astra Serif" w:hAnsi="PT Astra Serif"/>
          <w:sz w:val="28"/>
          <w:szCs w:val="28"/>
        </w:rPr>
        <w:t xml:space="preserve"> гражданам пожилого возраста до места </w:t>
      </w:r>
      <w:r>
        <w:rPr>
          <w:rFonts w:ascii="PT Astra Serif" w:hAnsi="PT Astra Serif"/>
          <w:sz w:val="28"/>
          <w:szCs w:val="28"/>
        </w:rPr>
        <w:t>их</w:t>
      </w:r>
      <w:r w:rsidRPr="00556153">
        <w:rPr>
          <w:rFonts w:ascii="PT Astra Serif" w:hAnsi="PT Astra Serif"/>
          <w:sz w:val="28"/>
          <w:szCs w:val="28"/>
        </w:rPr>
        <w:t xml:space="preserve"> проживания. </w:t>
      </w:r>
    </w:p>
    <w:p w:rsidR="00556153" w:rsidRPr="00556153" w:rsidRDefault="00556153" w:rsidP="00556153">
      <w:pPr>
        <w:spacing w:after="0" w:line="240" w:lineRule="auto"/>
        <w:ind w:firstLine="709"/>
        <w:jc w:val="both"/>
        <w:rPr>
          <w:rFonts w:ascii="PT Astra Serif" w:hAnsi="PT Astra Serif"/>
          <w:sz w:val="28"/>
          <w:szCs w:val="28"/>
        </w:rPr>
      </w:pPr>
      <w:r w:rsidRPr="00556153">
        <w:rPr>
          <w:rFonts w:ascii="PT Astra Serif" w:hAnsi="PT Astra Serif"/>
          <w:sz w:val="28"/>
          <w:szCs w:val="28"/>
        </w:rPr>
        <w:t xml:space="preserve">В период с 26 марта 2020г.  по 1 июня 2020 года было осуществлено </w:t>
      </w:r>
      <w:r w:rsidR="00615330" w:rsidRPr="00556153">
        <w:rPr>
          <w:rFonts w:ascii="PT Astra Serif" w:hAnsi="PT Astra Serif"/>
          <w:b/>
          <w:sz w:val="28"/>
          <w:szCs w:val="28"/>
        </w:rPr>
        <w:t>3040</w:t>
      </w:r>
      <w:r w:rsidR="00615330">
        <w:rPr>
          <w:rFonts w:ascii="PT Astra Serif" w:hAnsi="PT Astra Serif"/>
          <w:b/>
          <w:sz w:val="28"/>
          <w:szCs w:val="28"/>
        </w:rPr>
        <w:t xml:space="preserve"> </w:t>
      </w:r>
      <w:r w:rsidRPr="00556153">
        <w:rPr>
          <w:rFonts w:ascii="PT Astra Serif" w:hAnsi="PT Astra Serif"/>
          <w:sz w:val="28"/>
          <w:szCs w:val="28"/>
        </w:rPr>
        <w:t xml:space="preserve">выездов к гражданам старше 65 лет, по разным вопросам. Доставлено продуктов питания и лекарственных препаратов </w:t>
      </w:r>
      <w:r w:rsidRPr="00556153">
        <w:rPr>
          <w:rFonts w:ascii="PT Astra Serif" w:hAnsi="PT Astra Serif"/>
          <w:b/>
          <w:sz w:val="28"/>
          <w:szCs w:val="28"/>
        </w:rPr>
        <w:t>1</w:t>
      </w:r>
      <w:r w:rsidR="00615330">
        <w:rPr>
          <w:rFonts w:ascii="PT Astra Serif" w:hAnsi="PT Astra Serif"/>
          <w:b/>
          <w:sz w:val="28"/>
          <w:szCs w:val="28"/>
        </w:rPr>
        <w:t> </w:t>
      </w:r>
      <w:r w:rsidRPr="00556153">
        <w:rPr>
          <w:rFonts w:ascii="PT Astra Serif" w:hAnsi="PT Astra Serif"/>
          <w:b/>
          <w:sz w:val="28"/>
          <w:szCs w:val="28"/>
        </w:rPr>
        <w:t>314</w:t>
      </w:r>
      <w:r w:rsidR="00615330">
        <w:rPr>
          <w:rFonts w:ascii="PT Astra Serif" w:hAnsi="PT Astra Serif"/>
          <w:b/>
          <w:sz w:val="28"/>
          <w:szCs w:val="28"/>
        </w:rPr>
        <w:t xml:space="preserve"> </w:t>
      </w:r>
      <w:r w:rsidRPr="00556153">
        <w:rPr>
          <w:rFonts w:ascii="PT Astra Serif" w:hAnsi="PT Astra Serif"/>
          <w:sz w:val="28"/>
          <w:szCs w:val="28"/>
        </w:rPr>
        <w:t>граждан</w:t>
      </w:r>
      <w:r w:rsidR="00615330">
        <w:rPr>
          <w:rFonts w:ascii="PT Astra Serif" w:hAnsi="PT Astra Serif"/>
          <w:sz w:val="28"/>
          <w:szCs w:val="28"/>
        </w:rPr>
        <w:t>ам</w:t>
      </w:r>
      <w:r w:rsidRPr="00556153">
        <w:rPr>
          <w:rFonts w:ascii="PT Astra Serif" w:hAnsi="PT Astra Serif"/>
          <w:sz w:val="28"/>
          <w:szCs w:val="28"/>
        </w:rPr>
        <w:t xml:space="preserve"> старше 65 лет.</w:t>
      </w:r>
    </w:p>
    <w:p w:rsidR="00CD32B6" w:rsidRPr="00B606F1" w:rsidRDefault="00CD32B6"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47363" w:rsidRPr="00B606F1" w:rsidRDefault="00647363"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47363" w:rsidRDefault="00647363"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15330" w:rsidRPr="00B606F1" w:rsidRDefault="00615330"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47363" w:rsidRPr="00B606F1" w:rsidRDefault="00647363"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7B7455" w:rsidRPr="00B606F1" w:rsidRDefault="007B7455" w:rsidP="005054E6">
      <w:pPr>
        <w:spacing w:after="0" w:line="240" w:lineRule="auto"/>
        <w:ind w:firstLine="709"/>
        <w:jc w:val="both"/>
        <w:rPr>
          <w:rFonts w:ascii="PT Astra Serif" w:hAnsi="PT Astra Serif"/>
          <w:b/>
          <w:sz w:val="28"/>
          <w:szCs w:val="28"/>
        </w:rPr>
      </w:pPr>
      <w:r w:rsidRPr="00B606F1">
        <w:rPr>
          <w:rFonts w:ascii="PT Astra Serif" w:hAnsi="PT Astra Serif"/>
          <w:b/>
          <w:sz w:val="28"/>
          <w:szCs w:val="28"/>
        </w:rPr>
        <w:lastRenderedPageBreak/>
        <w:t>3.</w:t>
      </w:r>
      <w:r w:rsidR="0017704B" w:rsidRPr="00B606F1">
        <w:rPr>
          <w:rFonts w:ascii="PT Astra Serif" w:hAnsi="PT Astra Serif"/>
          <w:b/>
          <w:sz w:val="28"/>
          <w:szCs w:val="28"/>
        </w:rPr>
        <w:t xml:space="preserve"> </w:t>
      </w:r>
      <w:r w:rsidRPr="00B606F1">
        <w:rPr>
          <w:rFonts w:ascii="PT Astra Serif" w:hAnsi="PT Astra Serif"/>
          <w:b/>
          <w:sz w:val="28"/>
          <w:szCs w:val="28"/>
        </w:rPr>
        <w:t>Р</w:t>
      </w:r>
      <w:r w:rsidR="0017704B" w:rsidRPr="00B606F1">
        <w:rPr>
          <w:rFonts w:ascii="PT Astra Serif" w:hAnsi="PT Astra Serif"/>
          <w:b/>
          <w:sz w:val="28"/>
          <w:szCs w:val="28"/>
        </w:rPr>
        <w:t>егиональн</w:t>
      </w:r>
      <w:r w:rsidRPr="00B606F1">
        <w:rPr>
          <w:rFonts w:ascii="PT Astra Serif" w:hAnsi="PT Astra Serif"/>
          <w:b/>
          <w:sz w:val="28"/>
          <w:szCs w:val="28"/>
        </w:rPr>
        <w:t>ый</w:t>
      </w:r>
      <w:r w:rsidR="0017704B" w:rsidRPr="00B606F1">
        <w:rPr>
          <w:rFonts w:ascii="PT Astra Serif" w:hAnsi="PT Astra Serif"/>
          <w:b/>
          <w:sz w:val="28"/>
          <w:szCs w:val="28"/>
        </w:rPr>
        <w:t xml:space="preserve"> проект «Содействие занятости женщин – создание условий дошкольного образования для детей в возрасте до трёх лет» </w:t>
      </w:r>
    </w:p>
    <w:p w:rsidR="009D32D2" w:rsidRPr="00B606F1" w:rsidRDefault="00F75C0E" w:rsidP="009D32D2">
      <w:pPr>
        <w:spacing w:after="0" w:line="240" w:lineRule="auto"/>
        <w:ind w:firstLine="708"/>
        <w:jc w:val="both"/>
        <w:rPr>
          <w:rFonts w:ascii="PT Astra Serif" w:hAnsi="PT Astra Serif"/>
          <w:sz w:val="28"/>
          <w:szCs w:val="28"/>
        </w:rPr>
      </w:pPr>
      <w:r w:rsidRPr="00B606F1">
        <w:rPr>
          <w:rFonts w:ascii="PT Astra Serif" w:eastAsia="Times New Roman" w:hAnsi="PT Astra Serif" w:cs="Times New Roman"/>
          <w:color w:val="000000"/>
          <w:sz w:val="28"/>
          <w:szCs w:val="28"/>
          <w:lang w:eastAsia="ru-RU"/>
        </w:rPr>
        <w:t xml:space="preserve">Основная </w:t>
      </w:r>
      <w:r w:rsidR="00E54CFC" w:rsidRPr="00B606F1">
        <w:rPr>
          <w:rFonts w:ascii="PT Astra Serif" w:eastAsia="Times New Roman" w:hAnsi="PT Astra Serif" w:cs="Times New Roman"/>
          <w:color w:val="000000"/>
          <w:sz w:val="28"/>
          <w:szCs w:val="28"/>
          <w:lang w:eastAsia="ru-RU"/>
        </w:rPr>
        <w:t>задачей</w:t>
      </w:r>
      <w:r w:rsidRPr="00B606F1">
        <w:rPr>
          <w:rFonts w:ascii="PT Astra Serif" w:eastAsia="Times New Roman" w:hAnsi="PT Astra Serif" w:cs="Times New Roman"/>
          <w:color w:val="000000"/>
          <w:sz w:val="28"/>
          <w:szCs w:val="28"/>
          <w:lang w:eastAsia="ru-RU"/>
        </w:rPr>
        <w:t xml:space="preserve"> проекта</w:t>
      </w:r>
      <w:r w:rsidR="00E54CFC" w:rsidRPr="00B606F1">
        <w:rPr>
          <w:rFonts w:ascii="PT Astra Serif" w:eastAsia="Times New Roman" w:hAnsi="PT Astra Serif" w:cs="Times New Roman"/>
          <w:color w:val="000000"/>
          <w:sz w:val="28"/>
          <w:szCs w:val="28"/>
          <w:lang w:eastAsia="ru-RU"/>
        </w:rPr>
        <w:t xml:space="preserve"> является 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3-х лет.</w:t>
      </w:r>
    </w:p>
    <w:p w:rsidR="00F75C0E" w:rsidRPr="00B606F1" w:rsidRDefault="00F75C0E" w:rsidP="00F75C0E">
      <w:pPr>
        <w:pStyle w:val="db9fe9049761426654245bb2dd862eecmsonormal"/>
        <w:shd w:val="clear" w:color="auto" w:fill="FFFFFF"/>
        <w:spacing w:before="0" w:beforeAutospacing="0" w:after="0" w:afterAutospacing="0"/>
        <w:ind w:firstLine="709"/>
        <w:jc w:val="both"/>
        <w:rPr>
          <w:rFonts w:ascii="PT Astra Serif" w:hAnsi="PT Astra Serif"/>
          <w:color w:val="000000"/>
          <w:sz w:val="28"/>
          <w:szCs w:val="28"/>
        </w:rPr>
      </w:pPr>
      <w:r w:rsidRPr="00B606F1">
        <w:rPr>
          <w:rFonts w:ascii="PT Astra Serif" w:eastAsia="Calibri" w:hAnsi="PT Astra Serif"/>
          <w:sz w:val="28"/>
          <w:szCs w:val="28"/>
        </w:rPr>
        <w:t xml:space="preserve">Проектом предусмотрено </w:t>
      </w:r>
      <w:r w:rsidRPr="00B606F1">
        <w:rPr>
          <w:rFonts w:ascii="PT Astra Serif" w:hAnsi="PT Astra Serif"/>
          <w:sz w:val="28"/>
          <w:szCs w:val="28"/>
        </w:rPr>
        <w:t xml:space="preserve">финансирование в сумме </w:t>
      </w:r>
      <w:r w:rsidR="00615330" w:rsidRPr="00615330">
        <w:rPr>
          <w:rFonts w:ascii="PT Astra Serif" w:hAnsi="PT Astra Serif"/>
          <w:b/>
          <w:sz w:val="28"/>
          <w:szCs w:val="28"/>
        </w:rPr>
        <w:t>303,5</w:t>
      </w:r>
      <w:r w:rsidRPr="00B606F1">
        <w:rPr>
          <w:rFonts w:ascii="PT Astra Serif" w:hAnsi="PT Astra Serif"/>
          <w:b/>
          <w:sz w:val="28"/>
          <w:szCs w:val="28"/>
        </w:rPr>
        <w:t xml:space="preserve"> млн. рублей</w:t>
      </w:r>
      <w:r w:rsidRPr="00B606F1">
        <w:rPr>
          <w:rFonts w:ascii="PT Astra Serif" w:eastAsia="Calibri" w:hAnsi="PT Astra Serif"/>
          <w:sz w:val="28"/>
          <w:szCs w:val="28"/>
        </w:rPr>
        <w:t xml:space="preserve"> и</w:t>
      </w:r>
      <w:r w:rsidRPr="00B606F1">
        <w:rPr>
          <w:rFonts w:ascii="PT Astra Serif" w:hAnsi="PT Astra Serif"/>
          <w:color w:val="000000"/>
          <w:sz w:val="28"/>
          <w:szCs w:val="28"/>
        </w:rPr>
        <w:t xml:space="preserve"> обозначены следующие показатели:</w:t>
      </w:r>
    </w:p>
    <w:p w:rsidR="00300037" w:rsidRPr="00B606F1" w:rsidRDefault="00813EA2" w:rsidP="00813EA2">
      <w:pPr>
        <w:spacing w:after="0" w:line="240" w:lineRule="auto"/>
        <w:ind w:firstLine="709"/>
        <w:jc w:val="both"/>
        <w:rPr>
          <w:rFonts w:ascii="PT Astra Serif" w:hAnsi="PT Astra Serif"/>
          <w:i/>
          <w:sz w:val="28"/>
          <w:szCs w:val="28"/>
          <w:u w:val="single"/>
        </w:rPr>
      </w:pPr>
      <w:r w:rsidRPr="00B606F1">
        <w:rPr>
          <w:rFonts w:ascii="PT Astra Serif" w:hAnsi="PT Astra Serif"/>
          <w:i/>
          <w:sz w:val="28"/>
          <w:szCs w:val="28"/>
          <w:u w:val="single"/>
        </w:rPr>
        <w:t>1.</w:t>
      </w:r>
      <w:r w:rsidR="0017704B" w:rsidRPr="00B606F1">
        <w:rPr>
          <w:rFonts w:ascii="PT Astra Serif" w:hAnsi="PT Astra Serif"/>
          <w:i/>
          <w:sz w:val="28"/>
          <w:szCs w:val="28"/>
          <w:u w:val="single"/>
        </w:rPr>
        <w:t>Содействие занятости женщин, воспитыв</w:t>
      </w:r>
      <w:r w:rsidR="00E54CFC" w:rsidRPr="00B606F1">
        <w:rPr>
          <w:rFonts w:ascii="PT Astra Serif" w:hAnsi="PT Astra Serif"/>
          <w:i/>
          <w:sz w:val="28"/>
          <w:szCs w:val="28"/>
          <w:u w:val="single"/>
        </w:rPr>
        <w:t>ающих детей, в рамках реализации программы «Содействие занятости населения</w:t>
      </w:r>
      <w:r w:rsidR="00D64DC0" w:rsidRPr="00B606F1">
        <w:rPr>
          <w:rFonts w:ascii="PT Astra Serif" w:hAnsi="PT Astra Serif"/>
          <w:i/>
          <w:sz w:val="28"/>
          <w:szCs w:val="28"/>
          <w:u w:val="single"/>
        </w:rPr>
        <w:t>.</w:t>
      </w:r>
    </w:p>
    <w:p w:rsidR="00F75C0E" w:rsidRPr="00B606F1" w:rsidRDefault="00F75C0E" w:rsidP="00813EA2">
      <w:pPr>
        <w:spacing w:after="0" w:line="240" w:lineRule="auto"/>
        <w:ind w:firstLine="709"/>
        <w:jc w:val="both"/>
        <w:rPr>
          <w:rFonts w:ascii="PT Astra Serif" w:hAnsi="PT Astra Serif"/>
          <w:sz w:val="28"/>
          <w:szCs w:val="28"/>
        </w:rPr>
      </w:pPr>
      <w:r w:rsidRPr="00B606F1">
        <w:rPr>
          <w:rFonts w:ascii="PT Astra Serif" w:hAnsi="PT Astra Serif"/>
          <w:sz w:val="28"/>
          <w:szCs w:val="28"/>
        </w:rPr>
        <w:t>В 2020 году</w:t>
      </w:r>
      <w:r w:rsidR="00300037" w:rsidRPr="00B606F1">
        <w:rPr>
          <w:rFonts w:ascii="PT Astra Serif" w:hAnsi="PT Astra Serif"/>
          <w:sz w:val="28"/>
          <w:szCs w:val="28"/>
        </w:rPr>
        <w:t xml:space="preserve"> на переобучение и повышение квалификации </w:t>
      </w:r>
      <w:r w:rsidRPr="00B606F1">
        <w:rPr>
          <w:rFonts w:ascii="PT Astra Serif" w:hAnsi="PT Astra Serif"/>
          <w:sz w:val="28"/>
          <w:szCs w:val="28"/>
        </w:rPr>
        <w:t>будет направлено не менее 351 женщин,</w:t>
      </w:r>
      <w:r w:rsidR="00300037" w:rsidRPr="00B606F1">
        <w:rPr>
          <w:rFonts w:ascii="PT Astra Serif" w:hAnsi="PT Astra Serif"/>
          <w:sz w:val="28"/>
          <w:szCs w:val="28"/>
        </w:rPr>
        <w:t xml:space="preserve"> </w:t>
      </w:r>
      <w:r w:rsidRPr="00B606F1">
        <w:rPr>
          <w:rFonts w:ascii="PT Astra Serif" w:hAnsi="PT Astra Serif"/>
          <w:sz w:val="28"/>
          <w:szCs w:val="28"/>
        </w:rPr>
        <w:t xml:space="preserve">находящихся в отпуске по уходу </w:t>
      </w:r>
      <w:r w:rsidRPr="00B606F1">
        <w:rPr>
          <w:rFonts w:ascii="PT Astra Serif" w:hAnsi="PT Astra Serif"/>
          <w:sz w:val="28"/>
          <w:szCs w:val="28"/>
        </w:rPr>
        <w:br/>
        <w:t xml:space="preserve">за ребёнком в возрасте трёх лет, а также женщин, имеющих детей дошкольного возраста, не состоящих в трудовых отношениях </w:t>
      </w:r>
      <w:r w:rsidRPr="00B606F1">
        <w:rPr>
          <w:rFonts w:ascii="PT Astra Serif" w:hAnsi="PT Astra Serif"/>
          <w:sz w:val="28"/>
          <w:szCs w:val="28"/>
        </w:rPr>
        <w:br/>
        <w:t>и обратившихся в службу занятости.</w:t>
      </w:r>
    </w:p>
    <w:p w:rsidR="00E54CFC" w:rsidRPr="00B606F1" w:rsidRDefault="00E54CFC" w:rsidP="00E54CFC">
      <w:pPr>
        <w:spacing w:after="0" w:line="240" w:lineRule="auto"/>
        <w:ind w:firstLine="708"/>
        <w:jc w:val="both"/>
        <w:rPr>
          <w:rFonts w:ascii="PT Astra Serif" w:hAnsi="PT Astra Serif"/>
          <w:i/>
          <w:sz w:val="28"/>
          <w:szCs w:val="28"/>
          <w:u w:val="single"/>
        </w:rPr>
      </w:pPr>
      <w:r w:rsidRPr="00B606F1">
        <w:rPr>
          <w:rFonts w:ascii="PT Astra Serif" w:hAnsi="PT Astra Serif"/>
          <w:i/>
          <w:sz w:val="28"/>
          <w:szCs w:val="28"/>
          <w:u w:val="single"/>
        </w:rPr>
        <w:t>Финансовое обеспечение.</w:t>
      </w:r>
    </w:p>
    <w:p w:rsidR="00E54CFC" w:rsidRPr="00B606F1" w:rsidRDefault="00E54CFC" w:rsidP="00E54CFC">
      <w:pPr>
        <w:spacing w:after="0" w:line="240" w:lineRule="auto"/>
        <w:ind w:firstLine="708"/>
        <w:jc w:val="both"/>
        <w:rPr>
          <w:rFonts w:ascii="PT Astra Serif" w:hAnsi="PT Astra Serif"/>
          <w:sz w:val="28"/>
          <w:szCs w:val="28"/>
        </w:rPr>
      </w:pPr>
      <w:r w:rsidRPr="00B606F1">
        <w:rPr>
          <w:rFonts w:ascii="PT Astra Serif" w:hAnsi="PT Astra Serif"/>
          <w:sz w:val="28"/>
          <w:szCs w:val="28"/>
        </w:rPr>
        <w:t xml:space="preserve">В 2020 году на обучение доведено </w:t>
      </w:r>
      <w:r w:rsidRPr="00B606F1">
        <w:rPr>
          <w:rFonts w:ascii="PT Astra Serif" w:hAnsi="PT Astra Serif"/>
          <w:b/>
          <w:sz w:val="28"/>
          <w:szCs w:val="28"/>
        </w:rPr>
        <w:t xml:space="preserve">20,1 млн. рублей </w:t>
      </w:r>
      <w:r w:rsidRPr="00B606F1">
        <w:rPr>
          <w:rFonts w:ascii="PT Astra Serif" w:hAnsi="PT Astra Serif"/>
          <w:sz w:val="28"/>
          <w:szCs w:val="28"/>
        </w:rPr>
        <w:t>из них:</w:t>
      </w:r>
    </w:p>
    <w:p w:rsidR="00E54CFC" w:rsidRPr="00B606F1" w:rsidRDefault="00E54CFC" w:rsidP="00E54CFC">
      <w:pPr>
        <w:spacing w:after="0" w:line="240" w:lineRule="auto"/>
        <w:ind w:firstLine="709"/>
        <w:jc w:val="both"/>
        <w:rPr>
          <w:rFonts w:ascii="PT Astra Serif" w:hAnsi="PT Astra Serif"/>
          <w:sz w:val="28"/>
          <w:szCs w:val="28"/>
        </w:rPr>
      </w:pPr>
      <w:r w:rsidRPr="00B606F1">
        <w:rPr>
          <w:rFonts w:ascii="PT Astra Serif" w:hAnsi="PT Astra Serif"/>
          <w:sz w:val="28"/>
          <w:szCs w:val="28"/>
        </w:rPr>
        <w:t>- 19,5 млн. рублей средства федерального бюджета;</w:t>
      </w:r>
    </w:p>
    <w:p w:rsidR="00E54CFC" w:rsidRPr="00B606F1" w:rsidRDefault="00E54CFC" w:rsidP="00E54CFC">
      <w:pPr>
        <w:spacing w:after="0" w:line="240" w:lineRule="auto"/>
        <w:ind w:firstLine="709"/>
        <w:jc w:val="both"/>
        <w:rPr>
          <w:rFonts w:ascii="PT Astra Serif" w:hAnsi="PT Astra Serif"/>
          <w:sz w:val="28"/>
          <w:szCs w:val="28"/>
        </w:rPr>
      </w:pPr>
      <w:r w:rsidRPr="00B606F1">
        <w:rPr>
          <w:rFonts w:ascii="PT Astra Serif" w:hAnsi="PT Astra Serif"/>
          <w:sz w:val="28"/>
          <w:szCs w:val="28"/>
        </w:rPr>
        <w:t>- 0,6 млн. рублей средства областного бюджета.</w:t>
      </w:r>
    </w:p>
    <w:p w:rsidR="00D02A0A" w:rsidRDefault="00615330" w:rsidP="005054E6">
      <w:pPr>
        <w:spacing w:after="0" w:line="240" w:lineRule="auto"/>
        <w:ind w:firstLine="709"/>
        <w:jc w:val="both"/>
        <w:rPr>
          <w:rFonts w:ascii="PT Astra Serif" w:hAnsi="PT Astra Serif"/>
          <w:b/>
          <w:sz w:val="28"/>
          <w:szCs w:val="28"/>
        </w:rPr>
      </w:pPr>
      <w:r w:rsidRPr="00615330">
        <w:rPr>
          <w:rFonts w:ascii="PT Astra Serif" w:hAnsi="PT Astra Serif"/>
          <w:sz w:val="28"/>
          <w:szCs w:val="28"/>
        </w:rPr>
        <w:t>По состоянию на 01.06.2020</w:t>
      </w:r>
      <w:r w:rsidRPr="00615330">
        <w:rPr>
          <w:rFonts w:ascii="PT Astra Serif" w:hAnsi="PT Astra Serif"/>
          <w:b/>
          <w:sz w:val="28"/>
          <w:szCs w:val="28"/>
        </w:rPr>
        <w:t xml:space="preserve"> кассовое исполнение</w:t>
      </w:r>
      <w:r w:rsidRPr="00615330">
        <w:rPr>
          <w:rFonts w:ascii="PT Astra Serif" w:hAnsi="PT Astra Serif"/>
          <w:sz w:val="28"/>
          <w:szCs w:val="28"/>
        </w:rPr>
        <w:t xml:space="preserve"> </w:t>
      </w:r>
      <w:r w:rsidRPr="00615330">
        <w:rPr>
          <w:rFonts w:ascii="PT Astra Serif" w:hAnsi="PT Astra Serif"/>
          <w:b/>
          <w:sz w:val="28"/>
          <w:szCs w:val="28"/>
        </w:rPr>
        <w:t>составляет – 6</w:t>
      </w:r>
      <w:r>
        <w:rPr>
          <w:rFonts w:ascii="PT Astra Serif" w:hAnsi="PT Astra Serif"/>
          <w:b/>
          <w:sz w:val="28"/>
          <w:szCs w:val="28"/>
        </w:rPr>
        <w:t>,</w:t>
      </w:r>
      <w:r w:rsidRPr="00615330">
        <w:rPr>
          <w:rFonts w:ascii="PT Astra Serif" w:hAnsi="PT Astra Serif"/>
          <w:b/>
          <w:sz w:val="28"/>
          <w:szCs w:val="28"/>
        </w:rPr>
        <w:t xml:space="preserve">69 </w:t>
      </w:r>
      <w:r>
        <w:rPr>
          <w:rFonts w:ascii="PT Astra Serif" w:hAnsi="PT Astra Serif"/>
          <w:b/>
          <w:sz w:val="28"/>
          <w:szCs w:val="28"/>
        </w:rPr>
        <w:t>млн</w:t>
      </w:r>
      <w:r w:rsidRPr="00615330">
        <w:rPr>
          <w:rFonts w:ascii="PT Astra Serif" w:hAnsi="PT Astra Serif"/>
          <w:b/>
          <w:sz w:val="28"/>
          <w:szCs w:val="28"/>
        </w:rPr>
        <w:t>. рублей или 33,3%</w:t>
      </w:r>
      <w:r w:rsidR="005E07DC">
        <w:rPr>
          <w:rFonts w:ascii="PT Astra Serif" w:hAnsi="PT Astra Serif"/>
          <w:b/>
          <w:sz w:val="28"/>
          <w:szCs w:val="28"/>
        </w:rPr>
        <w:t>.</w:t>
      </w:r>
    </w:p>
    <w:p w:rsidR="005E07DC" w:rsidRPr="005E07DC" w:rsidRDefault="005E07DC" w:rsidP="005E07DC">
      <w:pPr>
        <w:spacing w:after="0" w:line="240" w:lineRule="auto"/>
        <w:ind w:firstLine="708"/>
        <w:jc w:val="both"/>
        <w:rPr>
          <w:rFonts w:ascii="PT Astra Serif" w:hAnsi="PT Astra Serif"/>
          <w:sz w:val="28"/>
          <w:szCs w:val="28"/>
        </w:rPr>
      </w:pPr>
      <w:r>
        <w:rPr>
          <w:rFonts w:ascii="PT Astra Serif" w:hAnsi="PT Astra Serif"/>
          <w:sz w:val="28"/>
          <w:szCs w:val="28"/>
        </w:rPr>
        <w:t>П</w:t>
      </w:r>
      <w:r w:rsidRPr="005E07DC">
        <w:rPr>
          <w:rFonts w:ascii="PT Astra Serif" w:hAnsi="PT Astra Serif"/>
          <w:sz w:val="28"/>
          <w:szCs w:val="28"/>
        </w:rPr>
        <w:t xml:space="preserve">о состоянию на </w:t>
      </w:r>
      <w:r w:rsidRPr="005E07DC">
        <w:rPr>
          <w:rFonts w:ascii="PT Astra Serif" w:hAnsi="PT Astra Serif"/>
          <w:b/>
          <w:sz w:val="28"/>
          <w:szCs w:val="28"/>
        </w:rPr>
        <w:t>25.06.2020</w:t>
      </w:r>
      <w:r w:rsidRPr="005E07DC">
        <w:rPr>
          <w:rFonts w:ascii="PT Astra Serif" w:hAnsi="PT Astra Serif"/>
          <w:sz w:val="28"/>
          <w:szCs w:val="28"/>
        </w:rPr>
        <w:t xml:space="preserve"> достигнуты следующие результаты:</w:t>
      </w:r>
    </w:p>
    <w:p w:rsidR="005E07DC" w:rsidRPr="005E07DC" w:rsidRDefault="005E07DC" w:rsidP="005E07DC">
      <w:pPr>
        <w:spacing w:after="0" w:line="240" w:lineRule="auto"/>
        <w:jc w:val="both"/>
        <w:rPr>
          <w:rFonts w:ascii="PT Astra Serif" w:hAnsi="PT Astra Serif"/>
          <w:sz w:val="28"/>
          <w:szCs w:val="28"/>
        </w:rPr>
      </w:pPr>
      <w:r w:rsidRPr="005E07DC">
        <w:rPr>
          <w:rFonts w:ascii="PT Astra Serif" w:hAnsi="PT Astra Serif"/>
          <w:sz w:val="28"/>
          <w:szCs w:val="28"/>
        </w:rPr>
        <w:t xml:space="preserve"> - количество обратившихся за сертификатами – 265 человек;</w:t>
      </w:r>
    </w:p>
    <w:p w:rsidR="005E07DC" w:rsidRPr="005E07DC" w:rsidRDefault="005E07DC" w:rsidP="005E07DC">
      <w:pPr>
        <w:spacing w:after="0" w:line="240" w:lineRule="auto"/>
        <w:jc w:val="both"/>
        <w:rPr>
          <w:rFonts w:ascii="PT Astra Serif" w:hAnsi="PT Astra Serif"/>
          <w:sz w:val="28"/>
          <w:szCs w:val="28"/>
        </w:rPr>
      </w:pPr>
      <w:r w:rsidRPr="005E07DC">
        <w:rPr>
          <w:rFonts w:ascii="PT Astra Serif" w:hAnsi="PT Astra Serif"/>
          <w:sz w:val="28"/>
          <w:szCs w:val="28"/>
        </w:rPr>
        <w:t xml:space="preserve"> - количество положительных решений на выдачу сертификатов – 244;</w:t>
      </w:r>
    </w:p>
    <w:p w:rsidR="005E07DC" w:rsidRPr="005E07DC" w:rsidRDefault="005E07DC" w:rsidP="005E07DC">
      <w:pPr>
        <w:spacing w:after="0" w:line="240" w:lineRule="auto"/>
        <w:jc w:val="both"/>
        <w:rPr>
          <w:rFonts w:ascii="PT Astra Serif" w:hAnsi="PT Astra Serif"/>
          <w:sz w:val="28"/>
          <w:szCs w:val="28"/>
        </w:rPr>
      </w:pPr>
      <w:r w:rsidRPr="005E07DC">
        <w:rPr>
          <w:rFonts w:ascii="PT Astra Serif" w:hAnsi="PT Astra Serif"/>
          <w:sz w:val="28"/>
          <w:szCs w:val="28"/>
        </w:rPr>
        <w:t xml:space="preserve"> - количество выданных сертификатов – 224;</w:t>
      </w:r>
    </w:p>
    <w:p w:rsidR="005E07DC" w:rsidRPr="005E07DC" w:rsidRDefault="005E07DC" w:rsidP="005E07DC">
      <w:pPr>
        <w:spacing w:after="0" w:line="240" w:lineRule="auto"/>
        <w:jc w:val="both"/>
        <w:rPr>
          <w:rFonts w:ascii="PT Astra Serif" w:hAnsi="PT Astra Serif"/>
          <w:b/>
          <w:sz w:val="28"/>
          <w:szCs w:val="28"/>
        </w:rPr>
      </w:pPr>
      <w:r w:rsidRPr="005E07DC">
        <w:rPr>
          <w:rFonts w:ascii="PT Astra Serif" w:hAnsi="PT Astra Serif"/>
          <w:sz w:val="28"/>
          <w:szCs w:val="28"/>
        </w:rPr>
        <w:t xml:space="preserve"> - количество заключен</w:t>
      </w:r>
      <w:r>
        <w:rPr>
          <w:rFonts w:ascii="PT Astra Serif" w:hAnsi="PT Astra Serif"/>
          <w:sz w:val="28"/>
          <w:szCs w:val="28"/>
        </w:rPr>
        <w:t>ных договоров на обучение – 213;</w:t>
      </w:r>
      <w:r w:rsidRPr="005E07DC">
        <w:rPr>
          <w:rFonts w:ascii="PT Astra Serif" w:hAnsi="PT Astra Serif"/>
          <w:sz w:val="28"/>
          <w:szCs w:val="28"/>
        </w:rPr>
        <w:t xml:space="preserve"> </w:t>
      </w:r>
    </w:p>
    <w:p w:rsidR="005E07DC" w:rsidRPr="005E07DC" w:rsidRDefault="005E07DC" w:rsidP="005E07DC">
      <w:pPr>
        <w:spacing w:after="0" w:line="240" w:lineRule="auto"/>
        <w:jc w:val="both"/>
        <w:rPr>
          <w:rFonts w:ascii="PT Astra Serif" w:hAnsi="PT Astra Serif"/>
          <w:sz w:val="28"/>
          <w:szCs w:val="28"/>
        </w:rPr>
      </w:pPr>
      <w:r w:rsidRPr="005E07DC">
        <w:rPr>
          <w:rFonts w:ascii="PT Astra Serif" w:hAnsi="PT Astra Serif"/>
          <w:sz w:val="28"/>
          <w:szCs w:val="28"/>
        </w:rPr>
        <w:t xml:space="preserve"> - количество приступивших к обучению всего 249 человек, из них</w:t>
      </w:r>
      <w:r>
        <w:rPr>
          <w:rFonts w:ascii="PT Astra Serif" w:hAnsi="PT Astra Serif"/>
          <w:sz w:val="28"/>
          <w:szCs w:val="28"/>
        </w:rPr>
        <w:t xml:space="preserve"> </w:t>
      </w:r>
      <w:r w:rsidRPr="005E07DC">
        <w:rPr>
          <w:rFonts w:ascii="PT Astra Serif" w:hAnsi="PT Astra Serif"/>
          <w:sz w:val="28"/>
          <w:szCs w:val="28"/>
        </w:rPr>
        <w:t xml:space="preserve">с применением сертификатов– 159 человек, по </w:t>
      </w:r>
      <w:proofErr w:type="spellStart"/>
      <w:r w:rsidRPr="005E07DC">
        <w:rPr>
          <w:rFonts w:ascii="PT Astra Serif" w:hAnsi="PT Astra Serif"/>
          <w:sz w:val="28"/>
          <w:szCs w:val="28"/>
        </w:rPr>
        <w:t>госконтрактам</w:t>
      </w:r>
      <w:proofErr w:type="spellEnd"/>
      <w:r w:rsidRPr="005E07DC">
        <w:rPr>
          <w:rFonts w:ascii="PT Astra Serif" w:hAnsi="PT Astra Serif"/>
          <w:sz w:val="28"/>
          <w:szCs w:val="28"/>
        </w:rPr>
        <w:t xml:space="preserve"> – 90 человек;</w:t>
      </w:r>
    </w:p>
    <w:p w:rsidR="005E07DC" w:rsidRPr="005E07DC" w:rsidRDefault="005E07DC" w:rsidP="005E07DC">
      <w:pPr>
        <w:spacing w:after="0" w:line="240" w:lineRule="auto"/>
        <w:jc w:val="both"/>
        <w:rPr>
          <w:rFonts w:ascii="PT Astra Serif" w:hAnsi="PT Astra Serif"/>
          <w:sz w:val="28"/>
          <w:szCs w:val="28"/>
        </w:rPr>
      </w:pPr>
      <w:r>
        <w:rPr>
          <w:rFonts w:ascii="PT Astra Serif" w:hAnsi="PT Astra Serif"/>
          <w:sz w:val="28"/>
          <w:szCs w:val="28"/>
        </w:rPr>
        <w:t xml:space="preserve"> - </w:t>
      </w:r>
      <w:r w:rsidRPr="005E07DC">
        <w:rPr>
          <w:rFonts w:ascii="PT Astra Serif" w:hAnsi="PT Astra Serif"/>
          <w:sz w:val="28"/>
          <w:szCs w:val="28"/>
        </w:rPr>
        <w:t>количество завершивших обучение – 46 человек.</w:t>
      </w:r>
    </w:p>
    <w:p w:rsidR="00615330" w:rsidRPr="00615330" w:rsidRDefault="00615330" w:rsidP="00615330">
      <w:pPr>
        <w:spacing w:after="0" w:line="240" w:lineRule="auto"/>
        <w:ind w:firstLine="708"/>
        <w:jc w:val="both"/>
        <w:rPr>
          <w:rFonts w:ascii="PT Astra Serif" w:eastAsia="Calibri" w:hAnsi="PT Astra Serif"/>
          <w:b/>
          <w:sz w:val="28"/>
          <w:szCs w:val="28"/>
          <w:u w:val="single"/>
        </w:rPr>
      </w:pPr>
      <w:r w:rsidRPr="00615330">
        <w:rPr>
          <w:rFonts w:ascii="PT Astra Serif" w:eastAsia="Calibri" w:hAnsi="PT Astra Serif"/>
          <w:b/>
          <w:sz w:val="28"/>
          <w:szCs w:val="28"/>
          <w:u w:val="single"/>
        </w:rPr>
        <w:t>Проблемное поле:</w:t>
      </w:r>
    </w:p>
    <w:p w:rsidR="00615330" w:rsidRPr="00615330" w:rsidRDefault="00615330" w:rsidP="00615330">
      <w:pPr>
        <w:pStyle w:val="a6"/>
        <w:ind w:firstLine="708"/>
        <w:jc w:val="both"/>
        <w:rPr>
          <w:rFonts w:ascii="PT Astra Serif" w:hAnsi="PT Astra Serif"/>
          <w:sz w:val="28"/>
          <w:szCs w:val="28"/>
        </w:rPr>
      </w:pPr>
      <w:r w:rsidRPr="00615330">
        <w:rPr>
          <w:rFonts w:ascii="PT Astra Serif" w:eastAsia="Calibri" w:hAnsi="PT Astra Serif"/>
          <w:sz w:val="28"/>
          <w:szCs w:val="28"/>
        </w:rPr>
        <w:t xml:space="preserve">В соответствии с письмом </w:t>
      </w:r>
      <w:proofErr w:type="spellStart"/>
      <w:r w:rsidRPr="00615330">
        <w:rPr>
          <w:rFonts w:ascii="PT Astra Serif" w:eastAsia="Calibri" w:hAnsi="PT Astra Serif"/>
          <w:sz w:val="28"/>
          <w:szCs w:val="28"/>
        </w:rPr>
        <w:t>Роструда</w:t>
      </w:r>
      <w:proofErr w:type="spellEnd"/>
      <w:r w:rsidRPr="00615330">
        <w:rPr>
          <w:rFonts w:ascii="PT Astra Serif" w:eastAsia="Calibri" w:hAnsi="PT Astra Serif"/>
          <w:sz w:val="28"/>
          <w:szCs w:val="28"/>
        </w:rPr>
        <w:t xml:space="preserve"> России нам существенно сокращают бюджетные ассигнования, предусмотренные в 2020 году, </w:t>
      </w:r>
      <w:r w:rsidRPr="00615330">
        <w:rPr>
          <w:rFonts w:ascii="PT Astra Serif" w:eastAsia="Calibri" w:hAnsi="PT Astra Serif"/>
          <w:sz w:val="28"/>
          <w:szCs w:val="28"/>
        </w:rPr>
        <w:br/>
        <w:t xml:space="preserve">на сумму </w:t>
      </w:r>
      <w:r w:rsidRPr="00615330">
        <w:rPr>
          <w:rFonts w:ascii="PT Astra Serif" w:hAnsi="PT Astra Serif"/>
          <w:b/>
          <w:sz w:val="28"/>
          <w:szCs w:val="28"/>
        </w:rPr>
        <w:t>на сумму 9</w:t>
      </w:r>
      <w:r>
        <w:rPr>
          <w:rFonts w:ascii="PT Astra Serif" w:hAnsi="PT Astra Serif"/>
          <w:b/>
          <w:sz w:val="28"/>
          <w:szCs w:val="28"/>
        </w:rPr>
        <w:t>,</w:t>
      </w:r>
      <w:r w:rsidRPr="00615330">
        <w:rPr>
          <w:rFonts w:ascii="PT Astra Serif" w:hAnsi="PT Astra Serif"/>
          <w:b/>
          <w:sz w:val="28"/>
          <w:szCs w:val="28"/>
        </w:rPr>
        <w:t xml:space="preserve">2 </w:t>
      </w:r>
      <w:r>
        <w:rPr>
          <w:rFonts w:ascii="PT Astra Serif" w:hAnsi="PT Astra Serif"/>
          <w:b/>
          <w:sz w:val="28"/>
          <w:szCs w:val="28"/>
        </w:rPr>
        <w:t>млн</w:t>
      </w:r>
      <w:r w:rsidRPr="00615330">
        <w:rPr>
          <w:rFonts w:ascii="PT Astra Serif" w:hAnsi="PT Astra Serif"/>
          <w:b/>
          <w:sz w:val="28"/>
          <w:szCs w:val="28"/>
        </w:rPr>
        <w:t xml:space="preserve">. рублей </w:t>
      </w:r>
      <w:r w:rsidRPr="00615330">
        <w:rPr>
          <w:rFonts w:ascii="PT Astra Serif" w:hAnsi="PT Astra Serif"/>
          <w:sz w:val="28"/>
          <w:szCs w:val="28"/>
        </w:rPr>
        <w:t>(</w:t>
      </w:r>
      <w:r w:rsidRPr="00615330">
        <w:rPr>
          <w:rFonts w:ascii="PT Astra Serif" w:hAnsi="PT Astra Serif"/>
          <w:b/>
          <w:sz w:val="28"/>
          <w:szCs w:val="28"/>
        </w:rPr>
        <w:t xml:space="preserve">47% </w:t>
      </w:r>
      <w:r w:rsidRPr="00615330">
        <w:rPr>
          <w:rFonts w:ascii="PT Astra Serif" w:hAnsi="PT Astra Serif"/>
          <w:sz w:val="28"/>
          <w:szCs w:val="28"/>
        </w:rPr>
        <w:t xml:space="preserve">от выделенных средств ФБ). </w:t>
      </w:r>
      <w:r w:rsidRPr="00615330">
        <w:rPr>
          <w:rFonts w:ascii="PT Astra Serif" w:hAnsi="PT Astra Serif"/>
          <w:sz w:val="28"/>
          <w:szCs w:val="28"/>
        </w:rPr>
        <w:br/>
        <w:t xml:space="preserve">В случае подписания дополнительного соглашения на предлагаемых условиях </w:t>
      </w:r>
      <w:r w:rsidRPr="00615330">
        <w:rPr>
          <w:rFonts w:ascii="PT Astra Serif" w:hAnsi="PT Astra Serif"/>
          <w:b/>
          <w:sz w:val="28"/>
          <w:szCs w:val="28"/>
        </w:rPr>
        <w:t xml:space="preserve">кредиторская задолженность составит 2 017,1 тыс. рублей, </w:t>
      </w:r>
      <w:r w:rsidRPr="00615330">
        <w:rPr>
          <w:rFonts w:ascii="PT Astra Serif" w:hAnsi="PT Astra Serif"/>
          <w:b/>
          <w:sz w:val="28"/>
          <w:szCs w:val="28"/>
        </w:rPr>
        <w:br/>
        <w:t>с учётом неоплаченных государственных контрактов.</w:t>
      </w:r>
    </w:p>
    <w:p w:rsidR="00615330" w:rsidRDefault="00615330" w:rsidP="00615330">
      <w:pPr>
        <w:spacing w:after="0" w:line="240" w:lineRule="auto"/>
        <w:ind w:firstLine="709"/>
        <w:jc w:val="both"/>
        <w:rPr>
          <w:rFonts w:ascii="PT Astra Serif" w:hAnsi="PT Astra Serif"/>
          <w:sz w:val="28"/>
          <w:szCs w:val="28"/>
        </w:rPr>
      </w:pPr>
      <w:r w:rsidRPr="00615330">
        <w:rPr>
          <w:rFonts w:ascii="PT Astra Serif" w:hAnsi="PT Astra Serif"/>
          <w:sz w:val="28"/>
          <w:szCs w:val="28"/>
        </w:rPr>
        <w:t>Кроме того, в этом случае 52 человека, имеющих сертификаты и готовых приступить к обучению, будут лишены этой возможности.</w:t>
      </w:r>
    </w:p>
    <w:p w:rsidR="00615330" w:rsidRPr="00615330" w:rsidRDefault="00615330" w:rsidP="00615330">
      <w:pPr>
        <w:spacing w:after="0" w:line="240" w:lineRule="auto"/>
        <w:ind w:firstLine="709"/>
        <w:jc w:val="both"/>
        <w:rPr>
          <w:rFonts w:ascii="PT Astra Serif" w:hAnsi="PT Astra Serif"/>
          <w:i/>
          <w:sz w:val="28"/>
          <w:szCs w:val="28"/>
          <w:u w:val="single"/>
        </w:rPr>
      </w:pPr>
    </w:p>
    <w:p w:rsidR="0017704B" w:rsidRPr="00B606F1" w:rsidRDefault="0017704B" w:rsidP="005054E6">
      <w:pPr>
        <w:spacing w:after="0" w:line="240" w:lineRule="auto"/>
        <w:ind w:firstLine="709"/>
        <w:jc w:val="both"/>
        <w:rPr>
          <w:rFonts w:ascii="PT Astra Serif" w:hAnsi="PT Astra Serif"/>
          <w:sz w:val="28"/>
          <w:szCs w:val="28"/>
        </w:rPr>
      </w:pPr>
      <w:r w:rsidRPr="00B606F1">
        <w:rPr>
          <w:rFonts w:ascii="PT Astra Serif" w:hAnsi="PT Astra Serif"/>
          <w:i/>
          <w:sz w:val="28"/>
          <w:szCs w:val="28"/>
          <w:u w:val="single"/>
        </w:rPr>
        <w:t xml:space="preserve">2. Создание дополнительных мест для детей в возрасте до 3 лет </w:t>
      </w:r>
      <w:r w:rsidR="00813305" w:rsidRPr="00B606F1">
        <w:rPr>
          <w:rFonts w:ascii="PT Astra Serif" w:hAnsi="PT Astra Serif"/>
          <w:i/>
          <w:sz w:val="28"/>
          <w:szCs w:val="28"/>
          <w:u w:val="single"/>
        </w:rPr>
        <w:br/>
      </w:r>
      <w:r w:rsidRPr="00B606F1">
        <w:rPr>
          <w:rFonts w:ascii="PT Astra Serif" w:hAnsi="PT Astra Serif"/>
          <w:i/>
          <w:sz w:val="28"/>
          <w:szCs w:val="28"/>
          <w:u w:val="single"/>
        </w:rPr>
        <w:t>в организациях</w:t>
      </w:r>
      <w:r w:rsidR="00813305" w:rsidRPr="00B606F1">
        <w:rPr>
          <w:rFonts w:ascii="PT Astra Serif" w:hAnsi="PT Astra Serif"/>
          <w:i/>
          <w:sz w:val="28"/>
          <w:szCs w:val="28"/>
          <w:u w:val="single"/>
        </w:rPr>
        <w:t xml:space="preserve"> и у индивидуальных предпринимателей</w:t>
      </w:r>
      <w:r w:rsidRPr="00B606F1">
        <w:rPr>
          <w:rFonts w:ascii="PT Astra Serif" w:hAnsi="PT Astra Serif"/>
          <w:i/>
          <w:sz w:val="28"/>
          <w:szCs w:val="28"/>
          <w:u w:val="single"/>
        </w:rPr>
        <w:t>, осуществляющих образовательную деятельность по образовательным программам дошкольного образования</w:t>
      </w:r>
      <w:r w:rsidR="00813305" w:rsidRPr="00B606F1">
        <w:rPr>
          <w:rFonts w:ascii="PT Astra Serif" w:hAnsi="PT Astra Serif"/>
          <w:i/>
          <w:sz w:val="28"/>
          <w:szCs w:val="28"/>
          <w:u w:val="single"/>
        </w:rPr>
        <w:t>, присмотру и уходу</w:t>
      </w:r>
      <w:r w:rsidRPr="00B606F1">
        <w:rPr>
          <w:rFonts w:ascii="PT Astra Serif" w:hAnsi="PT Astra Serif"/>
          <w:i/>
          <w:sz w:val="28"/>
          <w:szCs w:val="28"/>
          <w:u w:val="single"/>
        </w:rPr>
        <w:t>.</w:t>
      </w:r>
    </w:p>
    <w:p w:rsidR="0017704B" w:rsidRPr="00B606F1" w:rsidRDefault="0017704B" w:rsidP="005054E6">
      <w:pPr>
        <w:spacing w:after="0" w:line="240" w:lineRule="auto"/>
        <w:ind w:firstLine="709"/>
        <w:jc w:val="both"/>
        <w:rPr>
          <w:rFonts w:ascii="PT Astra Serif" w:hAnsi="PT Astra Serif"/>
          <w:sz w:val="28"/>
          <w:szCs w:val="28"/>
        </w:rPr>
      </w:pPr>
      <w:r w:rsidRPr="00B606F1">
        <w:rPr>
          <w:rFonts w:ascii="PT Astra Serif" w:hAnsi="PT Astra Serif"/>
          <w:sz w:val="28"/>
          <w:szCs w:val="28"/>
        </w:rPr>
        <w:t xml:space="preserve">Программой обозначено создание </w:t>
      </w:r>
      <w:r w:rsidR="00813305" w:rsidRPr="00B606F1">
        <w:rPr>
          <w:rFonts w:ascii="PT Astra Serif" w:hAnsi="PT Astra Serif"/>
          <w:sz w:val="28"/>
          <w:szCs w:val="28"/>
        </w:rPr>
        <w:t xml:space="preserve">в 2020 году </w:t>
      </w:r>
      <w:r w:rsidRPr="00B606F1">
        <w:rPr>
          <w:rFonts w:ascii="PT Astra Serif" w:hAnsi="PT Astra Serif"/>
          <w:b/>
          <w:sz w:val="28"/>
          <w:szCs w:val="28"/>
        </w:rPr>
        <w:t>1</w:t>
      </w:r>
      <w:r w:rsidR="00813305" w:rsidRPr="00B606F1">
        <w:rPr>
          <w:rFonts w:ascii="PT Astra Serif" w:hAnsi="PT Astra Serif"/>
          <w:b/>
          <w:sz w:val="28"/>
          <w:szCs w:val="28"/>
        </w:rPr>
        <w:t xml:space="preserve">00 </w:t>
      </w:r>
      <w:r w:rsidR="00813305" w:rsidRPr="00B606F1">
        <w:rPr>
          <w:rFonts w:ascii="PT Astra Serif" w:hAnsi="PT Astra Serif"/>
          <w:sz w:val="28"/>
          <w:szCs w:val="28"/>
        </w:rPr>
        <w:t xml:space="preserve">дополнительных </w:t>
      </w:r>
      <w:r w:rsidRPr="00B606F1">
        <w:rPr>
          <w:rFonts w:ascii="PT Astra Serif" w:hAnsi="PT Astra Serif"/>
          <w:sz w:val="28"/>
          <w:szCs w:val="28"/>
        </w:rPr>
        <w:t xml:space="preserve">мест для детей в возрасте до трёх лет. </w:t>
      </w:r>
    </w:p>
    <w:p w:rsidR="003B3443" w:rsidRPr="00B606F1" w:rsidRDefault="003B3443" w:rsidP="003B3443">
      <w:pPr>
        <w:spacing w:after="0" w:line="240" w:lineRule="auto"/>
        <w:ind w:firstLine="709"/>
        <w:jc w:val="both"/>
        <w:rPr>
          <w:rFonts w:ascii="PT Astra Serif" w:hAnsi="PT Astra Serif"/>
          <w:sz w:val="28"/>
          <w:szCs w:val="28"/>
        </w:rPr>
      </w:pPr>
      <w:r w:rsidRPr="00B606F1">
        <w:rPr>
          <w:rFonts w:ascii="PT Astra Serif" w:hAnsi="PT Astra Serif"/>
          <w:sz w:val="28"/>
          <w:szCs w:val="28"/>
        </w:rPr>
        <w:lastRenderedPageBreak/>
        <w:t>В 2020 году планируется начать строительство двух детских садов:</w:t>
      </w:r>
    </w:p>
    <w:p w:rsidR="003B3443" w:rsidRPr="00B606F1" w:rsidRDefault="003B3443" w:rsidP="003B3443">
      <w:pPr>
        <w:spacing w:after="0" w:line="240" w:lineRule="auto"/>
        <w:jc w:val="both"/>
        <w:rPr>
          <w:rFonts w:ascii="PT Astra Serif" w:hAnsi="PT Astra Serif"/>
          <w:sz w:val="28"/>
          <w:szCs w:val="28"/>
        </w:rPr>
      </w:pPr>
      <w:r w:rsidRPr="00B606F1">
        <w:rPr>
          <w:rFonts w:ascii="PT Astra Serif" w:hAnsi="PT Astra Serif"/>
          <w:sz w:val="28"/>
          <w:szCs w:val="28"/>
        </w:rPr>
        <w:t xml:space="preserve">- дошкольная образовательная организация на 280 мест в г. Ульяновске </w:t>
      </w:r>
      <w:r w:rsidRPr="00B606F1">
        <w:rPr>
          <w:rFonts w:ascii="PT Astra Serif" w:hAnsi="PT Astra Serif"/>
          <w:sz w:val="28"/>
          <w:szCs w:val="28"/>
        </w:rPr>
        <w:br/>
        <w:t>по ул. Отрадной;</w:t>
      </w:r>
    </w:p>
    <w:p w:rsidR="003B3443" w:rsidRPr="00B606F1" w:rsidRDefault="003B3443" w:rsidP="003B3443">
      <w:pPr>
        <w:spacing w:after="0" w:line="240" w:lineRule="auto"/>
        <w:jc w:val="both"/>
        <w:rPr>
          <w:rFonts w:ascii="PT Astra Serif" w:hAnsi="PT Astra Serif"/>
          <w:sz w:val="28"/>
          <w:szCs w:val="28"/>
        </w:rPr>
      </w:pPr>
      <w:r w:rsidRPr="00B606F1">
        <w:rPr>
          <w:rFonts w:ascii="PT Astra Serif" w:hAnsi="PT Astra Serif"/>
          <w:sz w:val="28"/>
          <w:szCs w:val="28"/>
        </w:rPr>
        <w:t xml:space="preserve">- дошкольная образовательная организация на 55 мест в с. Сосновка </w:t>
      </w:r>
      <w:proofErr w:type="spellStart"/>
      <w:r w:rsidRPr="00B606F1">
        <w:rPr>
          <w:rFonts w:ascii="PT Astra Serif" w:hAnsi="PT Astra Serif"/>
          <w:sz w:val="28"/>
          <w:szCs w:val="28"/>
        </w:rPr>
        <w:t>Карсунского</w:t>
      </w:r>
      <w:proofErr w:type="spellEnd"/>
      <w:r w:rsidRPr="00B606F1">
        <w:rPr>
          <w:rFonts w:ascii="PT Astra Serif" w:hAnsi="PT Astra Serif"/>
          <w:sz w:val="28"/>
          <w:szCs w:val="28"/>
        </w:rPr>
        <w:t xml:space="preserve"> района Ульяновской области.</w:t>
      </w:r>
    </w:p>
    <w:p w:rsidR="00E006E0" w:rsidRPr="00B606F1" w:rsidRDefault="00E006E0" w:rsidP="00E006E0">
      <w:pPr>
        <w:pStyle w:val="a6"/>
        <w:ind w:firstLine="709"/>
        <w:jc w:val="both"/>
        <w:rPr>
          <w:rFonts w:ascii="PT Astra Serif" w:hAnsi="PT Astra Serif"/>
          <w:sz w:val="28"/>
          <w:szCs w:val="28"/>
        </w:rPr>
      </w:pPr>
      <w:r>
        <w:rPr>
          <w:rFonts w:ascii="PT Astra Serif" w:hAnsi="PT Astra Serif"/>
          <w:sz w:val="28"/>
          <w:szCs w:val="28"/>
        </w:rPr>
        <w:t>И</w:t>
      </w:r>
      <w:r w:rsidRPr="00B606F1">
        <w:rPr>
          <w:rFonts w:ascii="PT Astra Serif" w:hAnsi="PT Astra Serif"/>
          <w:sz w:val="28"/>
          <w:szCs w:val="28"/>
        </w:rPr>
        <w:t xml:space="preserve"> осуществить приобретение (выкуп) дошкольной образовательной организации на 100 мест в микрорайоне «Новая жизнь» г. Ульяновска.</w:t>
      </w:r>
    </w:p>
    <w:p w:rsidR="003B3443" w:rsidRDefault="003B3443" w:rsidP="00FB661F">
      <w:pPr>
        <w:spacing w:after="0" w:line="240" w:lineRule="auto"/>
        <w:ind w:firstLine="708"/>
        <w:jc w:val="both"/>
        <w:rPr>
          <w:rFonts w:ascii="PT Astra Serif" w:hAnsi="PT Astra Serif"/>
          <w:i/>
          <w:sz w:val="28"/>
          <w:szCs w:val="28"/>
          <w:u w:val="single"/>
        </w:rPr>
      </w:pPr>
    </w:p>
    <w:p w:rsidR="00FB661F" w:rsidRPr="00B606F1" w:rsidRDefault="00FB661F" w:rsidP="00FB661F">
      <w:pPr>
        <w:spacing w:after="0" w:line="240" w:lineRule="auto"/>
        <w:ind w:firstLine="708"/>
        <w:jc w:val="both"/>
        <w:rPr>
          <w:rFonts w:ascii="PT Astra Serif" w:hAnsi="PT Astra Serif"/>
          <w:i/>
          <w:sz w:val="28"/>
          <w:szCs w:val="28"/>
          <w:u w:val="single"/>
        </w:rPr>
      </w:pPr>
      <w:r w:rsidRPr="00B606F1">
        <w:rPr>
          <w:rFonts w:ascii="PT Astra Serif" w:hAnsi="PT Astra Serif"/>
          <w:i/>
          <w:sz w:val="28"/>
          <w:szCs w:val="28"/>
          <w:u w:val="single"/>
        </w:rPr>
        <w:t>Финансовое обеспечение</w:t>
      </w:r>
    </w:p>
    <w:p w:rsidR="00FB661F" w:rsidRDefault="00FB661F" w:rsidP="00FB661F">
      <w:pPr>
        <w:spacing w:after="0" w:line="240" w:lineRule="auto"/>
        <w:ind w:firstLine="708"/>
        <w:jc w:val="both"/>
        <w:rPr>
          <w:rFonts w:ascii="PT Astra Serif" w:hAnsi="PT Astra Serif"/>
          <w:b/>
          <w:sz w:val="28"/>
          <w:szCs w:val="28"/>
        </w:rPr>
      </w:pPr>
      <w:r w:rsidRPr="00B606F1">
        <w:rPr>
          <w:rFonts w:ascii="PT Astra Serif" w:hAnsi="PT Astra Serif"/>
          <w:sz w:val="28"/>
          <w:szCs w:val="28"/>
        </w:rPr>
        <w:t>В 20</w:t>
      </w:r>
      <w:r w:rsidR="00813305" w:rsidRPr="00B606F1">
        <w:rPr>
          <w:rFonts w:ascii="PT Astra Serif" w:hAnsi="PT Astra Serif"/>
          <w:sz w:val="28"/>
          <w:szCs w:val="28"/>
        </w:rPr>
        <w:t>20</w:t>
      </w:r>
      <w:r w:rsidRPr="00B606F1">
        <w:rPr>
          <w:rFonts w:ascii="PT Astra Serif" w:hAnsi="PT Astra Serif"/>
          <w:sz w:val="28"/>
          <w:szCs w:val="28"/>
        </w:rPr>
        <w:t xml:space="preserve"> году на реализацию мероприятий направлено </w:t>
      </w:r>
      <w:r w:rsidR="0022307A">
        <w:rPr>
          <w:rFonts w:ascii="PT Astra Serif" w:hAnsi="PT Astra Serif"/>
          <w:sz w:val="28"/>
          <w:szCs w:val="28"/>
        </w:rPr>
        <w:br/>
      </w:r>
      <w:r w:rsidR="002918D5" w:rsidRPr="00B606F1">
        <w:rPr>
          <w:rFonts w:ascii="PT Astra Serif" w:hAnsi="PT Astra Serif"/>
          <w:b/>
          <w:sz w:val="28"/>
          <w:szCs w:val="28"/>
        </w:rPr>
        <w:t>2</w:t>
      </w:r>
      <w:r w:rsidR="00615330">
        <w:rPr>
          <w:rFonts w:ascii="PT Astra Serif" w:hAnsi="PT Astra Serif"/>
          <w:b/>
          <w:sz w:val="28"/>
          <w:szCs w:val="28"/>
        </w:rPr>
        <w:t>83,4</w:t>
      </w:r>
      <w:r w:rsidRPr="00B606F1">
        <w:rPr>
          <w:rFonts w:ascii="PT Astra Serif" w:hAnsi="PT Astra Serif"/>
          <w:b/>
          <w:sz w:val="28"/>
          <w:szCs w:val="28"/>
        </w:rPr>
        <w:t xml:space="preserve"> млн. рублей</w:t>
      </w:r>
      <w:r w:rsidR="003B3443">
        <w:rPr>
          <w:rFonts w:ascii="PT Astra Serif" w:hAnsi="PT Astra Serif"/>
          <w:b/>
          <w:sz w:val="28"/>
          <w:szCs w:val="28"/>
        </w:rPr>
        <w:t>, кассовый расход на 01.06.2020 составляет 22,48 млн. рублей или 7,9%.</w:t>
      </w:r>
    </w:p>
    <w:p w:rsidR="003B3443" w:rsidRPr="003B3443" w:rsidRDefault="003B3443" w:rsidP="003B3443">
      <w:pPr>
        <w:spacing w:after="0" w:line="240" w:lineRule="auto"/>
        <w:ind w:right="57" w:firstLine="709"/>
        <w:jc w:val="both"/>
        <w:rPr>
          <w:rFonts w:ascii="PT Astra Serif" w:hAnsi="PT Astra Serif"/>
          <w:i/>
          <w:sz w:val="26"/>
          <w:szCs w:val="26"/>
        </w:rPr>
      </w:pPr>
      <w:r w:rsidRPr="003B3443">
        <w:rPr>
          <w:rFonts w:ascii="PT Astra Serif" w:hAnsi="PT Astra Serif"/>
          <w:i/>
          <w:sz w:val="26"/>
          <w:szCs w:val="26"/>
        </w:rPr>
        <w:t xml:space="preserve">Низкое освоение связано с тем, что начало строительства дошкольных образовательных организаций в г. Ульяновске и с. Сосновка </w:t>
      </w:r>
      <w:proofErr w:type="spellStart"/>
      <w:r w:rsidRPr="003B3443">
        <w:rPr>
          <w:rFonts w:ascii="PT Astra Serif" w:hAnsi="PT Astra Serif"/>
          <w:i/>
          <w:sz w:val="26"/>
          <w:szCs w:val="26"/>
        </w:rPr>
        <w:t>Карсунского</w:t>
      </w:r>
      <w:proofErr w:type="spellEnd"/>
      <w:r w:rsidRPr="003B3443">
        <w:rPr>
          <w:rFonts w:ascii="PT Astra Serif" w:hAnsi="PT Astra Serif"/>
          <w:i/>
          <w:sz w:val="26"/>
          <w:szCs w:val="26"/>
        </w:rPr>
        <w:t xml:space="preserve"> района запланировано в 3 квартале 2020 года, приобретение дошкольной образовательной организации в г. Ульяновске – 4 квартал 2020 года.</w:t>
      </w:r>
    </w:p>
    <w:p w:rsidR="003B3443" w:rsidRDefault="002918D5" w:rsidP="007F191C">
      <w:pPr>
        <w:spacing w:after="0" w:line="240" w:lineRule="auto"/>
        <w:ind w:firstLine="709"/>
        <w:jc w:val="both"/>
        <w:rPr>
          <w:rFonts w:ascii="PT Astra Serif" w:hAnsi="PT Astra Serif"/>
          <w:sz w:val="28"/>
          <w:szCs w:val="28"/>
        </w:rPr>
      </w:pPr>
      <w:r w:rsidRPr="00B606F1">
        <w:rPr>
          <w:rFonts w:ascii="PT Astra Serif" w:hAnsi="PT Astra Serif"/>
          <w:sz w:val="28"/>
          <w:szCs w:val="28"/>
        </w:rPr>
        <w:t>Продолжается</w:t>
      </w:r>
      <w:r w:rsidR="007F191C" w:rsidRPr="00B606F1">
        <w:rPr>
          <w:rFonts w:ascii="PT Astra Serif" w:hAnsi="PT Astra Serif"/>
          <w:sz w:val="28"/>
          <w:szCs w:val="28"/>
        </w:rPr>
        <w:t xml:space="preserve"> строительств</w:t>
      </w:r>
      <w:r w:rsidRPr="00B606F1">
        <w:rPr>
          <w:rFonts w:ascii="PT Astra Serif" w:hAnsi="PT Astra Serif"/>
          <w:sz w:val="28"/>
          <w:szCs w:val="28"/>
        </w:rPr>
        <w:t>о</w:t>
      </w:r>
      <w:r w:rsidR="007F191C" w:rsidRPr="00B606F1">
        <w:rPr>
          <w:rFonts w:ascii="PT Astra Serif" w:hAnsi="PT Astra Serif"/>
          <w:sz w:val="28"/>
          <w:szCs w:val="28"/>
        </w:rPr>
        <w:t xml:space="preserve"> детского сада на 120 мест в с. Большой </w:t>
      </w:r>
      <w:proofErr w:type="spellStart"/>
      <w:r w:rsidR="007F191C" w:rsidRPr="00B606F1">
        <w:rPr>
          <w:rFonts w:ascii="PT Astra Serif" w:hAnsi="PT Astra Serif"/>
          <w:sz w:val="28"/>
          <w:szCs w:val="28"/>
        </w:rPr>
        <w:t>Чирклей</w:t>
      </w:r>
      <w:proofErr w:type="spellEnd"/>
      <w:r w:rsidR="007F191C" w:rsidRPr="00B606F1">
        <w:rPr>
          <w:rFonts w:ascii="PT Astra Serif" w:hAnsi="PT Astra Serif"/>
          <w:sz w:val="28"/>
          <w:szCs w:val="28"/>
        </w:rPr>
        <w:t xml:space="preserve"> Николаевского района</w:t>
      </w:r>
      <w:r w:rsidR="003B3443">
        <w:rPr>
          <w:rFonts w:ascii="PT Astra Serif" w:hAnsi="PT Astra Serif"/>
          <w:sz w:val="28"/>
          <w:szCs w:val="28"/>
        </w:rPr>
        <w:t>.</w:t>
      </w:r>
      <w:r w:rsidR="007F191C" w:rsidRPr="00B606F1">
        <w:rPr>
          <w:rFonts w:ascii="PT Astra Serif" w:hAnsi="PT Astra Serif"/>
          <w:sz w:val="28"/>
          <w:szCs w:val="28"/>
        </w:rPr>
        <w:t xml:space="preserve"> </w:t>
      </w:r>
    </w:p>
    <w:p w:rsidR="003B3443" w:rsidRPr="00221A13" w:rsidRDefault="003B3443" w:rsidP="003B3443">
      <w:pPr>
        <w:tabs>
          <w:tab w:val="left" w:pos="993"/>
        </w:tabs>
        <w:spacing w:after="0" w:line="240" w:lineRule="auto"/>
        <w:ind w:firstLine="709"/>
        <w:jc w:val="both"/>
        <w:rPr>
          <w:rFonts w:ascii="PT Astra Serif" w:hAnsi="PT Astra Serif"/>
          <w:i/>
          <w:sz w:val="26"/>
          <w:szCs w:val="26"/>
        </w:rPr>
      </w:pPr>
      <w:proofErr w:type="spellStart"/>
      <w:r w:rsidRPr="00221A13">
        <w:rPr>
          <w:rFonts w:ascii="PT Astra Serif" w:hAnsi="PT Astra Serif"/>
          <w:b/>
          <w:i/>
          <w:sz w:val="26"/>
          <w:szCs w:val="26"/>
        </w:rPr>
        <w:t>Справочно</w:t>
      </w:r>
      <w:proofErr w:type="spellEnd"/>
      <w:r w:rsidRPr="00221A13">
        <w:rPr>
          <w:rFonts w:ascii="PT Astra Serif" w:hAnsi="PT Astra Serif"/>
          <w:b/>
          <w:i/>
          <w:sz w:val="26"/>
          <w:szCs w:val="26"/>
        </w:rPr>
        <w:t>:</w:t>
      </w:r>
      <w:r w:rsidRPr="00221A13">
        <w:rPr>
          <w:rFonts w:ascii="PT Astra Serif" w:hAnsi="PT Astra Serif"/>
          <w:sz w:val="26"/>
          <w:szCs w:val="26"/>
        </w:rPr>
        <w:t xml:space="preserve"> </w:t>
      </w:r>
      <w:r w:rsidRPr="00221A13">
        <w:rPr>
          <w:rFonts w:ascii="PT Astra Serif" w:hAnsi="PT Astra Serif"/>
          <w:i/>
          <w:sz w:val="26"/>
          <w:szCs w:val="26"/>
        </w:rPr>
        <w:t>Согласно контракта срок ввода объекта в эксплуатацию – 01.06.2020. Планируемый срок ввода объекта в эксплуатацию 30.07.2020.</w:t>
      </w:r>
    </w:p>
    <w:p w:rsidR="003B3443" w:rsidRPr="003B3443" w:rsidRDefault="003B3443" w:rsidP="007F191C">
      <w:pPr>
        <w:spacing w:after="0" w:line="240" w:lineRule="auto"/>
        <w:ind w:firstLine="709"/>
        <w:jc w:val="both"/>
        <w:rPr>
          <w:rFonts w:ascii="PT Astra Serif" w:hAnsi="PT Astra Serif"/>
          <w:sz w:val="28"/>
          <w:szCs w:val="28"/>
        </w:rPr>
      </w:pPr>
      <w:r w:rsidRPr="003B3443">
        <w:rPr>
          <w:rFonts w:ascii="PT Astra Serif" w:hAnsi="PT Astra Serif"/>
          <w:sz w:val="28"/>
          <w:szCs w:val="28"/>
        </w:rPr>
        <w:t>Строительная готовность объекта составляет 85%. Отставание от плана графика производственных работ составляет 60 дней. Планируется заключение дополнительного соглашения между заказчиком и подрядной организацией на продление срока строительно-монтажных работ.</w:t>
      </w:r>
    </w:p>
    <w:p w:rsidR="003B3443" w:rsidRDefault="003B3443" w:rsidP="007F191C">
      <w:pPr>
        <w:spacing w:after="0" w:line="240" w:lineRule="auto"/>
        <w:ind w:firstLine="709"/>
        <w:jc w:val="both"/>
        <w:rPr>
          <w:rFonts w:ascii="PT Astra Serif" w:hAnsi="PT Astra Serif"/>
          <w:sz w:val="28"/>
          <w:szCs w:val="28"/>
        </w:rPr>
      </w:pPr>
    </w:p>
    <w:p w:rsidR="00AC671E" w:rsidRPr="00AC671E" w:rsidRDefault="00AC671E" w:rsidP="00AC671E">
      <w:pPr>
        <w:shd w:val="clear" w:color="auto" w:fill="FFFFFF"/>
        <w:spacing w:after="0" w:line="240" w:lineRule="auto"/>
        <w:ind w:firstLine="709"/>
        <w:jc w:val="both"/>
        <w:rPr>
          <w:rFonts w:ascii="Calibri" w:eastAsia="Times New Roman" w:hAnsi="Calibri" w:cs="Times New Roman"/>
          <w:color w:val="000000"/>
          <w:sz w:val="28"/>
          <w:szCs w:val="28"/>
          <w:lang w:eastAsia="ru-RU"/>
        </w:rPr>
      </w:pPr>
      <w:r w:rsidRPr="00AC671E">
        <w:rPr>
          <w:rFonts w:ascii="PT Astra Serif" w:eastAsia="Times New Roman" w:hAnsi="PT Astra Serif" w:cs="Times New Roman"/>
          <w:color w:val="000000"/>
          <w:sz w:val="28"/>
          <w:szCs w:val="28"/>
          <w:lang w:eastAsia="ru-RU"/>
        </w:rPr>
        <w:t xml:space="preserve">Кроме того, в рамках реализации регионального проекта в 2020 году планируется создать 15 мест для детей в возрасте до трёх лет в негосударственном секторе дошкольного образования. В соответствии с постановлением Правительства Ульяновской области от 14.05.2020 № 244-П «Об утверждении Правил определения объёма и предоставления в 2020 году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проведён конкурсный отбор на предоставление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находящимся на территории Ульяновской области, в целях финансового обеспечения их затрат в связи с созданием дополнительных мест для детей в возрасте от 1,5 до 3 лет (далее – дополнительные места, дети соответственно), к которым относятся затраты на приобретение средств обучения и воспитания, требуемых для реализации образовательных программ дошкольного </w:t>
      </w:r>
      <w:r w:rsidRPr="00AC671E">
        <w:rPr>
          <w:rFonts w:ascii="PT Astra Serif" w:eastAsia="Times New Roman" w:hAnsi="PT Astra Serif" w:cs="Times New Roman"/>
          <w:color w:val="000000"/>
          <w:sz w:val="28"/>
          <w:szCs w:val="28"/>
          <w:lang w:eastAsia="ru-RU"/>
        </w:rPr>
        <w:lastRenderedPageBreak/>
        <w:t>образования и присмотра и ухода за детьми, предусмотренных перечнем, утверждённым приказом Министерства просвещения Российской Федерации от 20.12.2019 № 704.</w:t>
      </w:r>
    </w:p>
    <w:p w:rsidR="00AC671E" w:rsidRPr="00AC671E" w:rsidRDefault="00AC671E" w:rsidP="00AC671E">
      <w:pPr>
        <w:shd w:val="clear" w:color="auto" w:fill="FFFFFF"/>
        <w:spacing w:after="0" w:line="240" w:lineRule="auto"/>
        <w:ind w:firstLine="709"/>
        <w:jc w:val="both"/>
        <w:rPr>
          <w:rFonts w:ascii="Calibri" w:eastAsia="Times New Roman" w:hAnsi="Calibri" w:cs="Times New Roman"/>
          <w:b/>
          <w:color w:val="000000"/>
          <w:sz w:val="28"/>
          <w:szCs w:val="28"/>
          <w:lang w:eastAsia="ru-RU"/>
        </w:rPr>
      </w:pPr>
      <w:r w:rsidRPr="00AC671E">
        <w:rPr>
          <w:rFonts w:ascii="PT Astra Serif" w:eastAsia="Times New Roman" w:hAnsi="PT Astra Serif" w:cs="Times New Roman"/>
          <w:b/>
          <w:color w:val="000000"/>
          <w:sz w:val="28"/>
          <w:szCs w:val="28"/>
          <w:lang w:eastAsia="ru-RU"/>
        </w:rPr>
        <w:t>04.06.2020 с получателями гранта заключены соглашения.</w:t>
      </w:r>
    </w:p>
    <w:p w:rsidR="00AC671E" w:rsidRPr="00AC671E" w:rsidRDefault="00AC671E" w:rsidP="00AC671E">
      <w:pPr>
        <w:shd w:val="clear" w:color="auto" w:fill="FFFFFF"/>
        <w:spacing w:after="0" w:line="240" w:lineRule="auto"/>
        <w:ind w:firstLine="709"/>
        <w:jc w:val="both"/>
        <w:rPr>
          <w:rFonts w:ascii="Calibri" w:eastAsia="Times New Roman" w:hAnsi="Calibri" w:cs="Times New Roman"/>
          <w:color w:val="000000"/>
          <w:sz w:val="28"/>
          <w:szCs w:val="28"/>
          <w:lang w:eastAsia="ru-RU"/>
        </w:rPr>
      </w:pPr>
      <w:r w:rsidRPr="00AC671E">
        <w:rPr>
          <w:rFonts w:ascii="PT Astra Serif" w:eastAsia="Times New Roman" w:hAnsi="PT Astra Serif" w:cs="Times New Roman"/>
          <w:color w:val="000000"/>
          <w:sz w:val="28"/>
          <w:szCs w:val="28"/>
          <w:lang w:eastAsia="ru-RU"/>
        </w:rPr>
        <w:t>Проводимые мероприятия в рамках регионального проекта позволят повысить доступность дошкольного образования, в том числе для детей с ОВЗ и детей-инвалидов;</w:t>
      </w:r>
    </w:p>
    <w:p w:rsidR="00AC671E" w:rsidRPr="00AC671E" w:rsidRDefault="00AC671E" w:rsidP="00AC671E">
      <w:pPr>
        <w:shd w:val="clear" w:color="auto" w:fill="FFFFFF"/>
        <w:spacing w:after="0" w:line="240" w:lineRule="auto"/>
        <w:ind w:firstLine="709"/>
        <w:jc w:val="both"/>
        <w:rPr>
          <w:rFonts w:ascii="Calibri" w:eastAsia="Times New Roman" w:hAnsi="Calibri" w:cs="Times New Roman"/>
          <w:color w:val="000000"/>
          <w:sz w:val="28"/>
          <w:szCs w:val="28"/>
          <w:lang w:eastAsia="ru-RU"/>
        </w:rPr>
      </w:pPr>
      <w:r w:rsidRPr="00AC671E">
        <w:rPr>
          <w:rFonts w:ascii="PT Astra Serif" w:eastAsia="Times New Roman" w:hAnsi="PT Astra Serif" w:cs="Times New Roman"/>
          <w:color w:val="000000"/>
          <w:sz w:val="28"/>
          <w:szCs w:val="28"/>
          <w:lang w:eastAsia="ru-RU"/>
        </w:rPr>
        <w:t>- увеличить сеть образовательных организаций, реализующих образовательные программы дошкольного образования;</w:t>
      </w:r>
    </w:p>
    <w:p w:rsidR="00AC671E" w:rsidRPr="00AC671E" w:rsidRDefault="00AC671E" w:rsidP="00AC671E">
      <w:pPr>
        <w:shd w:val="clear" w:color="auto" w:fill="FFFFFF"/>
        <w:spacing w:after="0" w:line="240" w:lineRule="auto"/>
        <w:ind w:firstLine="709"/>
        <w:jc w:val="both"/>
        <w:rPr>
          <w:rFonts w:ascii="Calibri" w:eastAsia="Times New Roman" w:hAnsi="Calibri" w:cs="Times New Roman"/>
          <w:color w:val="000000"/>
          <w:sz w:val="28"/>
          <w:szCs w:val="28"/>
          <w:lang w:eastAsia="ru-RU"/>
        </w:rPr>
      </w:pPr>
      <w:r w:rsidRPr="00AC671E">
        <w:rPr>
          <w:rFonts w:ascii="PT Astra Serif" w:eastAsia="Times New Roman" w:hAnsi="PT Astra Serif" w:cs="Times New Roman"/>
          <w:color w:val="000000"/>
          <w:sz w:val="28"/>
          <w:szCs w:val="28"/>
          <w:lang w:eastAsia="ru-RU"/>
        </w:rPr>
        <w:t>- удовлетворить актуальный спрос населения в дошкольном образовании и присмотре и уходе за детьми;</w:t>
      </w:r>
    </w:p>
    <w:p w:rsidR="00AC671E" w:rsidRPr="00AC671E" w:rsidRDefault="00AC671E" w:rsidP="00AC671E">
      <w:pPr>
        <w:shd w:val="clear" w:color="auto" w:fill="FFFFFF"/>
        <w:spacing w:after="0" w:line="240" w:lineRule="auto"/>
        <w:ind w:firstLine="709"/>
        <w:jc w:val="both"/>
        <w:rPr>
          <w:rFonts w:ascii="Calibri" w:eastAsia="Times New Roman" w:hAnsi="Calibri" w:cs="Times New Roman"/>
          <w:color w:val="000000"/>
          <w:sz w:val="28"/>
          <w:szCs w:val="28"/>
          <w:lang w:eastAsia="ru-RU"/>
        </w:rPr>
      </w:pPr>
      <w:r w:rsidRPr="00AC671E">
        <w:rPr>
          <w:rFonts w:ascii="PT Astra Serif" w:eastAsia="Times New Roman" w:hAnsi="PT Astra Serif" w:cs="Times New Roman"/>
          <w:color w:val="000000"/>
          <w:sz w:val="28"/>
          <w:szCs w:val="28"/>
          <w:lang w:eastAsia="ru-RU"/>
        </w:rPr>
        <w:t>- создать потенциальную возможность для выхода на работу экономически активных родителей (законных представителей), имеющих детей в возрасте до трёх лет;</w:t>
      </w:r>
    </w:p>
    <w:p w:rsidR="00AC671E" w:rsidRPr="00AC671E" w:rsidRDefault="00AC671E" w:rsidP="00AC671E">
      <w:pPr>
        <w:shd w:val="clear" w:color="auto" w:fill="FFFFFF"/>
        <w:spacing w:after="0" w:line="240" w:lineRule="auto"/>
        <w:ind w:firstLine="709"/>
        <w:jc w:val="both"/>
        <w:rPr>
          <w:rFonts w:ascii="Calibri" w:eastAsia="Times New Roman" w:hAnsi="Calibri" w:cs="Times New Roman"/>
          <w:color w:val="000000"/>
          <w:sz w:val="28"/>
          <w:szCs w:val="28"/>
          <w:lang w:eastAsia="ru-RU"/>
        </w:rPr>
      </w:pPr>
      <w:r w:rsidRPr="00AC671E">
        <w:rPr>
          <w:rFonts w:ascii="PT Astra Serif" w:eastAsia="Times New Roman" w:hAnsi="PT Astra Serif" w:cs="Times New Roman"/>
          <w:color w:val="000000"/>
          <w:sz w:val="28"/>
          <w:szCs w:val="28"/>
          <w:lang w:eastAsia="ru-RU"/>
        </w:rPr>
        <w:t>-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услугами по присмотру и уходу за детьми</w:t>
      </w:r>
      <w:r w:rsidRPr="00AC671E">
        <w:rPr>
          <w:rFonts w:ascii="PT Astra Serif" w:eastAsia="Times New Roman" w:hAnsi="PT Astra Serif" w:cs="Times New Roman"/>
          <w:color w:val="000000"/>
          <w:sz w:val="28"/>
          <w:szCs w:val="28"/>
          <w:lang w:eastAsia="ru-RU"/>
        </w:rPr>
        <w:br/>
        <w:t>до трёх лет, а также повышения материально-финансовой состоятельности семей.</w:t>
      </w:r>
    </w:p>
    <w:p w:rsidR="00D02A0A" w:rsidRDefault="00D02A0A"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Default="00A34CC9" w:rsidP="00D02A0A">
      <w:pPr>
        <w:spacing w:after="0" w:line="240" w:lineRule="auto"/>
        <w:ind w:firstLine="709"/>
        <w:jc w:val="both"/>
        <w:rPr>
          <w:rFonts w:ascii="PT Astra Serif" w:eastAsia="Calibri" w:hAnsi="PT Astra Serif"/>
          <w:bCs/>
          <w:sz w:val="28"/>
          <w:szCs w:val="28"/>
        </w:rPr>
      </w:pPr>
    </w:p>
    <w:p w:rsidR="00A34CC9" w:rsidRPr="00B606F1" w:rsidRDefault="00A34CC9" w:rsidP="00D02A0A">
      <w:pPr>
        <w:spacing w:after="0" w:line="240" w:lineRule="auto"/>
        <w:ind w:firstLine="709"/>
        <w:jc w:val="both"/>
        <w:rPr>
          <w:rFonts w:ascii="PT Astra Serif" w:eastAsia="Calibri" w:hAnsi="PT Astra Serif"/>
          <w:bCs/>
          <w:sz w:val="28"/>
          <w:szCs w:val="28"/>
        </w:rPr>
      </w:pPr>
    </w:p>
    <w:p w:rsidR="002918D5" w:rsidRPr="00B606F1" w:rsidRDefault="002918D5" w:rsidP="00E01F9E">
      <w:pPr>
        <w:pStyle w:val="a6"/>
        <w:ind w:firstLine="709"/>
        <w:jc w:val="both"/>
        <w:rPr>
          <w:rFonts w:ascii="PT Astra Serif" w:hAnsi="PT Astra Serif"/>
          <w:b/>
          <w:sz w:val="28"/>
          <w:szCs w:val="28"/>
          <w:lang w:eastAsia="ru-RU"/>
        </w:rPr>
      </w:pPr>
    </w:p>
    <w:p w:rsidR="007B7455" w:rsidRPr="00B606F1" w:rsidRDefault="007B7455" w:rsidP="00E01F9E">
      <w:pPr>
        <w:pStyle w:val="a6"/>
        <w:ind w:firstLine="709"/>
        <w:jc w:val="both"/>
        <w:rPr>
          <w:rFonts w:ascii="PT Astra Serif" w:hAnsi="PT Astra Serif"/>
          <w:b/>
          <w:sz w:val="28"/>
          <w:szCs w:val="28"/>
          <w:shd w:val="clear" w:color="auto" w:fill="FFFFFF"/>
        </w:rPr>
      </w:pPr>
      <w:r w:rsidRPr="00B606F1">
        <w:rPr>
          <w:rFonts w:ascii="PT Astra Serif" w:hAnsi="PT Astra Serif"/>
          <w:b/>
          <w:sz w:val="28"/>
          <w:szCs w:val="28"/>
          <w:lang w:eastAsia="ru-RU"/>
        </w:rPr>
        <w:lastRenderedPageBreak/>
        <w:t>4.</w:t>
      </w:r>
      <w:r w:rsidR="00E01F9E" w:rsidRPr="00B606F1">
        <w:rPr>
          <w:rFonts w:ascii="PT Astra Serif" w:hAnsi="PT Astra Serif"/>
          <w:b/>
          <w:sz w:val="28"/>
          <w:szCs w:val="28"/>
          <w:lang w:eastAsia="ru-RU"/>
        </w:rPr>
        <w:t>Ре</w:t>
      </w:r>
      <w:r w:rsidR="00E01F9E" w:rsidRPr="00B606F1">
        <w:rPr>
          <w:rFonts w:ascii="PT Astra Serif" w:hAnsi="PT Astra Serif"/>
          <w:b/>
          <w:sz w:val="28"/>
          <w:szCs w:val="28"/>
          <w:shd w:val="clear" w:color="auto" w:fill="FFFFFF"/>
        </w:rPr>
        <w:t>гиональный проект «Формирование системы мотивации граждан к здоровому образу жизни, включая здоровое питание и отказ от вредных привычек</w:t>
      </w:r>
      <w:r w:rsidRPr="00B606F1">
        <w:rPr>
          <w:rFonts w:ascii="PT Astra Serif" w:hAnsi="PT Astra Serif"/>
          <w:b/>
          <w:sz w:val="28"/>
          <w:szCs w:val="28"/>
          <w:shd w:val="clear" w:color="auto" w:fill="FFFFFF"/>
        </w:rPr>
        <w:t>.</w:t>
      </w:r>
    </w:p>
    <w:p w:rsidR="009A68BE" w:rsidRPr="00B606F1" w:rsidRDefault="009A68BE" w:rsidP="009A68BE">
      <w:pPr>
        <w:pStyle w:val="a6"/>
        <w:ind w:firstLine="709"/>
        <w:jc w:val="both"/>
        <w:rPr>
          <w:rFonts w:ascii="PT Astra Serif" w:hAnsi="PT Astra Serif"/>
          <w:color w:val="000000"/>
          <w:sz w:val="28"/>
          <w:szCs w:val="28"/>
        </w:rPr>
      </w:pPr>
      <w:r w:rsidRPr="00B606F1">
        <w:rPr>
          <w:rFonts w:ascii="PT Astra Serif" w:hAnsi="PT Astra Serif"/>
          <w:color w:val="000000"/>
          <w:sz w:val="28"/>
          <w:szCs w:val="28"/>
        </w:rPr>
        <w:t>Основной задачей регионального проекта является формирование среды, способствующей ведению гражданами Ульяновской области здорового образа жизни, включая создание на базе Центра медицинской профилактики и формирования здорового образа жизни Центра общественного здоровья.</w:t>
      </w:r>
    </w:p>
    <w:p w:rsidR="009A68BE" w:rsidRPr="00B606F1" w:rsidRDefault="002C2F11" w:rsidP="009A68BE">
      <w:pPr>
        <w:pStyle w:val="a6"/>
        <w:ind w:firstLine="709"/>
        <w:jc w:val="both"/>
        <w:rPr>
          <w:rFonts w:ascii="PT Astra Serif" w:hAnsi="PT Astra Serif"/>
          <w:b/>
          <w:color w:val="000000"/>
          <w:sz w:val="28"/>
          <w:szCs w:val="28"/>
        </w:rPr>
      </w:pPr>
      <w:r w:rsidRPr="00B606F1">
        <w:rPr>
          <w:rFonts w:ascii="PT Astra Serif" w:hAnsi="PT Astra Serif"/>
          <w:b/>
          <w:color w:val="000000"/>
          <w:sz w:val="28"/>
          <w:szCs w:val="28"/>
        </w:rPr>
        <w:t>Н</w:t>
      </w:r>
      <w:r w:rsidR="009A68BE" w:rsidRPr="00B606F1">
        <w:rPr>
          <w:rFonts w:ascii="PT Astra Serif" w:hAnsi="PT Astra Serif"/>
          <w:b/>
          <w:color w:val="000000"/>
          <w:sz w:val="28"/>
          <w:szCs w:val="28"/>
        </w:rPr>
        <w:t xml:space="preserve">а реализацию мероприятий проекта </w:t>
      </w:r>
      <w:r w:rsidRPr="00B606F1">
        <w:rPr>
          <w:rFonts w:ascii="PT Astra Serif" w:hAnsi="PT Astra Serif"/>
          <w:b/>
          <w:color w:val="000000"/>
          <w:sz w:val="28"/>
          <w:szCs w:val="28"/>
        </w:rPr>
        <w:t xml:space="preserve">федеральное финансирование </w:t>
      </w:r>
      <w:r w:rsidR="009A68BE" w:rsidRPr="00B606F1">
        <w:rPr>
          <w:rFonts w:ascii="PT Astra Serif" w:hAnsi="PT Astra Serif"/>
          <w:b/>
          <w:color w:val="000000"/>
          <w:sz w:val="28"/>
          <w:szCs w:val="28"/>
        </w:rPr>
        <w:t>не предусмотрено.</w:t>
      </w:r>
    </w:p>
    <w:p w:rsidR="00866615" w:rsidRPr="00B606F1" w:rsidRDefault="00866615" w:rsidP="009A68BE">
      <w:pPr>
        <w:pStyle w:val="a6"/>
        <w:ind w:firstLine="709"/>
        <w:jc w:val="both"/>
        <w:rPr>
          <w:rFonts w:ascii="PT Astra Serif" w:hAnsi="PT Astra Serif"/>
          <w:sz w:val="28"/>
          <w:szCs w:val="28"/>
        </w:rPr>
      </w:pPr>
      <w:r w:rsidRPr="00B606F1">
        <w:rPr>
          <w:rFonts w:ascii="PT Astra Serif" w:hAnsi="PT Astra Serif"/>
          <w:color w:val="000000"/>
          <w:sz w:val="28"/>
          <w:szCs w:val="28"/>
        </w:rPr>
        <w:t xml:space="preserve">Паспортом регионального проекта </w:t>
      </w:r>
      <w:r w:rsidRPr="00B606F1">
        <w:rPr>
          <w:rFonts w:ascii="PT Astra Serif" w:hAnsi="PT Astra Serif"/>
          <w:sz w:val="28"/>
          <w:szCs w:val="28"/>
        </w:rPr>
        <w:t>предусмотрено внедрение модели организации и функционирования центра общественного здоровья на базе государственного учреждения здравоохранения «Центр медицинской профилактики и формирования здорового образа жизни» в срок до 01.01.2021 года.</w:t>
      </w:r>
    </w:p>
    <w:p w:rsidR="00A81190" w:rsidRPr="00B606F1" w:rsidRDefault="00A81190" w:rsidP="00407843">
      <w:pPr>
        <w:spacing w:after="0" w:line="240" w:lineRule="auto"/>
        <w:ind w:firstLine="708"/>
        <w:jc w:val="both"/>
        <w:rPr>
          <w:rFonts w:ascii="PT Astra Serif" w:hAnsi="PT Astra Serif"/>
          <w:iCs/>
          <w:sz w:val="28"/>
          <w:szCs w:val="28"/>
        </w:rPr>
      </w:pPr>
      <w:r w:rsidRPr="00B606F1">
        <w:rPr>
          <w:rFonts w:ascii="PT Astra Serif" w:hAnsi="PT Astra Serif"/>
          <w:iCs/>
          <w:sz w:val="28"/>
          <w:szCs w:val="28"/>
        </w:rPr>
        <w:t xml:space="preserve">Все мероприятия проекта направлены на формирование ответственного отношения человека к своему здоровью, повышение информированности </w:t>
      </w:r>
      <w:r w:rsidR="00215D78">
        <w:rPr>
          <w:rFonts w:ascii="PT Astra Serif" w:hAnsi="PT Astra Serif"/>
          <w:iCs/>
          <w:sz w:val="28"/>
          <w:szCs w:val="28"/>
        </w:rPr>
        <w:br/>
      </w:r>
      <w:r w:rsidRPr="00B606F1">
        <w:rPr>
          <w:rFonts w:ascii="PT Astra Serif" w:hAnsi="PT Astra Serif"/>
          <w:iCs/>
          <w:sz w:val="28"/>
          <w:szCs w:val="28"/>
        </w:rPr>
        <w:t>в вопросах укрепления здоровья и профилактики заболеваний, что в свою очередь должно повлиять на повышение ожидаемой продолжительности жизни, снижение смертности, в том числе в трудоспособном возрасте.</w:t>
      </w:r>
    </w:p>
    <w:p w:rsidR="00FC61C1" w:rsidRPr="009F59C7" w:rsidRDefault="00FC61C1" w:rsidP="009F59C7">
      <w:pPr>
        <w:spacing w:after="0" w:line="240" w:lineRule="auto"/>
        <w:ind w:firstLine="708"/>
        <w:jc w:val="both"/>
        <w:rPr>
          <w:rFonts w:ascii="PT Astra Serif" w:hAnsi="PT Astra Serif"/>
          <w:sz w:val="28"/>
          <w:szCs w:val="28"/>
        </w:rPr>
      </w:pPr>
      <w:r w:rsidRPr="009F59C7">
        <w:rPr>
          <w:rFonts w:ascii="PT Astra Serif" w:hAnsi="PT Astra Serif"/>
          <w:sz w:val="28"/>
          <w:szCs w:val="28"/>
        </w:rPr>
        <w:t xml:space="preserve">Несмотря на общую обстановку, связанную с ограничительными мероприятиями в связи с </w:t>
      </w:r>
      <w:bookmarkStart w:id="1" w:name="_Hlk39833605"/>
      <w:r w:rsidRPr="009F59C7">
        <w:rPr>
          <w:rFonts w:ascii="PT Astra Serif" w:hAnsi="PT Astra Serif"/>
          <w:sz w:val="28"/>
          <w:szCs w:val="28"/>
        </w:rPr>
        <w:t xml:space="preserve">недопущением распространения новой </w:t>
      </w:r>
      <w:proofErr w:type="spellStart"/>
      <w:r w:rsidRPr="009F59C7">
        <w:rPr>
          <w:rFonts w:ascii="PT Astra Serif" w:hAnsi="PT Astra Serif"/>
          <w:sz w:val="28"/>
          <w:szCs w:val="28"/>
        </w:rPr>
        <w:t>коронавирусной</w:t>
      </w:r>
      <w:proofErr w:type="spellEnd"/>
      <w:r w:rsidRPr="009F59C7">
        <w:rPr>
          <w:rFonts w:ascii="PT Astra Serif" w:hAnsi="PT Astra Serif"/>
          <w:sz w:val="28"/>
          <w:szCs w:val="28"/>
        </w:rPr>
        <w:t xml:space="preserve"> инфекции (COVID-19),</w:t>
      </w:r>
      <w:bookmarkEnd w:id="1"/>
      <w:r w:rsidRPr="009F59C7">
        <w:rPr>
          <w:rFonts w:ascii="PT Astra Serif" w:hAnsi="PT Astra Serif"/>
          <w:sz w:val="28"/>
          <w:szCs w:val="28"/>
        </w:rPr>
        <w:t xml:space="preserve"> реализация регионального проекта осуществляется в полном объеме. </w:t>
      </w:r>
    </w:p>
    <w:p w:rsidR="00FC61C1" w:rsidRPr="009F59C7" w:rsidRDefault="00FC61C1" w:rsidP="009F59C7">
      <w:pPr>
        <w:spacing w:after="0" w:line="240" w:lineRule="auto"/>
        <w:ind w:firstLine="708"/>
        <w:jc w:val="both"/>
        <w:rPr>
          <w:rFonts w:ascii="PT Astra Serif" w:hAnsi="PT Astra Serif"/>
          <w:sz w:val="28"/>
          <w:szCs w:val="28"/>
        </w:rPr>
      </w:pPr>
      <w:r w:rsidRPr="009F59C7">
        <w:rPr>
          <w:rFonts w:ascii="PT Astra Serif" w:hAnsi="PT Astra Serif"/>
          <w:sz w:val="28"/>
          <w:szCs w:val="28"/>
        </w:rPr>
        <w:t xml:space="preserve">Проведение мероприятий, предусмотренных паспортом проекта, переформатировано и осуществляется, в том числе, с применением дистанционных технологий (онлайн трансляции, видео лекции, </w:t>
      </w:r>
      <w:proofErr w:type="spellStart"/>
      <w:r w:rsidRPr="009F59C7">
        <w:rPr>
          <w:rFonts w:ascii="PT Astra Serif" w:hAnsi="PT Astra Serif"/>
          <w:sz w:val="28"/>
          <w:szCs w:val="28"/>
        </w:rPr>
        <w:t>флеш</w:t>
      </w:r>
      <w:proofErr w:type="spellEnd"/>
      <w:r w:rsidRPr="009F59C7">
        <w:rPr>
          <w:rFonts w:ascii="PT Astra Serif" w:hAnsi="PT Astra Serif"/>
          <w:sz w:val="28"/>
          <w:szCs w:val="28"/>
        </w:rPr>
        <w:t xml:space="preserve">-мобы </w:t>
      </w:r>
      <w:r w:rsidRPr="009F59C7">
        <w:rPr>
          <w:rFonts w:ascii="PT Astra Serif" w:hAnsi="PT Astra Serif"/>
          <w:sz w:val="28"/>
          <w:szCs w:val="28"/>
        </w:rPr>
        <w:br/>
        <w:t>и пр.).</w:t>
      </w:r>
    </w:p>
    <w:p w:rsidR="00FC61C1" w:rsidRPr="009F59C7" w:rsidRDefault="00FC61C1" w:rsidP="009F59C7">
      <w:pPr>
        <w:spacing w:after="0" w:line="240" w:lineRule="auto"/>
        <w:ind w:firstLine="708"/>
        <w:jc w:val="both"/>
        <w:rPr>
          <w:rFonts w:ascii="PT Astra Serif" w:hAnsi="PT Astra Serif"/>
          <w:bCs/>
          <w:sz w:val="28"/>
          <w:szCs w:val="28"/>
        </w:rPr>
      </w:pPr>
      <w:r w:rsidRPr="009F59C7">
        <w:rPr>
          <w:rFonts w:ascii="PT Astra Serif" w:hAnsi="PT Astra Serif"/>
          <w:bCs/>
          <w:sz w:val="28"/>
          <w:szCs w:val="28"/>
        </w:rPr>
        <w:t xml:space="preserve">С приостановлением проведения Всероссийской диспансеризации взрослого населения (Распоряжение Правительства РФ от 21 марта 2020 года №710-р) с вероятностью </w:t>
      </w:r>
      <w:r w:rsidRPr="009F59C7">
        <w:rPr>
          <w:rFonts w:ascii="PT Astra Serif" w:hAnsi="PT Astra Serif"/>
          <w:b/>
          <w:bCs/>
          <w:sz w:val="28"/>
          <w:szCs w:val="28"/>
        </w:rPr>
        <w:t>80%</w:t>
      </w:r>
      <w:r w:rsidRPr="009F59C7">
        <w:rPr>
          <w:rFonts w:ascii="PT Astra Serif" w:hAnsi="PT Astra Serif"/>
          <w:bCs/>
          <w:sz w:val="28"/>
          <w:szCs w:val="28"/>
        </w:rPr>
        <w:t xml:space="preserve"> существует риск </w:t>
      </w:r>
      <w:proofErr w:type="spellStart"/>
      <w:r w:rsidRPr="009F59C7">
        <w:rPr>
          <w:rFonts w:ascii="PT Astra Serif" w:hAnsi="PT Astra Serif"/>
          <w:bCs/>
          <w:sz w:val="28"/>
          <w:szCs w:val="28"/>
        </w:rPr>
        <w:t>недостижения</w:t>
      </w:r>
      <w:proofErr w:type="spellEnd"/>
      <w:r w:rsidRPr="009F59C7">
        <w:rPr>
          <w:rFonts w:ascii="PT Astra Serif" w:hAnsi="PT Astra Serif"/>
          <w:bCs/>
          <w:sz w:val="28"/>
          <w:szCs w:val="28"/>
        </w:rPr>
        <w:t xml:space="preserve"> дополнительного показателя проекта «</w:t>
      </w:r>
      <w:r w:rsidRPr="009F59C7">
        <w:rPr>
          <w:rFonts w:ascii="PT Astra Serif" w:hAnsi="PT Astra Serif"/>
          <w:bCs/>
          <w:sz w:val="28"/>
          <w:szCs w:val="28"/>
          <w:u w:val="single"/>
        </w:rPr>
        <w:t>Обращаемость в медицинские организации по вопросам здорового образа жизни (тысяч человек)».</w:t>
      </w:r>
      <w:r w:rsidRPr="009F59C7">
        <w:rPr>
          <w:rFonts w:ascii="PT Astra Serif" w:hAnsi="PT Astra Serif"/>
          <w:bCs/>
          <w:sz w:val="28"/>
          <w:szCs w:val="28"/>
        </w:rPr>
        <w:t xml:space="preserve"> При снятии ограничительных мер необходимо будет провести анализ данного показателя за фактически прошедший период и возможно внести изменения в плановые показатели 2020 года либо исключить данный показатель после снятия ограничительных мер на 2020 год.</w:t>
      </w:r>
    </w:p>
    <w:p w:rsidR="00FC61C1" w:rsidRPr="009F59C7" w:rsidRDefault="00FC61C1" w:rsidP="009F59C7">
      <w:pPr>
        <w:widowControl w:val="0"/>
        <w:autoSpaceDE w:val="0"/>
        <w:autoSpaceDN w:val="0"/>
        <w:adjustRightInd w:val="0"/>
        <w:spacing w:after="0" w:line="240" w:lineRule="auto"/>
        <w:jc w:val="both"/>
        <w:rPr>
          <w:rFonts w:ascii="PT Astra Serif" w:hAnsi="PT Astra Serif"/>
          <w:sz w:val="28"/>
          <w:szCs w:val="28"/>
        </w:rPr>
      </w:pPr>
      <w:r w:rsidRPr="009F59C7">
        <w:rPr>
          <w:rFonts w:ascii="PT Astra Serif" w:hAnsi="PT Astra Serif"/>
          <w:bCs/>
          <w:sz w:val="28"/>
          <w:szCs w:val="28"/>
        </w:rPr>
        <w:tab/>
        <w:t xml:space="preserve">Кроме того, по запросу Министерства здравоохранения Российской Федерации Министерством здравоохранения Ульяновской области проведен </w:t>
      </w:r>
      <w:r w:rsidRPr="009F59C7">
        <w:rPr>
          <w:rFonts w:ascii="PT Astra Serif" w:hAnsi="PT Astra Serif"/>
          <w:sz w:val="28"/>
          <w:szCs w:val="28"/>
        </w:rPr>
        <w:t>анализ причин смертности мужчин и женщин трудоспособного возраста в Ульяновской области на основании оперативных данных Федеральной службы государственной статистики за январь-март 2020 г. в сравнении с аналогичными периодами 2019 г. и 2018 г.</w:t>
      </w:r>
    </w:p>
    <w:p w:rsidR="00FC61C1" w:rsidRPr="009F59C7" w:rsidRDefault="00FC61C1" w:rsidP="009F59C7">
      <w:pPr>
        <w:spacing w:after="0" w:line="240" w:lineRule="auto"/>
        <w:ind w:firstLine="708"/>
        <w:jc w:val="both"/>
        <w:rPr>
          <w:rFonts w:ascii="PT Astra Serif" w:hAnsi="PT Astra Serif"/>
          <w:sz w:val="28"/>
          <w:szCs w:val="28"/>
        </w:rPr>
      </w:pPr>
      <w:r w:rsidRPr="009F59C7">
        <w:rPr>
          <w:rFonts w:ascii="PT Astra Serif" w:hAnsi="PT Astra Serif"/>
          <w:sz w:val="28"/>
          <w:szCs w:val="28"/>
        </w:rPr>
        <w:lastRenderedPageBreak/>
        <w:t xml:space="preserve">Смертность населения трудоспособного возраста за 3 мес. 2020 года составила 527,3 на 100 тыс. населения, что на 3,5% ниже аналогичного периода 2018 года. </w:t>
      </w:r>
    </w:p>
    <w:p w:rsidR="00FC61C1" w:rsidRPr="009F59C7" w:rsidRDefault="00FC61C1" w:rsidP="009F59C7">
      <w:pPr>
        <w:spacing w:after="0" w:line="240" w:lineRule="auto"/>
        <w:ind w:firstLine="708"/>
        <w:jc w:val="both"/>
        <w:rPr>
          <w:rFonts w:ascii="PT Astra Serif" w:hAnsi="PT Astra Serif"/>
          <w:sz w:val="28"/>
          <w:szCs w:val="28"/>
        </w:rPr>
      </w:pPr>
      <w:r w:rsidRPr="009F59C7">
        <w:rPr>
          <w:rFonts w:ascii="PT Astra Serif" w:hAnsi="PT Astra Serif"/>
          <w:sz w:val="28"/>
          <w:szCs w:val="28"/>
          <w:u w:val="single"/>
        </w:rPr>
        <w:t>Смертность мужского населения трудоспособного возраста</w:t>
      </w:r>
      <w:r w:rsidRPr="009F59C7">
        <w:rPr>
          <w:rFonts w:ascii="PT Astra Serif" w:hAnsi="PT Astra Serif"/>
          <w:sz w:val="28"/>
          <w:szCs w:val="28"/>
        </w:rPr>
        <w:t xml:space="preserve"> составила 781,6 на 100 тыс. населения, что на 6,8% ниже аналогичного периода 2018 года. </w:t>
      </w:r>
    </w:p>
    <w:p w:rsidR="00FC61C1" w:rsidRPr="009F59C7" w:rsidRDefault="00FC61C1" w:rsidP="009F59C7">
      <w:pPr>
        <w:spacing w:after="0" w:line="240" w:lineRule="auto"/>
        <w:ind w:firstLine="708"/>
        <w:jc w:val="both"/>
        <w:rPr>
          <w:rFonts w:ascii="PT Astra Serif" w:hAnsi="PT Astra Serif"/>
          <w:i/>
          <w:sz w:val="28"/>
          <w:szCs w:val="28"/>
        </w:rPr>
      </w:pPr>
      <w:proofErr w:type="spellStart"/>
      <w:r w:rsidRPr="009F59C7">
        <w:rPr>
          <w:rFonts w:ascii="PT Astra Serif" w:hAnsi="PT Astra Serif"/>
          <w:i/>
          <w:sz w:val="28"/>
          <w:szCs w:val="28"/>
        </w:rPr>
        <w:t>Справочно</w:t>
      </w:r>
      <w:proofErr w:type="spellEnd"/>
      <w:r w:rsidRPr="009F59C7">
        <w:rPr>
          <w:rFonts w:ascii="PT Astra Serif" w:hAnsi="PT Astra Serif"/>
          <w:i/>
          <w:sz w:val="28"/>
          <w:szCs w:val="28"/>
        </w:rPr>
        <w:t xml:space="preserve">: Плановое значение показателя на 2020 год составляет 683,4 на 100 тыс. населения (процент достижения в настоящее время составляет 87,4%). </w:t>
      </w:r>
    </w:p>
    <w:p w:rsidR="00FC61C1" w:rsidRPr="009F59C7" w:rsidRDefault="00FC61C1" w:rsidP="009F59C7">
      <w:pPr>
        <w:spacing w:after="0" w:line="240" w:lineRule="auto"/>
        <w:ind w:firstLine="708"/>
        <w:jc w:val="both"/>
        <w:rPr>
          <w:rFonts w:ascii="PT Astra Serif" w:hAnsi="PT Astra Serif"/>
          <w:sz w:val="28"/>
          <w:szCs w:val="28"/>
        </w:rPr>
      </w:pPr>
      <w:r w:rsidRPr="009F59C7">
        <w:rPr>
          <w:rFonts w:ascii="PT Astra Serif" w:hAnsi="PT Astra Serif"/>
          <w:sz w:val="28"/>
          <w:szCs w:val="28"/>
          <w:u w:val="single"/>
        </w:rPr>
        <w:t>Смертность женского населения трудоспособного возраста</w:t>
      </w:r>
      <w:r w:rsidRPr="009F59C7">
        <w:rPr>
          <w:rFonts w:ascii="PT Astra Serif" w:hAnsi="PT Astra Serif"/>
          <w:sz w:val="28"/>
          <w:szCs w:val="28"/>
        </w:rPr>
        <w:t xml:space="preserve"> за 3 месяца 2020 года составила 239,3 на 100 тыс. населения, что на 1,2% ниже аналогичного периода 2018 года. </w:t>
      </w:r>
    </w:p>
    <w:p w:rsidR="00FC61C1" w:rsidRPr="009F59C7" w:rsidRDefault="00FC61C1" w:rsidP="009F59C7">
      <w:pPr>
        <w:spacing w:after="0" w:line="240" w:lineRule="auto"/>
        <w:ind w:firstLine="708"/>
        <w:jc w:val="both"/>
        <w:rPr>
          <w:rFonts w:ascii="PT Astra Serif" w:hAnsi="PT Astra Serif"/>
          <w:sz w:val="28"/>
          <w:szCs w:val="28"/>
        </w:rPr>
      </w:pPr>
      <w:proofErr w:type="spellStart"/>
      <w:r w:rsidRPr="009F59C7">
        <w:rPr>
          <w:rFonts w:ascii="PT Astra Serif" w:hAnsi="PT Astra Serif"/>
          <w:sz w:val="28"/>
          <w:szCs w:val="28"/>
        </w:rPr>
        <w:t>Справочно</w:t>
      </w:r>
      <w:proofErr w:type="spellEnd"/>
      <w:r w:rsidRPr="009F59C7">
        <w:rPr>
          <w:rFonts w:ascii="PT Astra Serif" w:hAnsi="PT Astra Serif"/>
          <w:sz w:val="28"/>
          <w:szCs w:val="28"/>
        </w:rPr>
        <w:t>: Плановое значение показателя на 2020 год составляет 224,8 на 100 тыс. населения (процент достижения в настоящее время составляет 93,9%).</w:t>
      </w:r>
    </w:p>
    <w:p w:rsidR="009F59C7" w:rsidRDefault="00FC61C1" w:rsidP="009F59C7">
      <w:pPr>
        <w:spacing w:after="0" w:line="240" w:lineRule="auto"/>
        <w:ind w:firstLine="708"/>
        <w:jc w:val="both"/>
        <w:rPr>
          <w:rStyle w:val="21"/>
          <w:rFonts w:ascii="PT Astra Serif" w:eastAsia="Courier New" w:hAnsi="PT Astra Serif"/>
          <w:bCs/>
          <w:sz w:val="28"/>
          <w:szCs w:val="28"/>
        </w:rPr>
      </w:pPr>
      <w:r w:rsidRPr="009F59C7">
        <w:rPr>
          <w:rFonts w:ascii="PT Astra Serif" w:hAnsi="PT Astra Serif"/>
          <w:color w:val="000000"/>
          <w:spacing w:val="-2"/>
          <w:sz w:val="28"/>
          <w:szCs w:val="28"/>
        </w:rPr>
        <w:t>Д</w:t>
      </w:r>
      <w:r w:rsidRPr="009F59C7">
        <w:rPr>
          <w:rFonts w:ascii="PT Astra Serif" w:hAnsi="PT Astra Serif"/>
          <w:bCs/>
          <w:sz w:val="28"/>
          <w:szCs w:val="28"/>
        </w:rPr>
        <w:t xml:space="preserve">инамика показателя </w:t>
      </w:r>
      <w:r w:rsidRPr="009F59C7">
        <w:rPr>
          <w:rFonts w:ascii="PT Astra Serif" w:hAnsi="PT Astra Serif"/>
          <w:bCs/>
          <w:sz w:val="28"/>
          <w:szCs w:val="28"/>
          <w:u w:val="single"/>
        </w:rPr>
        <w:t>«</w:t>
      </w:r>
      <w:r w:rsidRPr="009F59C7">
        <w:rPr>
          <w:rStyle w:val="21"/>
          <w:rFonts w:ascii="PT Astra Serif" w:eastAsia="Courier New" w:hAnsi="PT Astra Serif"/>
          <w:bCs/>
          <w:i/>
          <w:iCs/>
          <w:sz w:val="28"/>
          <w:szCs w:val="28"/>
          <w:u w:val="single"/>
        </w:rPr>
        <w:t>Заболеваемость алкоголизмом (включая алкогольные психозы) на 100 тыс. населения</w:t>
      </w:r>
      <w:r w:rsidRPr="009F59C7">
        <w:rPr>
          <w:rStyle w:val="21"/>
          <w:rFonts w:ascii="PT Astra Serif" w:eastAsia="Courier New" w:hAnsi="PT Astra Serif"/>
          <w:bCs/>
          <w:i/>
          <w:iCs/>
          <w:sz w:val="28"/>
          <w:szCs w:val="28"/>
        </w:rPr>
        <w:t xml:space="preserve">, </w:t>
      </w:r>
      <w:r w:rsidRPr="009F59C7">
        <w:rPr>
          <w:rStyle w:val="21"/>
          <w:rFonts w:ascii="PT Astra Serif" w:eastAsia="Courier New" w:hAnsi="PT Astra Serif"/>
          <w:bCs/>
          <w:sz w:val="28"/>
          <w:szCs w:val="28"/>
        </w:rPr>
        <w:t>который значительно ниже его плановых значений как за 2019 год</w:t>
      </w:r>
      <w:r w:rsidRPr="009F59C7">
        <w:rPr>
          <w:rFonts w:ascii="PT Astra Serif" w:hAnsi="PT Astra Serif"/>
          <w:color w:val="000000"/>
          <w:spacing w:val="-2"/>
          <w:sz w:val="28"/>
          <w:szCs w:val="28"/>
        </w:rPr>
        <w:t xml:space="preserve"> </w:t>
      </w:r>
      <w:r w:rsidRPr="009F59C7">
        <w:rPr>
          <w:rStyle w:val="21"/>
          <w:rFonts w:ascii="PT Astra Serif" w:eastAsia="Courier New" w:hAnsi="PT Astra Serif"/>
          <w:bCs/>
          <w:sz w:val="28"/>
          <w:szCs w:val="28"/>
        </w:rPr>
        <w:t>(составил 56,04 при плановом 92), так и за 4 месяца 2020 года (14,21 фактически против планового значения 1 квартала - 22,25)</w:t>
      </w:r>
      <w:r w:rsidR="009F59C7">
        <w:rPr>
          <w:rStyle w:val="21"/>
          <w:rFonts w:ascii="PT Astra Serif" w:eastAsia="Courier New" w:hAnsi="PT Astra Serif"/>
          <w:bCs/>
          <w:sz w:val="28"/>
          <w:szCs w:val="28"/>
        </w:rPr>
        <w:t>.</w:t>
      </w:r>
    </w:p>
    <w:p w:rsidR="009F59C7" w:rsidRDefault="00FC61C1" w:rsidP="009F59C7">
      <w:pPr>
        <w:spacing w:after="0" w:line="240" w:lineRule="auto"/>
        <w:ind w:firstLine="708"/>
        <w:jc w:val="both"/>
        <w:rPr>
          <w:rFonts w:ascii="PT Astra Serif" w:hAnsi="PT Astra Serif"/>
          <w:sz w:val="28"/>
          <w:szCs w:val="28"/>
        </w:rPr>
      </w:pPr>
      <w:r w:rsidRPr="009F59C7">
        <w:rPr>
          <w:rFonts w:ascii="PT Astra Serif" w:hAnsi="PT Astra Serif"/>
          <w:sz w:val="28"/>
          <w:szCs w:val="28"/>
        </w:rPr>
        <w:t xml:space="preserve">Тем не менее, учитывая доступность слабоалкогольных напитков, пивной продукции, в том числе в разлив, можем предположить, что растет «бытовое пьянство»: население потребляет алкогольные напитки (в том числе крепостью ниже 15%) в распивочных, пивных, закусочных. </w:t>
      </w:r>
    </w:p>
    <w:p w:rsidR="00FC61C1" w:rsidRDefault="00FC61C1" w:rsidP="009F59C7">
      <w:pPr>
        <w:spacing w:after="0" w:line="240" w:lineRule="auto"/>
        <w:ind w:firstLine="708"/>
        <w:jc w:val="both"/>
        <w:rPr>
          <w:rStyle w:val="21"/>
          <w:rFonts w:ascii="PT Astra Serif" w:eastAsia="Courier New" w:hAnsi="PT Astra Serif"/>
          <w:bCs/>
          <w:sz w:val="28"/>
          <w:szCs w:val="28"/>
        </w:rPr>
      </w:pPr>
      <w:r w:rsidRPr="009F59C7">
        <w:rPr>
          <w:rFonts w:ascii="PT Astra Serif" w:hAnsi="PT Astra Serif"/>
          <w:sz w:val="28"/>
          <w:szCs w:val="28"/>
        </w:rPr>
        <w:t>Кроме того, присутствует массовая реклама самогонных аппаратов и самогоноварения, которое, к сожалению, не регламентируется на законодательном уровне.</w:t>
      </w:r>
      <w:r w:rsidRPr="009F59C7">
        <w:rPr>
          <w:rFonts w:ascii="PT Astra Serif" w:eastAsia="Courier New" w:hAnsi="PT Astra Serif"/>
          <w:bCs/>
          <w:sz w:val="28"/>
          <w:szCs w:val="28"/>
        </w:rPr>
        <w:t xml:space="preserve"> </w:t>
      </w:r>
      <w:r w:rsidRPr="009F59C7">
        <w:rPr>
          <w:rStyle w:val="21"/>
          <w:rFonts w:ascii="PT Astra Serif" w:eastAsia="Courier New" w:hAnsi="PT Astra Serif"/>
          <w:bCs/>
          <w:sz w:val="28"/>
          <w:szCs w:val="28"/>
        </w:rPr>
        <w:t>Потребление таких алкогольных напитков в свою очередь отсрочено влияет на смертность населения в части развития алкоголь ассоциированных заболеваний</w:t>
      </w:r>
      <w:r w:rsidR="009F59C7">
        <w:rPr>
          <w:rStyle w:val="21"/>
          <w:rFonts w:ascii="PT Astra Serif" w:eastAsia="Courier New" w:hAnsi="PT Astra Serif"/>
          <w:bCs/>
          <w:sz w:val="28"/>
          <w:szCs w:val="28"/>
        </w:rPr>
        <w:t>.</w:t>
      </w:r>
    </w:p>
    <w:p w:rsidR="00FE62C7" w:rsidRPr="009F59C7" w:rsidRDefault="00FE62C7" w:rsidP="009F59C7">
      <w:pPr>
        <w:spacing w:after="0" w:line="240" w:lineRule="auto"/>
        <w:ind w:firstLine="708"/>
        <w:jc w:val="both"/>
        <w:rPr>
          <w:rFonts w:ascii="PT Astra Serif" w:eastAsia="Courier New" w:hAnsi="PT Astra Serif"/>
          <w:bCs/>
          <w:color w:val="000000"/>
          <w:sz w:val="28"/>
          <w:szCs w:val="28"/>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FE62C7" w:rsidRDefault="00FE62C7" w:rsidP="00E01F9E">
      <w:pPr>
        <w:spacing w:after="0" w:line="240" w:lineRule="auto"/>
        <w:ind w:firstLine="708"/>
        <w:jc w:val="both"/>
        <w:rPr>
          <w:rFonts w:ascii="PT Astra Serif" w:hAnsi="PT Astra Serif"/>
          <w:sz w:val="28"/>
          <w:szCs w:val="28"/>
          <w:highlight w:val="yellow"/>
          <w:shd w:val="clear" w:color="auto" w:fill="FFFFFF"/>
        </w:rPr>
      </w:pPr>
    </w:p>
    <w:p w:rsidR="00FE62C7" w:rsidRDefault="00FE62C7" w:rsidP="00E01F9E">
      <w:pPr>
        <w:spacing w:after="0" w:line="240" w:lineRule="auto"/>
        <w:ind w:firstLine="708"/>
        <w:jc w:val="both"/>
        <w:rPr>
          <w:rFonts w:ascii="PT Astra Serif" w:hAnsi="PT Astra Serif"/>
          <w:sz w:val="28"/>
          <w:szCs w:val="28"/>
          <w:highlight w:val="yellow"/>
          <w:shd w:val="clear" w:color="auto" w:fill="FFFFFF"/>
        </w:rPr>
      </w:pPr>
    </w:p>
    <w:p w:rsidR="00FE62C7" w:rsidRDefault="00FE62C7" w:rsidP="00E01F9E">
      <w:pPr>
        <w:spacing w:after="0" w:line="240" w:lineRule="auto"/>
        <w:ind w:firstLine="708"/>
        <w:jc w:val="both"/>
        <w:rPr>
          <w:rFonts w:ascii="PT Astra Serif" w:hAnsi="PT Astra Serif"/>
          <w:sz w:val="28"/>
          <w:szCs w:val="28"/>
          <w:highlight w:val="yellow"/>
          <w:shd w:val="clear" w:color="auto" w:fill="FFFFFF"/>
        </w:rPr>
      </w:pPr>
    </w:p>
    <w:p w:rsidR="00FE62C7" w:rsidRDefault="00FE62C7" w:rsidP="00E01F9E">
      <w:pPr>
        <w:spacing w:after="0" w:line="240" w:lineRule="auto"/>
        <w:ind w:firstLine="708"/>
        <w:jc w:val="both"/>
        <w:rPr>
          <w:rFonts w:ascii="PT Astra Serif" w:hAnsi="PT Astra Serif"/>
          <w:sz w:val="28"/>
          <w:szCs w:val="28"/>
          <w:highlight w:val="yellow"/>
          <w:shd w:val="clear" w:color="auto" w:fill="FFFFFF"/>
        </w:rPr>
      </w:pPr>
    </w:p>
    <w:p w:rsidR="00FE62C7" w:rsidRDefault="00FE62C7" w:rsidP="00E01F9E">
      <w:pPr>
        <w:spacing w:after="0" w:line="240" w:lineRule="auto"/>
        <w:ind w:firstLine="708"/>
        <w:jc w:val="both"/>
        <w:rPr>
          <w:rFonts w:ascii="PT Astra Serif" w:hAnsi="PT Astra Serif"/>
          <w:sz w:val="28"/>
          <w:szCs w:val="28"/>
          <w:highlight w:val="yellow"/>
          <w:shd w:val="clear" w:color="auto" w:fill="FFFFFF"/>
        </w:rPr>
      </w:pPr>
    </w:p>
    <w:p w:rsidR="00FE62C7" w:rsidRDefault="00FE62C7" w:rsidP="00E01F9E">
      <w:pPr>
        <w:spacing w:after="0" w:line="240" w:lineRule="auto"/>
        <w:ind w:firstLine="708"/>
        <w:jc w:val="both"/>
        <w:rPr>
          <w:rFonts w:ascii="PT Astra Serif" w:hAnsi="PT Astra Serif"/>
          <w:sz w:val="28"/>
          <w:szCs w:val="28"/>
          <w:highlight w:val="yellow"/>
          <w:shd w:val="clear" w:color="auto" w:fill="FFFFFF"/>
        </w:rPr>
      </w:pPr>
    </w:p>
    <w:p w:rsidR="00FE62C7" w:rsidRDefault="00FE62C7" w:rsidP="00E01F9E">
      <w:pPr>
        <w:spacing w:after="0" w:line="240" w:lineRule="auto"/>
        <w:ind w:firstLine="708"/>
        <w:jc w:val="both"/>
        <w:rPr>
          <w:rFonts w:ascii="PT Astra Serif" w:hAnsi="PT Astra Serif"/>
          <w:sz w:val="28"/>
          <w:szCs w:val="28"/>
          <w:highlight w:val="yellow"/>
          <w:shd w:val="clear" w:color="auto" w:fill="FFFFFF"/>
        </w:rPr>
      </w:pPr>
    </w:p>
    <w:p w:rsidR="00FE62C7" w:rsidRDefault="00FE62C7"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Pr="00B606F1" w:rsidRDefault="00716A5F" w:rsidP="00E01F9E">
      <w:pPr>
        <w:spacing w:after="0" w:line="240" w:lineRule="auto"/>
        <w:ind w:firstLine="708"/>
        <w:jc w:val="both"/>
        <w:rPr>
          <w:rFonts w:ascii="PT Astra Serif" w:hAnsi="PT Astra Serif"/>
          <w:sz w:val="28"/>
          <w:szCs w:val="28"/>
          <w:highlight w:val="yellow"/>
          <w:shd w:val="clear" w:color="auto" w:fill="FFFFFF"/>
        </w:rPr>
      </w:pPr>
    </w:p>
    <w:p w:rsidR="002B5E1F" w:rsidRDefault="007B7455" w:rsidP="00407843">
      <w:pPr>
        <w:pStyle w:val="a3"/>
        <w:numPr>
          <w:ilvl w:val="0"/>
          <w:numId w:val="15"/>
        </w:numPr>
        <w:spacing w:after="0" w:line="240" w:lineRule="auto"/>
        <w:ind w:left="0" w:firstLine="709"/>
        <w:jc w:val="both"/>
        <w:rPr>
          <w:rFonts w:ascii="PT Astra Serif" w:hAnsi="PT Astra Serif"/>
          <w:sz w:val="28"/>
          <w:szCs w:val="28"/>
        </w:rPr>
      </w:pPr>
      <w:r w:rsidRPr="00B606F1">
        <w:rPr>
          <w:rFonts w:ascii="PT Astra Serif" w:hAnsi="PT Astra Serif"/>
          <w:b/>
          <w:sz w:val="28"/>
          <w:szCs w:val="28"/>
        </w:rPr>
        <w:lastRenderedPageBreak/>
        <w:t>Р</w:t>
      </w:r>
      <w:r w:rsidR="00AB0993" w:rsidRPr="00B606F1">
        <w:rPr>
          <w:rFonts w:ascii="PT Astra Serif" w:hAnsi="PT Astra Serif"/>
          <w:b/>
          <w:sz w:val="28"/>
          <w:szCs w:val="28"/>
        </w:rPr>
        <w:t>егиональн</w:t>
      </w:r>
      <w:r w:rsidRPr="00B606F1">
        <w:rPr>
          <w:rFonts w:ascii="PT Astra Serif" w:hAnsi="PT Astra Serif"/>
          <w:b/>
          <w:sz w:val="28"/>
          <w:szCs w:val="28"/>
        </w:rPr>
        <w:t>ый</w:t>
      </w:r>
      <w:r w:rsidR="00AB0993" w:rsidRPr="00B606F1">
        <w:rPr>
          <w:rFonts w:ascii="PT Astra Serif" w:hAnsi="PT Astra Serif"/>
          <w:b/>
          <w:sz w:val="28"/>
          <w:szCs w:val="28"/>
        </w:rPr>
        <w:t xml:space="preserve"> </w:t>
      </w:r>
      <w:r w:rsidRPr="00B606F1">
        <w:rPr>
          <w:rFonts w:ascii="PT Astra Serif" w:hAnsi="PT Astra Serif"/>
          <w:b/>
          <w:sz w:val="28"/>
          <w:szCs w:val="28"/>
        </w:rPr>
        <w:t>проект</w:t>
      </w:r>
      <w:r w:rsidR="00AB0993" w:rsidRPr="00B606F1">
        <w:rPr>
          <w:rFonts w:ascii="PT Astra Serif" w:hAnsi="PT Astra Serif"/>
          <w:b/>
          <w:sz w:val="28"/>
          <w:szCs w:val="28"/>
        </w:rPr>
        <w:t xml:space="preserve"> «Спорт – норма жизни»</w:t>
      </w:r>
      <w:r w:rsidR="00142DB2" w:rsidRPr="00B606F1">
        <w:rPr>
          <w:rFonts w:ascii="PT Astra Serif" w:hAnsi="PT Astra Serif"/>
          <w:sz w:val="28"/>
          <w:szCs w:val="28"/>
        </w:rPr>
        <w:t xml:space="preserve"> </w:t>
      </w:r>
    </w:p>
    <w:p w:rsidR="008E39D0" w:rsidRPr="002B5E1F" w:rsidRDefault="002B5E1F" w:rsidP="002B5E1F">
      <w:pPr>
        <w:spacing w:after="0" w:line="240" w:lineRule="auto"/>
        <w:ind w:firstLine="708"/>
        <w:jc w:val="both"/>
        <w:rPr>
          <w:rFonts w:ascii="PT Astra Serif" w:hAnsi="PT Astra Serif"/>
          <w:sz w:val="28"/>
          <w:szCs w:val="28"/>
        </w:rPr>
      </w:pPr>
      <w:r>
        <w:rPr>
          <w:rFonts w:ascii="PT Astra Serif" w:hAnsi="PT Astra Serif"/>
          <w:sz w:val="28"/>
          <w:szCs w:val="28"/>
        </w:rPr>
        <w:t>О</w:t>
      </w:r>
      <w:r w:rsidR="00CF5D37" w:rsidRPr="002B5E1F">
        <w:rPr>
          <w:rFonts w:ascii="PT Astra Serif" w:hAnsi="PT Astra Serif"/>
          <w:sz w:val="28"/>
          <w:szCs w:val="28"/>
        </w:rPr>
        <w:t>сновн</w:t>
      </w:r>
      <w:r>
        <w:rPr>
          <w:rFonts w:ascii="PT Astra Serif" w:hAnsi="PT Astra Serif"/>
          <w:sz w:val="28"/>
          <w:szCs w:val="28"/>
        </w:rPr>
        <w:t>ая</w:t>
      </w:r>
      <w:r w:rsidR="00CF5D37" w:rsidRPr="002B5E1F">
        <w:rPr>
          <w:rFonts w:ascii="PT Astra Serif" w:hAnsi="PT Astra Serif"/>
          <w:sz w:val="28"/>
          <w:szCs w:val="28"/>
        </w:rPr>
        <w:t xml:space="preserve"> </w:t>
      </w:r>
      <w:r w:rsidR="008015F7" w:rsidRPr="002B5E1F">
        <w:rPr>
          <w:rFonts w:ascii="PT Astra Serif" w:hAnsi="PT Astra Serif"/>
          <w:sz w:val="28"/>
          <w:szCs w:val="28"/>
        </w:rPr>
        <w:t>задач</w:t>
      </w:r>
      <w:r>
        <w:rPr>
          <w:rFonts w:ascii="PT Astra Serif" w:hAnsi="PT Astra Serif"/>
          <w:sz w:val="28"/>
          <w:szCs w:val="28"/>
        </w:rPr>
        <w:t>а</w:t>
      </w:r>
      <w:r w:rsidR="00CF5D37" w:rsidRPr="002B5E1F">
        <w:rPr>
          <w:rFonts w:ascii="PT Astra Serif" w:hAnsi="PT Astra Serif"/>
          <w:sz w:val="28"/>
          <w:szCs w:val="28"/>
        </w:rPr>
        <w:t xml:space="preserve"> регионального проекта</w:t>
      </w:r>
      <w:r>
        <w:rPr>
          <w:rFonts w:ascii="PT Astra Serif" w:hAnsi="PT Astra Serif"/>
          <w:sz w:val="28"/>
          <w:szCs w:val="28"/>
        </w:rPr>
        <w:t xml:space="preserve"> </w:t>
      </w:r>
      <w:r w:rsidR="008015F7" w:rsidRPr="002B5E1F">
        <w:rPr>
          <w:rFonts w:ascii="PT Astra Serif" w:hAnsi="PT Astra Serif"/>
          <w:sz w:val="28"/>
          <w:szCs w:val="28"/>
        </w:rPr>
        <w:t xml:space="preserve">увеличение </w:t>
      </w:r>
      <w:r w:rsidR="00CB275E" w:rsidRPr="002B5E1F">
        <w:rPr>
          <w:rFonts w:ascii="PT Astra Serif" w:hAnsi="PT Astra Serif"/>
          <w:sz w:val="28"/>
          <w:szCs w:val="28"/>
        </w:rPr>
        <w:t xml:space="preserve">в 2020 году до </w:t>
      </w:r>
      <w:r w:rsidR="00CB275E" w:rsidRPr="002B5E1F">
        <w:rPr>
          <w:rFonts w:ascii="PT Astra Serif" w:hAnsi="PT Astra Serif"/>
          <w:b/>
          <w:sz w:val="28"/>
          <w:szCs w:val="28"/>
        </w:rPr>
        <w:t>43,5%</w:t>
      </w:r>
      <w:r w:rsidR="00CB275E" w:rsidRPr="002B5E1F">
        <w:rPr>
          <w:rFonts w:ascii="PT Astra Serif" w:hAnsi="PT Astra Serif"/>
          <w:sz w:val="28"/>
          <w:szCs w:val="28"/>
        </w:rPr>
        <w:t xml:space="preserve">, а </w:t>
      </w:r>
      <w:r w:rsidR="00407843" w:rsidRPr="002B5E1F">
        <w:rPr>
          <w:rFonts w:ascii="PT Astra Serif" w:hAnsi="PT Astra Serif"/>
          <w:sz w:val="28"/>
          <w:szCs w:val="28"/>
        </w:rPr>
        <w:t xml:space="preserve">к 2024 году </w:t>
      </w:r>
      <w:r w:rsidR="008015F7" w:rsidRPr="002B5E1F">
        <w:rPr>
          <w:rFonts w:ascii="PT Astra Serif" w:hAnsi="PT Astra Serif"/>
          <w:sz w:val="28"/>
          <w:szCs w:val="28"/>
        </w:rPr>
        <w:t xml:space="preserve">до </w:t>
      </w:r>
      <w:r w:rsidR="008015F7" w:rsidRPr="002B5E1F">
        <w:rPr>
          <w:rFonts w:ascii="PT Astra Serif" w:hAnsi="PT Astra Serif"/>
          <w:b/>
          <w:sz w:val="28"/>
          <w:szCs w:val="28"/>
        </w:rPr>
        <w:t>55%</w:t>
      </w:r>
      <w:r w:rsidR="008015F7" w:rsidRPr="002B5E1F">
        <w:rPr>
          <w:rFonts w:ascii="PT Astra Serif" w:hAnsi="PT Astra Serif"/>
          <w:sz w:val="28"/>
          <w:szCs w:val="28"/>
        </w:rPr>
        <w:t xml:space="preserve"> доли граждан, систематически занимающихся физической культурой и спортом.</w:t>
      </w:r>
    </w:p>
    <w:p w:rsidR="002B5E1F" w:rsidRPr="002B5E1F" w:rsidRDefault="002B5E1F" w:rsidP="002B5E1F">
      <w:pPr>
        <w:pStyle w:val="a3"/>
        <w:spacing w:after="0" w:line="240" w:lineRule="auto"/>
        <w:ind w:left="709"/>
        <w:jc w:val="both"/>
        <w:rPr>
          <w:rFonts w:ascii="PT Astra Serif" w:hAnsi="PT Astra Serif"/>
          <w:b/>
          <w:sz w:val="28"/>
          <w:szCs w:val="28"/>
        </w:rPr>
      </w:pPr>
      <w:r w:rsidRPr="002B5E1F">
        <w:rPr>
          <w:rFonts w:ascii="PT Astra Serif" w:hAnsi="PT Astra Serif"/>
          <w:b/>
          <w:sz w:val="28"/>
          <w:szCs w:val="28"/>
        </w:rPr>
        <w:t>На сегодняшний день наша цифра -44,2%</w:t>
      </w:r>
      <w:r>
        <w:rPr>
          <w:rFonts w:ascii="PT Astra Serif" w:hAnsi="PT Astra Serif"/>
          <w:b/>
          <w:sz w:val="28"/>
          <w:szCs w:val="28"/>
        </w:rPr>
        <w:t>.</w:t>
      </w:r>
    </w:p>
    <w:p w:rsidR="00407843" w:rsidRDefault="00407843" w:rsidP="00407843">
      <w:pPr>
        <w:pStyle w:val="a3"/>
        <w:spacing w:after="0" w:line="240" w:lineRule="auto"/>
        <w:ind w:left="0" w:firstLine="708"/>
        <w:jc w:val="both"/>
        <w:rPr>
          <w:rFonts w:ascii="PT Astra Serif" w:eastAsia="Calibri" w:hAnsi="PT Astra Serif"/>
          <w:sz w:val="28"/>
          <w:szCs w:val="28"/>
        </w:rPr>
      </w:pPr>
      <w:r w:rsidRPr="00B606F1">
        <w:rPr>
          <w:rFonts w:ascii="PT Astra Serif" w:eastAsia="Calibri" w:hAnsi="PT Astra Serif"/>
          <w:sz w:val="28"/>
          <w:szCs w:val="28"/>
        </w:rPr>
        <w:t xml:space="preserve">Проектом предусмотрено </w:t>
      </w:r>
      <w:r w:rsidRPr="00B606F1">
        <w:rPr>
          <w:rFonts w:ascii="PT Astra Serif" w:hAnsi="PT Astra Serif"/>
          <w:sz w:val="28"/>
          <w:szCs w:val="28"/>
        </w:rPr>
        <w:t xml:space="preserve">финансирование в сумме </w:t>
      </w:r>
      <w:r w:rsidRPr="00B606F1">
        <w:rPr>
          <w:rFonts w:ascii="PT Astra Serif" w:hAnsi="PT Astra Serif"/>
          <w:b/>
          <w:sz w:val="28"/>
          <w:szCs w:val="28"/>
        </w:rPr>
        <w:t>7</w:t>
      </w:r>
      <w:r w:rsidR="00174CF6">
        <w:rPr>
          <w:rFonts w:ascii="PT Astra Serif" w:hAnsi="PT Astra Serif"/>
          <w:b/>
          <w:sz w:val="28"/>
          <w:szCs w:val="28"/>
        </w:rPr>
        <w:t>19,65</w:t>
      </w:r>
      <w:r w:rsidRPr="00B606F1">
        <w:rPr>
          <w:rFonts w:ascii="PT Astra Serif" w:hAnsi="PT Astra Serif"/>
          <w:b/>
          <w:sz w:val="28"/>
          <w:szCs w:val="28"/>
        </w:rPr>
        <w:t xml:space="preserve"> млн. рублей</w:t>
      </w:r>
      <w:r w:rsidR="00526563">
        <w:rPr>
          <w:rFonts w:ascii="PT Astra Serif" w:eastAsia="Calibri" w:hAnsi="PT Astra Serif"/>
          <w:sz w:val="28"/>
          <w:szCs w:val="28"/>
        </w:rPr>
        <w:t>, из них:</w:t>
      </w:r>
    </w:p>
    <w:p w:rsidR="00526563" w:rsidRPr="00B606F1" w:rsidRDefault="00526563" w:rsidP="00526563">
      <w:pPr>
        <w:spacing w:after="0" w:line="240" w:lineRule="auto"/>
        <w:ind w:firstLine="708"/>
        <w:jc w:val="both"/>
        <w:rPr>
          <w:rFonts w:ascii="PT Astra Serif" w:hAnsi="PT Astra Serif"/>
          <w:i/>
          <w:sz w:val="28"/>
          <w:szCs w:val="28"/>
        </w:rPr>
      </w:pPr>
      <w:r>
        <w:rPr>
          <w:rFonts w:ascii="PT Astra Serif" w:hAnsi="PT Astra Serif"/>
          <w:i/>
          <w:sz w:val="28"/>
          <w:szCs w:val="28"/>
        </w:rPr>
        <w:t>499,65</w:t>
      </w:r>
      <w:r w:rsidRPr="00B606F1">
        <w:rPr>
          <w:rFonts w:ascii="PT Astra Serif" w:hAnsi="PT Astra Serif"/>
          <w:i/>
          <w:sz w:val="28"/>
          <w:szCs w:val="28"/>
        </w:rPr>
        <w:t xml:space="preserve"> млн. рублей – федеральный бюджет; </w:t>
      </w:r>
    </w:p>
    <w:p w:rsidR="00526563" w:rsidRPr="00B606F1" w:rsidRDefault="00526563" w:rsidP="00526563">
      <w:pPr>
        <w:spacing w:after="0" w:line="240" w:lineRule="auto"/>
        <w:ind w:firstLine="708"/>
        <w:jc w:val="both"/>
        <w:rPr>
          <w:rFonts w:ascii="PT Astra Serif" w:hAnsi="PT Astra Serif"/>
          <w:i/>
          <w:sz w:val="28"/>
          <w:szCs w:val="28"/>
        </w:rPr>
      </w:pPr>
      <w:r w:rsidRPr="00B606F1">
        <w:rPr>
          <w:rFonts w:ascii="PT Astra Serif" w:hAnsi="PT Astra Serif"/>
          <w:i/>
          <w:sz w:val="28"/>
          <w:szCs w:val="28"/>
        </w:rPr>
        <w:t>2</w:t>
      </w:r>
      <w:r w:rsidR="00174CF6">
        <w:rPr>
          <w:rFonts w:ascii="PT Astra Serif" w:hAnsi="PT Astra Serif"/>
          <w:i/>
          <w:sz w:val="28"/>
          <w:szCs w:val="28"/>
        </w:rPr>
        <w:t>17</w:t>
      </w:r>
      <w:r>
        <w:rPr>
          <w:rFonts w:ascii="PT Astra Serif" w:hAnsi="PT Astra Serif"/>
          <w:i/>
          <w:sz w:val="28"/>
          <w:szCs w:val="28"/>
        </w:rPr>
        <w:t>,</w:t>
      </w:r>
      <w:r w:rsidR="00174CF6">
        <w:rPr>
          <w:rFonts w:ascii="PT Astra Serif" w:hAnsi="PT Astra Serif"/>
          <w:i/>
          <w:sz w:val="28"/>
          <w:szCs w:val="28"/>
        </w:rPr>
        <w:t>01</w:t>
      </w:r>
      <w:r w:rsidRPr="00B606F1">
        <w:rPr>
          <w:rFonts w:ascii="PT Astra Serif" w:hAnsi="PT Astra Serif"/>
          <w:i/>
          <w:sz w:val="28"/>
          <w:szCs w:val="28"/>
        </w:rPr>
        <w:t xml:space="preserve"> млн. рублей – областной бюджет; </w:t>
      </w:r>
    </w:p>
    <w:p w:rsidR="00526563" w:rsidRDefault="00526563" w:rsidP="00526563">
      <w:pPr>
        <w:spacing w:after="0" w:line="240" w:lineRule="auto"/>
        <w:ind w:firstLine="708"/>
        <w:jc w:val="both"/>
        <w:rPr>
          <w:rFonts w:ascii="PT Astra Serif" w:hAnsi="PT Astra Serif"/>
          <w:i/>
          <w:sz w:val="28"/>
          <w:szCs w:val="28"/>
        </w:rPr>
      </w:pPr>
      <w:r>
        <w:rPr>
          <w:rFonts w:ascii="PT Astra Serif" w:hAnsi="PT Astra Serif"/>
          <w:i/>
          <w:sz w:val="28"/>
          <w:szCs w:val="28"/>
        </w:rPr>
        <w:t>2,99</w:t>
      </w:r>
      <w:r w:rsidRPr="00B606F1">
        <w:rPr>
          <w:rFonts w:ascii="PT Astra Serif" w:hAnsi="PT Astra Serif"/>
          <w:i/>
          <w:sz w:val="28"/>
          <w:szCs w:val="28"/>
        </w:rPr>
        <w:t xml:space="preserve"> млн. рублей – муниципальный бюджет.</w:t>
      </w:r>
    </w:p>
    <w:p w:rsidR="00174CF6" w:rsidRPr="00174CF6" w:rsidRDefault="00174CF6" w:rsidP="00526563">
      <w:pPr>
        <w:spacing w:after="0" w:line="240" w:lineRule="auto"/>
        <w:ind w:firstLine="708"/>
        <w:jc w:val="both"/>
        <w:rPr>
          <w:rFonts w:ascii="PT Astra Serif" w:hAnsi="PT Astra Serif"/>
          <w:i/>
          <w:sz w:val="28"/>
          <w:szCs w:val="28"/>
        </w:rPr>
      </w:pPr>
      <w:r w:rsidRPr="00174CF6">
        <w:rPr>
          <w:rFonts w:ascii="PT Astra Serif" w:hAnsi="PT Astra Serif"/>
          <w:spacing w:val="-4"/>
          <w:sz w:val="28"/>
          <w:szCs w:val="28"/>
        </w:rPr>
        <w:t xml:space="preserve">По состоянию </w:t>
      </w:r>
      <w:r w:rsidRPr="00174CF6">
        <w:rPr>
          <w:rFonts w:ascii="PT Astra Serif" w:hAnsi="PT Astra Serif"/>
          <w:b/>
          <w:spacing w:val="-4"/>
          <w:sz w:val="28"/>
          <w:szCs w:val="28"/>
        </w:rPr>
        <w:t>на 01.06.2020</w:t>
      </w:r>
      <w:r w:rsidRPr="00174CF6">
        <w:rPr>
          <w:rFonts w:ascii="PT Astra Serif" w:hAnsi="PT Astra Serif"/>
          <w:spacing w:val="-4"/>
          <w:sz w:val="28"/>
          <w:szCs w:val="28"/>
        </w:rPr>
        <w:t xml:space="preserve"> </w:t>
      </w:r>
      <w:r>
        <w:rPr>
          <w:rFonts w:ascii="PT Astra Serif" w:hAnsi="PT Astra Serif"/>
          <w:spacing w:val="-4"/>
          <w:sz w:val="28"/>
          <w:szCs w:val="28"/>
        </w:rPr>
        <w:t xml:space="preserve">кассовый расход составил </w:t>
      </w:r>
      <w:r w:rsidRPr="00174CF6">
        <w:rPr>
          <w:rFonts w:ascii="PT Astra Serif" w:hAnsi="PT Astra Serif"/>
          <w:b/>
          <w:spacing w:val="-4"/>
          <w:sz w:val="28"/>
          <w:szCs w:val="28"/>
        </w:rPr>
        <w:t>160</w:t>
      </w:r>
      <w:r w:rsidRPr="00174CF6">
        <w:rPr>
          <w:rFonts w:ascii="PT Astra Serif" w:hAnsi="PT Astra Serif"/>
          <w:b/>
          <w:spacing w:val="-4"/>
          <w:sz w:val="28"/>
          <w:szCs w:val="28"/>
          <w:lang w:val="en-US"/>
        </w:rPr>
        <w:t> </w:t>
      </w:r>
      <w:r w:rsidRPr="00174CF6">
        <w:rPr>
          <w:rFonts w:ascii="PT Astra Serif" w:hAnsi="PT Astra Serif"/>
          <w:b/>
          <w:spacing w:val="-4"/>
          <w:sz w:val="28"/>
          <w:szCs w:val="28"/>
        </w:rPr>
        <w:t>815,3 тыс. рублей</w:t>
      </w:r>
      <w:r w:rsidRPr="00174CF6">
        <w:rPr>
          <w:rFonts w:ascii="PT Astra Serif" w:hAnsi="PT Astra Serif"/>
          <w:spacing w:val="-4"/>
          <w:sz w:val="28"/>
          <w:szCs w:val="28"/>
        </w:rPr>
        <w:t xml:space="preserve"> или </w:t>
      </w:r>
      <w:r w:rsidRPr="00174CF6">
        <w:rPr>
          <w:rFonts w:ascii="PT Astra Serif" w:hAnsi="PT Astra Serif"/>
          <w:b/>
          <w:spacing w:val="-4"/>
          <w:sz w:val="28"/>
          <w:szCs w:val="28"/>
        </w:rPr>
        <w:t xml:space="preserve">22,3% </w:t>
      </w:r>
      <w:r w:rsidRPr="00174CF6">
        <w:rPr>
          <w:rFonts w:ascii="PT Astra Serif" w:hAnsi="PT Astra Serif"/>
          <w:spacing w:val="-4"/>
          <w:sz w:val="28"/>
          <w:szCs w:val="28"/>
        </w:rPr>
        <w:t>от выделенных средств</w:t>
      </w:r>
    </w:p>
    <w:p w:rsidR="00174CF6" w:rsidRDefault="00AC671E" w:rsidP="00526563">
      <w:pPr>
        <w:spacing w:after="0" w:line="240" w:lineRule="auto"/>
        <w:ind w:firstLine="708"/>
        <w:jc w:val="both"/>
        <w:rPr>
          <w:rFonts w:ascii="PT Astra Serif" w:hAnsi="PT Astra Serif"/>
          <w:sz w:val="28"/>
          <w:szCs w:val="28"/>
        </w:rPr>
      </w:pPr>
      <w:r w:rsidRPr="00AC671E">
        <w:rPr>
          <w:rFonts w:ascii="PT Astra Serif" w:hAnsi="PT Astra Serif"/>
          <w:sz w:val="28"/>
          <w:szCs w:val="28"/>
        </w:rPr>
        <w:t xml:space="preserve">Заключено </w:t>
      </w:r>
      <w:r w:rsidRPr="00AC671E">
        <w:rPr>
          <w:rFonts w:ascii="PT Astra Serif" w:hAnsi="PT Astra Serif"/>
          <w:b/>
          <w:sz w:val="28"/>
          <w:szCs w:val="28"/>
        </w:rPr>
        <w:t>30 контрактов или 26,5% от плана</w:t>
      </w:r>
      <w:r w:rsidRPr="00AC671E">
        <w:rPr>
          <w:rFonts w:ascii="PT Astra Serif" w:hAnsi="PT Astra Serif"/>
          <w:sz w:val="28"/>
          <w:szCs w:val="28"/>
        </w:rPr>
        <w:t xml:space="preserve"> (113 контрактов)</w:t>
      </w:r>
      <w:r>
        <w:rPr>
          <w:rFonts w:ascii="PT Astra Serif" w:hAnsi="PT Astra Serif"/>
          <w:sz w:val="28"/>
          <w:szCs w:val="28"/>
        </w:rPr>
        <w:t>.</w:t>
      </w:r>
    </w:p>
    <w:p w:rsidR="002B5E1F" w:rsidRDefault="002B5E1F" w:rsidP="002B5E1F">
      <w:pPr>
        <w:spacing w:after="0" w:line="240" w:lineRule="auto"/>
        <w:ind w:firstLine="709"/>
        <w:jc w:val="both"/>
        <w:rPr>
          <w:rFonts w:ascii="PT Astra Serif" w:hAnsi="PT Astra Serif" w:cs="Arial"/>
          <w:sz w:val="28"/>
          <w:szCs w:val="28"/>
        </w:rPr>
      </w:pPr>
    </w:p>
    <w:p w:rsidR="002B5E1F" w:rsidRPr="002B5E1F" w:rsidRDefault="002B5E1F" w:rsidP="002B5E1F">
      <w:pPr>
        <w:spacing w:after="0" w:line="240" w:lineRule="auto"/>
        <w:ind w:firstLine="709"/>
        <w:jc w:val="both"/>
        <w:rPr>
          <w:rFonts w:ascii="PT Astra Serif" w:hAnsi="PT Astra Serif" w:cs="Arial"/>
          <w:sz w:val="28"/>
          <w:szCs w:val="28"/>
        </w:rPr>
      </w:pPr>
      <w:r w:rsidRPr="002B5E1F">
        <w:rPr>
          <w:rFonts w:ascii="PT Astra Serif" w:hAnsi="PT Astra Serif" w:cs="Arial"/>
          <w:sz w:val="28"/>
          <w:szCs w:val="28"/>
        </w:rPr>
        <w:t xml:space="preserve">В разбивке по возрастной категории населения, </w:t>
      </w:r>
      <w:r w:rsidRPr="002B5E1F">
        <w:rPr>
          <w:rFonts w:ascii="PT Astra Serif" w:hAnsi="PT Astra Serif"/>
          <w:sz w:val="28"/>
          <w:szCs w:val="28"/>
        </w:rPr>
        <w:t>систематически занимающихся физической культурой и спортом,</w:t>
      </w:r>
      <w:r w:rsidRPr="002B5E1F">
        <w:rPr>
          <w:rFonts w:ascii="PT Astra Serif" w:hAnsi="PT Astra Serif" w:cs="Arial"/>
          <w:sz w:val="28"/>
          <w:szCs w:val="28"/>
        </w:rPr>
        <w:t xml:space="preserve"> ситуация выглядит следующим образом (</w:t>
      </w:r>
      <w:r w:rsidRPr="002B5E1F">
        <w:rPr>
          <w:rFonts w:ascii="PT Astra Serif" w:hAnsi="PT Astra Serif"/>
          <w:sz w:val="28"/>
          <w:szCs w:val="28"/>
        </w:rPr>
        <w:t>по оперативным данным муниципальных образований)</w:t>
      </w:r>
      <w:r w:rsidRPr="002B5E1F">
        <w:rPr>
          <w:rFonts w:ascii="PT Astra Serif" w:hAnsi="PT Astra Serif" w:cs="Arial"/>
          <w:sz w:val="28"/>
          <w:szCs w:val="28"/>
        </w:rPr>
        <w:t>:</w:t>
      </w:r>
    </w:p>
    <w:p w:rsidR="002B5E1F" w:rsidRPr="002B5E1F" w:rsidRDefault="002B5E1F" w:rsidP="002B5E1F">
      <w:pPr>
        <w:spacing w:after="0" w:line="240" w:lineRule="auto"/>
        <w:ind w:firstLine="709"/>
        <w:jc w:val="both"/>
        <w:rPr>
          <w:rFonts w:ascii="PT Astra Serif" w:hAnsi="PT Astra Serif"/>
          <w:i/>
          <w:iCs/>
          <w:sz w:val="28"/>
          <w:szCs w:val="28"/>
        </w:rPr>
      </w:pPr>
      <w:r w:rsidRPr="002B5E1F">
        <w:rPr>
          <w:rFonts w:ascii="PT Astra Serif" w:hAnsi="PT Astra Serif"/>
          <w:sz w:val="28"/>
          <w:szCs w:val="28"/>
        </w:rPr>
        <w:t xml:space="preserve">Доля детей и молодёжи (возраст 3-29 лет): </w:t>
      </w:r>
      <w:r w:rsidRPr="000318F9">
        <w:rPr>
          <w:rFonts w:ascii="PT Astra Serif" w:hAnsi="PT Astra Serif"/>
          <w:sz w:val="28"/>
          <w:szCs w:val="28"/>
        </w:rPr>
        <w:t xml:space="preserve">плановый показатель </w:t>
      </w:r>
      <w:r w:rsidRPr="000318F9">
        <w:rPr>
          <w:rFonts w:ascii="PT Astra Serif" w:hAnsi="PT Astra Serif"/>
          <w:sz w:val="28"/>
          <w:szCs w:val="28"/>
        </w:rPr>
        <w:br/>
        <w:t xml:space="preserve">на 1 </w:t>
      </w:r>
      <w:r w:rsidR="000318F9" w:rsidRPr="000318F9">
        <w:rPr>
          <w:rFonts w:ascii="PT Astra Serif" w:hAnsi="PT Astra Serif"/>
          <w:sz w:val="28"/>
          <w:szCs w:val="28"/>
        </w:rPr>
        <w:t>полугодие</w:t>
      </w:r>
      <w:r w:rsidRPr="000318F9">
        <w:rPr>
          <w:rFonts w:ascii="PT Astra Serif" w:hAnsi="PT Astra Serif"/>
          <w:sz w:val="28"/>
          <w:szCs w:val="28"/>
        </w:rPr>
        <w:t xml:space="preserve"> 2020 года </w:t>
      </w:r>
      <w:r w:rsidR="000318F9" w:rsidRPr="000318F9">
        <w:rPr>
          <w:rFonts w:ascii="PT Astra Serif" w:hAnsi="PT Astra Serif"/>
          <w:sz w:val="28"/>
          <w:szCs w:val="28"/>
        </w:rPr>
        <w:t xml:space="preserve">- </w:t>
      </w:r>
      <w:r w:rsidRPr="000318F9">
        <w:rPr>
          <w:rFonts w:ascii="PT Astra Serif" w:hAnsi="PT Astra Serif"/>
          <w:sz w:val="28"/>
          <w:szCs w:val="28"/>
        </w:rPr>
        <w:t>87,</w:t>
      </w:r>
      <w:r w:rsidR="007C6EE7">
        <w:rPr>
          <w:rFonts w:ascii="PT Astra Serif" w:hAnsi="PT Astra Serif"/>
          <w:sz w:val="28"/>
          <w:szCs w:val="28"/>
        </w:rPr>
        <w:t>7</w:t>
      </w:r>
      <w:r w:rsidRPr="000318F9">
        <w:rPr>
          <w:rFonts w:ascii="PT Astra Serif" w:hAnsi="PT Astra Serif"/>
          <w:sz w:val="28"/>
          <w:szCs w:val="28"/>
        </w:rPr>
        <w:t>%. По состоянию на 01.06.2020 - 87,7%</w:t>
      </w:r>
      <w:r w:rsidR="007C6EE7">
        <w:rPr>
          <w:rFonts w:ascii="PT Astra Serif" w:hAnsi="PT Astra Serif"/>
          <w:sz w:val="28"/>
          <w:szCs w:val="28"/>
        </w:rPr>
        <w:t xml:space="preserve"> или</w:t>
      </w:r>
      <w:r w:rsidR="007C6EE7">
        <w:rPr>
          <w:rFonts w:ascii="PT Astra Serif" w:hAnsi="PT Astra Serif" w:cs="Arial"/>
          <w:sz w:val="28"/>
          <w:szCs w:val="28"/>
        </w:rPr>
        <w:t xml:space="preserve"> 100%</w:t>
      </w:r>
      <w:r w:rsidRPr="000318F9">
        <w:rPr>
          <w:rFonts w:ascii="PT Astra Serif" w:hAnsi="PT Astra Serif" w:cs="Arial"/>
          <w:sz w:val="28"/>
          <w:szCs w:val="28"/>
        </w:rPr>
        <w:t>.</w:t>
      </w:r>
    </w:p>
    <w:p w:rsidR="002B5E1F" w:rsidRPr="002B5E1F" w:rsidRDefault="002B5E1F" w:rsidP="002B5E1F">
      <w:pPr>
        <w:spacing w:after="0" w:line="240" w:lineRule="auto"/>
        <w:ind w:firstLine="709"/>
        <w:jc w:val="both"/>
        <w:rPr>
          <w:rFonts w:ascii="PT Astra Serif" w:hAnsi="PT Astra Serif"/>
          <w:sz w:val="28"/>
          <w:szCs w:val="28"/>
        </w:rPr>
      </w:pPr>
      <w:r w:rsidRPr="002B5E1F">
        <w:rPr>
          <w:rFonts w:ascii="PT Astra Serif" w:hAnsi="PT Astra Serif"/>
          <w:sz w:val="28"/>
          <w:szCs w:val="28"/>
        </w:rPr>
        <w:t xml:space="preserve">Доля граждан среднего возраста (женщины: 30-54 года; мужчины: </w:t>
      </w:r>
      <w:r w:rsidRPr="002B5E1F">
        <w:rPr>
          <w:rFonts w:ascii="PT Astra Serif" w:hAnsi="PT Astra Serif"/>
          <w:sz w:val="28"/>
          <w:szCs w:val="28"/>
        </w:rPr>
        <w:br/>
        <w:t xml:space="preserve">30-59 лет): </w:t>
      </w:r>
      <w:r w:rsidRPr="007C6EE7">
        <w:rPr>
          <w:rFonts w:ascii="PT Astra Serif" w:hAnsi="PT Astra Serif"/>
          <w:sz w:val="28"/>
          <w:szCs w:val="28"/>
        </w:rPr>
        <w:t xml:space="preserve">плановый показатель на </w:t>
      </w:r>
      <w:r w:rsidR="000318F9" w:rsidRPr="007C6EE7">
        <w:rPr>
          <w:rFonts w:ascii="PT Astra Serif" w:hAnsi="PT Astra Serif"/>
          <w:sz w:val="28"/>
          <w:szCs w:val="28"/>
        </w:rPr>
        <w:t>1 полугодие</w:t>
      </w:r>
      <w:r w:rsidRPr="007C6EE7">
        <w:rPr>
          <w:rFonts w:ascii="PT Astra Serif" w:hAnsi="PT Astra Serif"/>
          <w:sz w:val="28"/>
          <w:szCs w:val="28"/>
        </w:rPr>
        <w:t xml:space="preserve"> 2020 года 3</w:t>
      </w:r>
      <w:r w:rsidR="007C6EE7">
        <w:rPr>
          <w:rFonts w:ascii="PT Astra Serif" w:hAnsi="PT Astra Serif"/>
          <w:sz w:val="28"/>
          <w:szCs w:val="28"/>
        </w:rPr>
        <w:t>2</w:t>
      </w:r>
      <w:r w:rsidRPr="007C6EE7">
        <w:rPr>
          <w:rFonts w:ascii="PT Astra Serif" w:hAnsi="PT Astra Serif"/>
          <w:sz w:val="28"/>
          <w:szCs w:val="28"/>
        </w:rPr>
        <w:t>,</w:t>
      </w:r>
      <w:r w:rsidR="007C6EE7">
        <w:rPr>
          <w:rFonts w:ascii="PT Astra Serif" w:hAnsi="PT Astra Serif"/>
          <w:sz w:val="28"/>
          <w:szCs w:val="28"/>
        </w:rPr>
        <w:t>1</w:t>
      </w:r>
      <w:r w:rsidRPr="007C6EE7">
        <w:rPr>
          <w:rFonts w:ascii="PT Astra Serif" w:hAnsi="PT Astra Serif"/>
          <w:sz w:val="28"/>
          <w:szCs w:val="28"/>
        </w:rPr>
        <w:t xml:space="preserve">%. </w:t>
      </w:r>
      <w:r w:rsidRPr="007C6EE7">
        <w:rPr>
          <w:rFonts w:ascii="PT Astra Serif" w:hAnsi="PT Astra Serif"/>
          <w:sz w:val="28"/>
          <w:szCs w:val="28"/>
        </w:rPr>
        <w:br/>
        <w:t>По состоянию на 01.06.2020 – 32,1%</w:t>
      </w:r>
      <w:r w:rsidR="007C6EE7">
        <w:rPr>
          <w:rFonts w:ascii="PT Astra Serif" w:hAnsi="PT Astra Serif"/>
          <w:sz w:val="28"/>
          <w:szCs w:val="28"/>
        </w:rPr>
        <w:t xml:space="preserve"> или </w:t>
      </w:r>
      <w:r w:rsidRPr="002B5E1F">
        <w:rPr>
          <w:rFonts w:ascii="PT Astra Serif" w:hAnsi="PT Astra Serif" w:cs="Arial"/>
          <w:sz w:val="28"/>
          <w:szCs w:val="28"/>
        </w:rPr>
        <w:t>10</w:t>
      </w:r>
      <w:r w:rsidR="007C6EE7">
        <w:rPr>
          <w:rFonts w:ascii="PT Astra Serif" w:hAnsi="PT Astra Serif" w:cs="Arial"/>
          <w:sz w:val="28"/>
          <w:szCs w:val="28"/>
        </w:rPr>
        <w:t>0</w:t>
      </w:r>
      <w:r w:rsidRPr="002B5E1F">
        <w:rPr>
          <w:rFonts w:ascii="PT Astra Serif" w:hAnsi="PT Astra Serif" w:cs="Arial"/>
          <w:sz w:val="28"/>
          <w:szCs w:val="28"/>
        </w:rPr>
        <w:t>%.</w:t>
      </w:r>
    </w:p>
    <w:p w:rsidR="002B5E1F" w:rsidRPr="002B5E1F" w:rsidRDefault="002B5E1F" w:rsidP="002B5E1F">
      <w:pPr>
        <w:pStyle w:val="ad"/>
        <w:shd w:val="clear" w:color="auto" w:fill="FEFEFE"/>
        <w:tabs>
          <w:tab w:val="left" w:pos="9072"/>
        </w:tabs>
        <w:spacing w:before="0" w:beforeAutospacing="0" w:after="0" w:afterAutospacing="0"/>
        <w:ind w:firstLine="709"/>
        <w:jc w:val="both"/>
        <w:rPr>
          <w:rFonts w:ascii="PT Astra Serif" w:hAnsi="PT Astra Serif" w:cs="Arial"/>
          <w:sz w:val="28"/>
          <w:szCs w:val="28"/>
        </w:rPr>
      </w:pPr>
      <w:r w:rsidRPr="002B5E1F">
        <w:rPr>
          <w:rFonts w:ascii="PT Astra Serif" w:hAnsi="PT Astra Serif"/>
          <w:sz w:val="28"/>
          <w:szCs w:val="28"/>
        </w:rPr>
        <w:t xml:space="preserve">Доля граждан старшего возраста (женщины: 55-79 лет; мужчины: </w:t>
      </w:r>
      <w:r w:rsidRPr="002B5E1F">
        <w:rPr>
          <w:rFonts w:ascii="PT Astra Serif" w:hAnsi="PT Astra Serif"/>
          <w:sz w:val="28"/>
          <w:szCs w:val="28"/>
        </w:rPr>
        <w:br/>
        <w:t xml:space="preserve">60-79 лет): </w:t>
      </w:r>
      <w:r w:rsidRPr="007C6EE7">
        <w:rPr>
          <w:rFonts w:ascii="PT Astra Serif" w:hAnsi="PT Astra Serif"/>
          <w:sz w:val="28"/>
          <w:szCs w:val="28"/>
        </w:rPr>
        <w:t xml:space="preserve">плановый показатель на 1 </w:t>
      </w:r>
      <w:r w:rsidR="007C6EE7">
        <w:rPr>
          <w:rFonts w:ascii="PT Astra Serif" w:hAnsi="PT Astra Serif"/>
          <w:sz w:val="28"/>
          <w:szCs w:val="28"/>
        </w:rPr>
        <w:t>полугодие</w:t>
      </w:r>
      <w:r w:rsidRPr="007C6EE7">
        <w:rPr>
          <w:rFonts w:ascii="PT Astra Serif" w:hAnsi="PT Astra Serif"/>
          <w:sz w:val="28"/>
          <w:szCs w:val="28"/>
        </w:rPr>
        <w:t xml:space="preserve"> 2020 года 14</w:t>
      </w:r>
      <w:r w:rsidR="007C6EE7" w:rsidRPr="007C6EE7">
        <w:rPr>
          <w:rFonts w:ascii="PT Astra Serif" w:hAnsi="PT Astra Serif"/>
          <w:sz w:val="28"/>
          <w:szCs w:val="28"/>
        </w:rPr>
        <w:t>,7</w:t>
      </w:r>
      <w:r w:rsidRPr="007C6EE7">
        <w:rPr>
          <w:rFonts w:ascii="PT Astra Serif" w:hAnsi="PT Astra Serif"/>
          <w:sz w:val="28"/>
          <w:szCs w:val="28"/>
        </w:rPr>
        <w:t xml:space="preserve">%. </w:t>
      </w:r>
      <w:r w:rsidRPr="007C6EE7">
        <w:rPr>
          <w:rFonts w:ascii="PT Astra Serif" w:hAnsi="PT Astra Serif"/>
          <w:sz w:val="28"/>
          <w:szCs w:val="28"/>
        </w:rPr>
        <w:br/>
        <w:t>По состоянию на 01.06.2020 - 14%</w:t>
      </w:r>
      <w:r w:rsidR="007C6EE7">
        <w:rPr>
          <w:rFonts w:ascii="PT Astra Serif" w:hAnsi="PT Astra Serif"/>
          <w:sz w:val="28"/>
          <w:szCs w:val="28"/>
        </w:rPr>
        <w:t xml:space="preserve"> или</w:t>
      </w:r>
      <w:r w:rsidRPr="002B5E1F">
        <w:rPr>
          <w:rFonts w:ascii="PT Astra Serif" w:hAnsi="PT Astra Serif" w:cs="Arial"/>
          <w:sz w:val="28"/>
          <w:szCs w:val="28"/>
        </w:rPr>
        <w:t xml:space="preserve"> </w:t>
      </w:r>
      <w:r w:rsidR="007C6EE7">
        <w:rPr>
          <w:rFonts w:ascii="PT Astra Serif" w:hAnsi="PT Astra Serif" w:cs="Arial"/>
          <w:sz w:val="28"/>
          <w:szCs w:val="28"/>
        </w:rPr>
        <w:t>95</w:t>
      </w:r>
      <w:r w:rsidRPr="002B5E1F">
        <w:rPr>
          <w:rFonts w:ascii="PT Astra Serif" w:hAnsi="PT Astra Serif" w:cs="Arial"/>
          <w:sz w:val="28"/>
          <w:szCs w:val="28"/>
        </w:rPr>
        <w:t>%.</w:t>
      </w:r>
    </w:p>
    <w:p w:rsidR="002B5E1F" w:rsidRPr="002B5E1F" w:rsidRDefault="002B5E1F" w:rsidP="002B5E1F">
      <w:pPr>
        <w:pStyle w:val="ad"/>
        <w:shd w:val="clear" w:color="auto" w:fill="FEFEFE"/>
        <w:tabs>
          <w:tab w:val="left" w:pos="9072"/>
        </w:tabs>
        <w:spacing w:before="0" w:beforeAutospacing="0" w:after="0" w:afterAutospacing="0"/>
        <w:ind w:firstLine="709"/>
        <w:jc w:val="both"/>
        <w:rPr>
          <w:rFonts w:ascii="PT Astra Serif" w:hAnsi="PT Astra Serif" w:cs="Arial"/>
          <w:sz w:val="28"/>
          <w:szCs w:val="28"/>
        </w:rPr>
      </w:pPr>
      <w:r w:rsidRPr="002B5E1F">
        <w:rPr>
          <w:rFonts w:ascii="PT Astra Serif" w:hAnsi="PT Astra Serif"/>
          <w:sz w:val="28"/>
          <w:szCs w:val="28"/>
        </w:rPr>
        <w:t xml:space="preserve">Уровень обеспеченности граждан Ульяновской области спортивными сооружениями исходя из единовременной пропускной способности объектов спорта: </w:t>
      </w:r>
      <w:r w:rsidRPr="007C6EE7">
        <w:rPr>
          <w:rFonts w:ascii="PT Astra Serif" w:hAnsi="PT Astra Serif"/>
          <w:sz w:val="28"/>
          <w:szCs w:val="28"/>
        </w:rPr>
        <w:t xml:space="preserve">плановый показатель на 1 </w:t>
      </w:r>
      <w:r w:rsidR="007C6EE7" w:rsidRPr="007C6EE7">
        <w:rPr>
          <w:rFonts w:ascii="PT Astra Serif" w:hAnsi="PT Astra Serif"/>
          <w:sz w:val="28"/>
          <w:szCs w:val="28"/>
        </w:rPr>
        <w:t>полугодие</w:t>
      </w:r>
      <w:r w:rsidRPr="007C6EE7">
        <w:rPr>
          <w:rFonts w:ascii="PT Astra Serif" w:hAnsi="PT Astra Serif"/>
          <w:sz w:val="28"/>
          <w:szCs w:val="28"/>
        </w:rPr>
        <w:t xml:space="preserve"> 2020 года 6</w:t>
      </w:r>
      <w:r w:rsidR="007C6EE7">
        <w:rPr>
          <w:rFonts w:ascii="PT Astra Serif" w:hAnsi="PT Astra Serif"/>
          <w:sz w:val="28"/>
          <w:szCs w:val="28"/>
        </w:rPr>
        <w:t>6,05</w:t>
      </w:r>
      <w:r w:rsidRPr="007C6EE7">
        <w:rPr>
          <w:rFonts w:ascii="PT Astra Serif" w:hAnsi="PT Astra Serif"/>
          <w:sz w:val="28"/>
          <w:szCs w:val="28"/>
        </w:rPr>
        <w:t xml:space="preserve">%. </w:t>
      </w:r>
      <w:r w:rsidRPr="007C6EE7">
        <w:rPr>
          <w:rFonts w:ascii="PT Astra Serif" w:hAnsi="PT Astra Serif"/>
          <w:sz w:val="28"/>
          <w:szCs w:val="28"/>
        </w:rPr>
        <w:br/>
        <w:t>По состоянию на 01.06.2020 -– составляет 66,05%</w:t>
      </w:r>
      <w:r w:rsidR="007C6EE7">
        <w:rPr>
          <w:rFonts w:ascii="PT Astra Serif" w:hAnsi="PT Astra Serif"/>
          <w:sz w:val="28"/>
          <w:szCs w:val="28"/>
        </w:rPr>
        <w:t xml:space="preserve"> или </w:t>
      </w:r>
      <w:r w:rsidRPr="002B5E1F">
        <w:rPr>
          <w:rFonts w:ascii="PT Astra Serif" w:hAnsi="PT Astra Serif" w:cs="Arial"/>
          <w:sz w:val="28"/>
          <w:szCs w:val="28"/>
        </w:rPr>
        <w:t>100%.</w:t>
      </w:r>
    </w:p>
    <w:p w:rsidR="002B5E1F" w:rsidRPr="002B5E1F" w:rsidRDefault="002B5E1F" w:rsidP="002B5E1F">
      <w:pPr>
        <w:spacing w:after="0" w:line="240" w:lineRule="auto"/>
        <w:ind w:firstLine="709"/>
        <w:jc w:val="both"/>
        <w:rPr>
          <w:rFonts w:ascii="PT Astra Serif" w:hAnsi="PT Astra Serif" w:cs="Arial"/>
          <w:sz w:val="28"/>
          <w:szCs w:val="28"/>
        </w:rPr>
      </w:pPr>
      <w:r w:rsidRPr="002B5E1F">
        <w:rPr>
          <w:rFonts w:ascii="PT Astra Serif" w:hAnsi="PT Astra Serif"/>
          <w:sz w:val="28"/>
          <w:szCs w:val="28"/>
        </w:rPr>
        <w:t xml:space="preserve">Доля занимающихся по программам спортивной подготовки </w:t>
      </w:r>
      <w:r w:rsidRPr="002B5E1F">
        <w:rPr>
          <w:rFonts w:ascii="PT Astra Serif" w:hAnsi="PT Astra Serif"/>
          <w:sz w:val="28"/>
          <w:szCs w:val="28"/>
        </w:rPr>
        <w:br/>
        <w:t xml:space="preserve">в организациях ведомственной принадлежности физической культуры </w:t>
      </w:r>
      <w:r w:rsidR="007C6EE7">
        <w:rPr>
          <w:rFonts w:ascii="PT Astra Serif" w:hAnsi="PT Astra Serif"/>
          <w:sz w:val="28"/>
          <w:szCs w:val="28"/>
        </w:rPr>
        <w:br/>
      </w:r>
      <w:r w:rsidRPr="002B5E1F">
        <w:rPr>
          <w:rFonts w:ascii="PT Astra Serif" w:hAnsi="PT Astra Serif"/>
          <w:sz w:val="28"/>
          <w:szCs w:val="28"/>
        </w:rPr>
        <w:t xml:space="preserve">и спорта в Ульяновской области: </w:t>
      </w:r>
      <w:r w:rsidRPr="007C6EE7">
        <w:rPr>
          <w:rFonts w:ascii="PT Astra Serif" w:hAnsi="PT Astra Serif"/>
          <w:sz w:val="28"/>
          <w:szCs w:val="28"/>
        </w:rPr>
        <w:t xml:space="preserve">плановый показатель на 1 </w:t>
      </w:r>
      <w:r w:rsidR="007C6EE7" w:rsidRPr="007C6EE7">
        <w:rPr>
          <w:rFonts w:ascii="PT Astra Serif" w:hAnsi="PT Astra Serif"/>
          <w:sz w:val="28"/>
          <w:szCs w:val="28"/>
        </w:rPr>
        <w:t>полугодие</w:t>
      </w:r>
      <w:r w:rsidRPr="007C6EE7">
        <w:rPr>
          <w:rFonts w:ascii="PT Astra Serif" w:hAnsi="PT Astra Serif"/>
          <w:sz w:val="28"/>
          <w:szCs w:val="28"/>
        </w:rPr>
        <w:t xml:space="preserve"> 2020 года 8</w:t>
      </w:r>
      <w:r w:rsidR="007C6EE7" w:rsidRPr="007C6EE7">
        <w:rPr>
          <w:rFonts w:ascii="PT Astra Serif" w:hAnsi="PT Astra Serif"/>
          <w:sz w:val="28"/>
          <w:szCs w:val="28"/>
        </w:rPr>
        <w:t>9,4</w:t>
      </w:r>
      <w:r w:rsidRPr="007C6EE7">
        <w:rPr>
          <w:rFonts w:ascii="PT Astra Serif" w:hAnsi="PT Astra Serif"/>
          <w:sz w:val="28"/>
          <w:szCs w:val="28"/>
        </w:rPr>
        <w:t>%. По состоянию на 01.06.2020 – составляет 89,4%</w:t>
      </w:r>
      <w:r w:rsidR="007C6EE7">
        <w:rPr>
          <w:rFonts w:ascii="PT Astra Serif" w:hAnsi="PT Astra Serif"/>
          <w:sz w:val="28"/>
          <w:szCs w:val="28"/>
        </w:rPr>
        <w:t xml:space="preserve"> или</w:t>
      </w:r>
      <w:r w:rsidRPr="002B5E1F">
        <w:rPr>
          <w:rFonts w:ascii="PT Astra Serif" w:hAnsi="PT Astra Serif" w:cs="Arial"/>
          <w:sz w:val="28"/>
          <w:szCs w:val="28"/>
        </w:rPr>
        <w:t xml:space="preserve"> 10</w:t>
      </w:r>
      <w:r w:rsidR="007C6EE7">
        <w:rPr>
          <w:rFonts w:ascii="PT Astra Serif" w:hAnsi="PT Astra Serif" w:cs="Arial"/>
          <w:sz w:val="28"/>
          <w:szCs w:val="28"/>
        </w:rPr>
        <w:t>0</w:t>
      </w:r>
      <w:r w:rsidRPr="002B5E1F">
        <w:rPr>
          <w:rFonts w:ascii="PT Astra Serif" w:hAnsi="PT Astra Serif" w:cs="Arial"/>
          <w:sz w:val="28"/>
          <w:szCs w:val="28"/>
        </w:rPr>
        <w:t>%.</w:t>
      </w:r>
    </w:p>
    <w:p w:rsidR="000424CF" w:rsidRPr="00F52EC4" w:rsidRDefault="00F52EC4" w:rsidP="000424CF">
      <w:pPr>
        <w:pStyle w:val="1"/>
        <w:shd w:val="clear" w:color="auto" w:fill="auto"/>
        <w:tabs>
          <w:tab w:val="left" w:pos="0"/>
        </w:tabs>
        <w:spacing w:after="0" w:line="240" w:lineRule="auto"/>
        <w:ind w:firstLine="709"/>
        <w:jc w:val="both"/>
        <w:rPr>
          <w:rFonts w:ascii="PT Astra Serif" w:hAnsi="PT Astra Serif"/>
          <w:sz w:val="28"/>
          <w:szCs w:val="28"/>
          <w:u w:val="single"/>
        </w:rPr>
      </w:pPr>
      <w:r>
        <w:rPr>
          <w:rFonts w:ascii="PT Astra Serif" w:hAnsi="PT Astra Serif"/>
          <w:sz w:val="28"/>
          <w:szCs w:val="28"/>
          <w:u w:val="single"/>
        </w:rPr>
        <w:t>Контрактация</w:t>
      </w:r>
      <w:r w:rsidR="000424CF" w:rsidRPr="00F52EC4">
        <w:rPr>
          <w:rFonts w:ascii="PT Astra Serif" w:hAnsi="PT Astra Serif"/>
          <w:sz w:val="28"/>
          <w:szCs w:val="28"/>
          <w:u w:val="single"/>
        </w:rPr>
        <w:t>:</w:t>
      </w:r>
    </w:p>
    <w:p w:rsidR="000424CF" w:rsidRPr="00B606F1" w:rsidRDefault="000424CF" w:rsidP="000424CF">
      <w:pPr>
        <w:pStyle w:val="1"/>
        <w:shd w:val="clear" w:color="auto" w:fill="auto"/>
        <w:tabs>
          <w:tab w:val="left" w:pos="1042"/>
        </w:tabs>
        <w:spacing w:after="0" w:line="240" w:lineRule="auto"/>
        <w:jc w:val="both"/>
        <w:rPr>
          <w:rFonts w:ascii="PT Astra Serif" w:hAnsi="PT Astra Serif"/>
          <w:i/>
          <w:sz w:val="28"/>
          <w:szCs w:val="28"/>
        </w:rPr>
      </w:pPr>
      <w:r w:rsidRPr="00B606F1">
        <w:rPr>
          <w:rFonts w:ascii="PT Astra Serif" w:hAnsi="PT Astra Serif"/>
          <w:i/>
          <w:sz w:val="28"/>
          <w:szCs w:val="28"/>
        </w:rPr>
        <w:t>- приобретение спортивного оборудования и инвентаря для приведения организаций спортивной подготовки в нормативное состояние;</w:t>
      </w:r>
    </w:p>
    <w:p w:rsidR="00491F64" w:rsidRDefault="00491F64" w:rsidP="00D7184B">
      <w:pPr>
        <w:pStyle w:val="1"/>
        <w:shd w:val="clear" w:color="auto" w:fill="auto"/>
        <w:tabs>
          <w:tab w:val="left" w:pos="0"/>
        </w:tabs>
        <w:spacing w:after="0" w:line="240" w:lineRule="auto"/>
        <w:jc w:val="both"/>
        <w:rPr>
          <w:rFonts w:ascii="PT Astra Serif" w:hAnsi="PT Astra Serif"/>
          <w:sz w:val="28"/>
          <w:szCs w:val="28"/>
        </w:rPr>
      </w:pPr>
      <w:r w:rsidRPr="00B606F1">
        <w:rPr>
          <w:rFonts w:ascii="PT Astra Serif" w:hAnsi="PT Astra Serif"/>
          <w:i/>
          <w:sz w:val="28"/>
          <w:szCs w:val="28"/>
        </w:rPr>
        <w:tab/>
      </w:r>
      <w:r w:rsidRPr="00B606F1">
        <w:rPr>
          <w:rFonts w:ascii="PT Astra Serif" w:hAnsi="PT Astra Serif"/>
          <w:sz w:val="28"/>
          <w:szCs w:val="28"/>
        </w:rPr>
        <w:t xml:space="preserve">Так в текущем году будут оснащены </w:t>
      </w:r>
      <w:r w:rsidRPr="00B606F1">
        <w:rPr>
          <w:rFonts w:ascii="PT Astra Serif" w:hAnsi="PT Astra Serif"/>
          <w:spacing w:val="-2"/>
          <w:sz w:val="28"/>
          <w:szCs w:val="28"/>
        </w:rPr>
        <w:t>новым спортивным оборудованием и инвентарем 7</w:t>
      </w:r>
      <w:r w:rsidRPr="00B606F1">
        <w:rPr>
          <w:rFonts w:ascii="PT Astra Serif" w:hAnsi="PT Astra Serif"/>
          <w:sz w:val="28"/>
          <w:szCs w:val="28"/>
        </w:rPr>
        <w:t xml:space="preserve"> областных спортивных школ, Ульяновский физкультурно-спортивный техникум олимпийского резерва и спортивные школы города Димитровграда</w:t>
      </w:r>
      <w:r w:rsidR="00BB5D07" w:rsidRPr="007B7C7C">
        <w:rPr>
          <w:rFonts w:ascii="PT Astra Serif" w:hAnsi="PT Astra Serif"/>
          <w:sz w:val="28"/>
          <w:szCs w:val="28"/>
        </w:rPr>
        <w:t xml:space="preserve"> (сумма </w:t>
      </w:r>
      <w:r w:rsidR="00FE587C" w:rsidRPr="007B7C7C">
        <w:rPr>
          <w:rFonts w:ascii="PT Astra Serif" w:hAnsi="PT Astra Serif"/>
          <w:sz w:val="28"/>
          <w:szCs w:val="28"/>
        </w:rPr>
        <w:t>выделенных средств</w:t>
      </w:r>
      <w:r w:rsidR="00BB5D07" w:rsidRPr="007B7C7C">
        <w:rPr>
          <w:rFonts w:ascii="PT Astra Serif" w:hAnsi="PT Astra Serif"/>
          <w:sz w:val="28"/>
          <w:szCs w:val="28"/>
        </w:rPr>
        <w:t xml:space="preserve"> </w:t>
      </w:r>
      <w:r w:rsidR="007B7C7C" w:rsidRPr="007B7C7C">
        <w:rPr>
          <w:rFonts w:ascii="PT Astra Serif" w:hAnsi="PT Astra Serif"/>
          <w:sz w:val="28"/>
          <w:szCs w:val="28"/>
        </w:rPr>
        <w:t>8 938,3 тыс.</w:t>
      </w:r>
      <w:r w:rsidR="007B7C7C">
        <w:rPr>
          <w:rFonts w:ascii="PT Astra Serif" w:hAnsi="PT Astra Serif"/>
          <w:sz w:val="28"/>
          <w:szCs w:val="28"/>
        </w:rPr>
        <w:t xml:space="preserve"> </w:t>
      </w:r>
      <w:r w:rsidR="007B7C7C" w:rsidRPr="007B7C7C">
        <w:rPr>
          <w:rFonts w:ascii="PT Astra Serif" w:hAnsi="PT Astra Serif"/>
          <w:sz w:val="28"/>
          <w:szCs w:val="28"/>
        </w:rPr>
        <w:t>руб.</w:t>
      </w:r>
      <w:r w:rsidR="00FE587C" w:rsidRPr="007B7C7C">
        <w:rPr>
          <w:rFonts w:ascii="PT Astra Serif" w:hAnsi="PT Astra Serif"/>
          <w:sz w:val="28"/>
          <w:szCs w:val="28"/>
        </w:rPr>
        <w:t>)</w:t>
      </w:r>
    </w:p>
    <w:p w:rsidR="007B7C7C" w:rsidRDefault="007B7C7C" w:rsidP="00D7184B">
      <w:pPr>
        <w:pStyle w:val="1"/>
        <w:shd w:val="clear" w:color="auto" w:fill="auto"/>
        <w:tabs>
          <w:tab w:val="left" w:pos="0"/>
        </w:tabs>
        <w:spacing w:after="0" w:line="240" w:lineRule="auto"/>
        <w:jc w:val="both"/>
        <w:rPr>
          <w:rFonts w:ascii="PT Astra Serif" w:hAnsi="PT Astra Serif"/>
          <w:sz w:val="28"/>
          <w:szCs w:val="28"/>
        </w:rPr>
      </w:pPr>
      <w:r>
        <w:rPr>
          <w:rFonts w:ascii="PT Astra Serif" w:hAnsi="PT Astra Serif"/>
          <w:sz w:val="28"/>
          <w:szCs w:val="28"/>
        </w:rPr>
        <w:tab/>
        <w:t>По состоянию на 01.06.2020 заключено 4 договора на 1 396,7 тыс. руб. или 15,62%</w:t>
      </w:r>
      <w:r w:rsidR="00D910E0">
        <w:rPr>
          <w:rFonts w:ascii="PT Astra Serif" w:hAnsi="PT Astra Serif"/>
          <w:sz w:val="28"/>
          <w:szCs w:val="28"/>
        </w:rPr>
        <w:t>,</w:t>
      </w:r>
      <w:r w:rsidR="00D910E0" w:rsidRPr="00D910E0">
        <w:rPr>
          <w:rFonts w:ascii="PT Astra Serif" w:hAnsi="PT Astra Serif"/>
          <w:sz w:val="28"/>
          <w:szCs w:val="28"/>
        </w:rPr>
        <w:t xml:space="preserve"> </w:t>
      </w:r>
      <w:r w:rsidR="00D910E0">
        <w:rPr>
          <w:rFonts w:ascii="PT Astra Serif" w:hAnsi="PT Astra Serif"/>
          <w:sz w:val="28"/>
          <w:szCs w:val="28"/>
        </w:rPr>
        <w:t>5 договоров на сумму 1 943,3 тыс. руб. находятся на стадии заключения, ориентировочный срок заключения- 30.06.2020.</w:t>
      </w:r>
    </w:p>
    <w:p w:rsidR="000424CF" w:rsidRPr="00B606F1" w:rsidRDefault="000424CF" w:rsidP="000424CF">
      <w:pPr>
        <w:pStyle w:val="1"/>
        <w:shd w:val="clear" w:color="auto" w:fill="auto"/>
        <w:tabs>
          <w:tab w:val="left" w:pos="1042"/>
        </w:tabs>
        <w:spacing w:after="0" w:line="240" w:lineRule="auto"/>
        <w:jc w:val="both"/>
        <w:rPr>
          <w:rFonts w:ascii="PT Astra Serif" w:hAnsi="PT Astra Serif"/>
          <w:i/>
          <w:sz w:val="28"/>
          <w:szCs w:val="28"/>
        </w:rPr>
      </w:pPr>
      <w:r w:rsidRPr="00B606F1">
        <w:rPr>
          <w:rFonts w:ascii="PT Astra Serif" w:hAnsi="PT Astra Serif"/>
          <w:i/>
          <w:sz w:val="28"/>
          <w:szCs w:val="28"/>
        </w:rPr>
        <w:lastRenderedPageBreak/>
        <w:t>- оснащение объектов спортивной инфраструктуры спортивно-технологическим оборудованием (площадки ГТО и модернизация футбольного поля с искусственным покрытием);</w:t>
      </w:r>
    </w:p>
    <w:p w:rsidR="00491F64" w:rsidRDefault="00491F64" w:rsidP="00491F64">
      <w:pPr>
        <w:pStyle w:val="ad"/>
        <w:shd w:val="clear" w:color="auto" w:fill="FEFEFE"/>
        <w:tabs>
          <w:tab w:val="left" w:pos="0"/>
        </w:tabs>
        <w:spacing w:before="0" w:beforeAutospacing="0" w:after="0" w:afterAutospacing="0"/>
        <w:jc w:val="both"/>
        <w:rPr>
          <w:rFonts w:ascii="PT Astra Serif" w:hAnsi="PT Astra Serif"/>
          <w:spacing w:val="-2"/>
          <w:sz w:val="28"/>
          <w:szCs w:val="28"/>
        </w:rPr>
      </w:pPr>
      <w:r w:rsidRPr="00B606F1">
        <w:rPr>
          <w:rFonts w:ascii="PT Astra Serif" w:hAnsi="PT Astra Serif"/>
          <w:spacing w:val="-2"/>
          <w:sz w:val="28"/>
          <w:szCs w:val="28"/>
        </w:rPr>
        <w:tab/>
        <w:t xml:space="preserve">В 2020 году запланировано поставить оборудование в 5 муниципальных образований - </w:t>
      </w:r>
      <w:proofErr w:type="spellStart"/>
      <w:r w:rsidRPr="00B606F1">
        <w:rPr>
          <w:rFonts w:ascii="PT Astra Serif" w:hAnsi="PT Astra Serif"/>
          <w:sz w:val="28"/>
          <w:szCs w:val="28"/>
        </w:rPr>
        <w:t>Мелекесский</w:t>
      </w:r>
      <w:proofErr w:type="spellEnd"/>
      <w:r w:rsidRPr="00B606F1">
        <w:rPr>
          <w:rFonts w:ascii="PT Astra Serif" w:hAnsi="PT Astra Serif"/>
          <w:sz w:val="28"/>
          <w:szCs w:val="28"/>
        </w:rPr>
        <w:t xml:space="preserve">, Павловский, Новоспасский, </w:t>
      </w:r>
      <w:proofErr w:type="spellStart"/>
      <w:r w:rsidRPr="00B606F1">
        <w:rPr>
          <w:rFonts w:ascii="PT Astra Serif" w:hAnsi="PT Astra Serif"/>
          <w:sz w:val="28"/>
          <w:szCs w:val="28"/>
        </w:rPr>
        <w:t>Вешкаймский</w:t>
      </w:r>
      <w:proofErr w:type="spellEnd"/>
      <w:r w:rsidRPr="00B606F1">
        <w:rPr>
          <w:rFonts w:ascii="PT Astra Serif" w:hAnsi="PT Astra Serif"/>
          <w:sz w:val="28"/>
          <w:szCs w:val="28"/>
        </w:rPr>
        <w:t xml:space="preserve"> </w:t>
      </w:r>
      <w:r w:rsidRPr="00B606F1">
        <w:rPr>
          <w:rFonts w:ascii="PT Astra Serif" w:hAnsi="PT Astra Serif"/>
          <w:sz w:val="28"/>
          <w:szCs w:val="28"/>
        </w:rPr>
        <w:br/>
        <w:t xml:space="preserve">и </w:t>
      </w:r>
      <w:proofErr w:type="spellStart"/>
      <w:r w:rsidRPr="00B606F1">
        <w:rPr>
          <w:rFonts w:ascii="PT Astra Serif" w:hAnsi="PT Astra Serif"/>
          <w:sz w:val="28"/>
          <w:szCs w:val="28"/>
        </w:rPr>
        <w:t>Новомалыклинский</w:t>
      </w:r>
      <w:proofErr w:type="spellEnd"/>
      <w:r w:rsidRPr="00B606F1">
        <w:rPr>
          <w:rFonts w:ascii="PT Astra Serif" w:hAnsi="PT Astra Serif"/>
          <w:sz w:val="28"/>
          <w:szCs w:val="28"/>
        </w:rPr>
        <w:t xml:space="preserve"> районы, а также</w:t>
      </w:r>
      <w:r w:rsidRPr="00B606F1">
        <w:rPr>
          <w:rFonts w:ascii="PT Astra Serif" w:hAnsi="PT Astra Serif"/>
          <w:spacing w:val="-2"/>
          <w:sz w:val="28"/>
          <w:szCs w:val="28"/>
        </w:rPr>
        <w:t xml:space="preserve"> новое футбольное поле </w:t>
      </w:r>
      <w:r w:rsidRPr="00B606F1">
        <w:rPr>
          <w:rFonts w:ascii="PT Astra Serif" w:hAnsi="PT Astra Serif"/>
          <w:spacing w:val="-2"/>
          <w:sz w:val="28"/>
          <w:szCs w:val="28"/>
        </w:rPr>
        <w:br/>
        <w:t xml:space="preserve">в </w:t>
      </w:r>
      <w:proofErr w:type="spellStart"/>
      <w:r w:rsidRPr="00B606F1">
        <w:rPr>
          <w:rFonts w:ascii="PT Astra Serif" w:hAnsi="PT Astra Serif"/>
          <w:sz w:val="28"/>
          <w:szCs w:val="28"/>
        </w:rPr>
        <w:t>г.Димитровград</w:t>
      </w:r>
      <w:proofErr w:type="spellEnd"/>
      <w:r w:rsidRPr="00B606F1">
        <w:rPr>
          <w:rFonts w:ascii="PT Astra Serif" w:hAnsi="PT Astra Serif"/>
          <w:sz w:val="28"/>
          <w:szCs w:val="28"/>
        </w:rPr>
        <w:t xml:space="preserve"> (улица Курчатова, 3)</w:t>
      </w:r>
      <w:r w:rsidRPr="00B606F1">
        <w:rPr>
          <w:rFonts w:ascii="PT Astra Serif" w:hAnsi="PT Astra Serif"/>
          <w:spacing w:val="-2"/>
          <w:sz w:val="28"/>
          <w:szCs w:val="28"/>
        </w:rPr>
        <w:t xml:space="preserve">. </w:t>
      </w:r>
    </w:p>
    <w:p w:rsidR="00B727A3" w:rsidRDefault="007B7C7C" w:rsidP="00B727A3">
      <w:pPr>
        <w:spacing w:after="0" w:line="0" w:lineRule="atLeast"/>
        <w:ind w:firstLine="709"/>
        <w:jc w:val="both"/>
        <w:rPr>
          <w:rFonts w:ascii="PT Astra Serif" w:hAnsi="PT Astra Serif"/>
          <w:noProof/>
          <w:sz w:val="28"/>
          <w:szCs w:val="28"/>
        </w:rPr>
      </w:pPr>
      <w:r w:rsidRPr="00672529">
        <w:rPr>
          <w:rFonts w:ascii="PT Astra Serif" w:hAnsi="PT Astra Serif"/>
          <w:spacing w:val="-2"/>
          <w:sz w:val="28"/>
          <w:szCs w:val="28"/>
        </w:rPr>
        <w:t xml:space="preserve">По состоянию на 01.06.2020 </w:t>
      </w:r>
      <w:r w:rsidR="00B727A3" w:rsidRPr="00672529">
        <w:rPr>
          <w:rFonts w:ascii="PT Astra Serif" w:hAnsi="PT Astra Serif"/>
          <w:sz w:val="28"/>
          <w:szCs w:val="28"/>
        </w:rPr>
        <w:t>заключен контракт на сумму 32 929,8 тыс. руб. на закупку покрытия для футбольного поля</w:t>
      </w:r>
      <w:r w:rsidR="00D910E0">
        <w:rPr>
          <w:rFonts w:ascii="PT Astra Serif" w:hAnsi="PT Astra Serif"/>
          <w:sz w:val="28"/>
          <w:szCs w:val="28"/>
        </w:rPr>
        <w:t>, на поставку ГТО ориентировочный срок заключения контрактов муниципальными образованиями 01.07.2020.</w:t>
      </w:r>
      <w:r w:rsidR="00B727A3">
        <w:rPr>
          <w:rFonts w:ascii="PT Astra Serif" w:hAnsi="PT Astra Serif"/>
          <w:sz w:val="28"/>
          <w:szCs w:val="28"/>
        </w:rPr>
        <w:t xml:space="preserve"> </w:t>
      </w:r>
    </w:p>
    <w:p w:rsidR="000424CF" w:rsidRDefault="000424CF" w:rsidP="000424CF">
      <w:pPr>
        <w:pStyle w:val="1"/>
        <w:shd w:val="clear" w:color="auto" w:fill="auto"/>
        <w:tabs>
          <w:tab w:val="left" w:pos="1042"/>
        </w:tabs>
        <w:spacing w:after="0" w:line="240" w:lineRule="auto"/>
        <w:jc w:val="both"/>
        <w:rPr>
          <w:rFonts w:ascii="PT Astra Serif" w:hAnsi="PT Astra Serif"/>
          <w:sz w:val="28"/>
          <w:szCs w:val="28"/>
        </w:rPr>
      </w:pPr>
      <w:r w:rsidRPr="00B606F1">
        <w:rPr>
          <w:rFonts w:ascii="PT Astra Serif" w:hAnsi="PT Astra Serif"/>
          <w:i/>
          <w:sz w:val="28"/>
          <w:szCs w:val="28"/>
        </w:rPr>
        <w:t>- реализация</w:t>
      </w:r>
      <w:r w:rsidR="00FE73CA" w:rsidRPr="00B606F1">
        <w:rPr>
          <w:rFonts w:ascii="PT Astra Serif" w:hAnsi="PT Astra Serif"/>
          <w:i/>
          <w:sz w:val="28"/>
          <w:szCs w:val="28"/>
        </w:rPr>
        <w:t xml:space="preserve"> федеральной целевой программы «</w:t>
      </w:r>
      <w:r w:rsidRPr="00B606F1">
        <w:rPr>
          <w:rFonts w:ascii="PT Astra Serif" w:hAnsi="PT Astra Serif"/>
          <w:i/>
          <w:sz w:val="28"/>
          <w:szCs w:val="28"/>
        </w:rPr>
        <w:t>Развитие физической культуры и спорта в Российской Федерации на 2016 - 2020 годы</w:t>
      </w:r>
      <w:r w:rsidR="00FE73CA" w:rsidRPr="00B606F1">
        <w:rPr>
          <w:rFonts w:ascii="PT Astra Serif" w:hAnsi="PT Astra Serif"/>
          <w:i/>
          <w:sz w:val="28"/>
          <w:szCs w:val="28"/>
        </w:rPr>
        <w:t>»</w:t>
      </w:r>
      <w:r w:rsidRPr="00B606F1">
        <w:rPr>
          <w:rFonts w:ascii="PT Astra Serif" w:hAnsi="PT Astra Serif"/>
          <w:i/>
          <w:sz w:val="28"/>
          <w:szCs w:val="28"/>
        </w:rPr>
        <w:t xml:space="preserve"> (в том числе строительство Центра художественной гимнастики)</w:t>
      </w:r>
      <w:r w:rsidRPr="00B606F1">
        <w:rPr>
          <w:rFonts w:ascii="PT Astra Serif" w:hAnsi="PT Astra Serif"/>
          <w:sz w:val="28"/>
          <w:szCs w:val="28"/>
        </w:rPr>
        <w:t>.</w:t>
      </w:r>
    </w:p>
    <w:p w:rsidR="00B727A3" w:rsidRPr="00B606F1" w:rsidRDefault="00B727A3" w:rsidP="000424CF">
      <w:pPr>
        <w:pStyle w:val="1"/>
        <w:shd w:val="clear" w:color="auto" w:fill="auto"/>
        <w:tabs>
          <w:tab w:val="left" w:pos="1042"/>
        </w:tabs>
        <w:spacing w:after="0" w:line="240" w:lineRule="auto"/>
        <w:jc w:val="both"/>
        <w:rPr>
          <w:rFonts w:ascii="PT Astra Serif" w:hAnsi="PT Astra Serif"/>
          <w:sz w:val="28"/>
          <w:szCs w:val="28"/>
        </w:rPr>
      </w:pPr>
      <w:r w:rsidRPr="00B727A3">
        <w:rPr>
          <w:rFonts w:ascii="PT Astra Serif" w:hAnsi="PT Astra Serif"/>
          <w:spacing w:val="-2"/>
          <w:sz w:val="28"/>
          <w:szCs w:val="28"/>
        </w:rPr>
        <w:tab/>
        <w:t>По состоянию на 01.06.2020</w:t>
      </w:r>
      <w:r>
        <w:rPr>
          <w:rFonts w:ascii="PT Astra Serif" w:hAnsi="PT Astra Serif"/>
          <w:spacing w:val="-2"/>
          <w:sz w:val="28"/>
          <w:szCs w:val="28"/>
        </w:rPr>
        <w:t xml:space="preserve"> законтрактовано 339 099,6 тыс. рублей или 85,3% от выделенных средств.</w:t>
      </w:r>
    </w:p>
    <w:p w:rsidR="00491F64" w:rsidRPr="00B606F1" w:rsidRDefault="00491F64" w:rsidP="00491F64">
      <w:pPr>
        <w:spacing w:after="0" w:line="240" w:lineRule="auto"/>
        <w:ind w:firstLine="709"/>
        <w:jc w:val="both"/>
        <w:rPr>
          <w:rFonts w:ascii="PT Astra Serif" w:hAnsi="PT Astra Serif"/>
          <w:sz w:val="28"/>
          <w:szCs w:val="28"/>
        </w:rPr>
      </w:pPr>
      <w:r w:rsidRPr="00B606F1">
        <w:rPr>
          <w:rFonts w:ascii="PT Astra Serif" w:hAnsi="PT Astra Serif"/>
          <w:sz w:val="28"/>
          <w:szCs w:val="28"/>
        </w:rPr>
        <w:t>Открытие Центра художественной гимнастики планируется в декабре 2020 года. Это будет красивое сооружение с демонстрационным залом, двумя разминочными залами, двумя тренировочными, залом хореографии и медико-восстановительным центром, который станет местом проведения крупнейших соревнований всероссийского уровня и мероприятий федерального уровня.</w:t>
      </w:r>
    </w:p>
    <w:p w:rsidR="000424CF" w:rsidRPr="00B606F1" w:rsidRDefault="00491F64" w:rsidP="00491F64">
      <w:pPr>
        <w:spacing w:after="0" w:line="240" w:lineRule="auto"/>
        <w:ind w:firstLine="709"/>
        <w:jc w:val="both"/>
        <w:rPr>
          <w:rFonts w:ascii="PT Astra Serif" w:hAnsi="PT Astra Serif"/>
          <w:sz w:val="28"/>
          <w:szCs w:val="28"/>
        </w:rPr>
      </w:pPr>
      <w:r w:rsidRPr="00B606F1">
        <w:rPr>
          <w:rFonts w:ascii="PT Astra Serif" w:hAnsi="PT Astra Serif"/>
          <w:sz w:val="28"/>
          <w:szCs w:val="28"/>
        </w:rPr>
        <w:t>Это подстегнёт развитие спорта в целом в городе и области</w:t>
      </w:r>
      <w:r w:rsidR="00B606F1" w:rsidRPr="00B606F1">
        <w:rPr>
          <w:rFonts w:ascii="PT Astra Serif" w:hAnsi="PT Astra Serif"/>
          <w:sz w:val="28"/>
          <w:szCs w:val="28"/>
        </w:rPr>
        <w:t>.</w:t>
      </w:r>
    </w:p>
    <w:p w:rsidR="00B606F1" w:rsidRDefault="00B606F1" w:rsidP="002B5E1F">
      <w:pPr>
        <w:pStyle w:val="ad"/>
        <w:shd w:val="clear" w:color="auto" w:fill="FEFEFE"/>
        <w:tabs>
          <w:tab w:val="left" w:pos="9072"/>
        </w:tabs>
        <w:spacing w:before="0" w:beforeAutospacing="0" w:after="0" w:afterAutospacing="0"/>
        <w:ind w:firstLine="709"/>
        <w:jc w:val="both"/>
        <w:rPr>
          <w:rFonts w:ascii="PT Astra Serif" w:hAnsi="PT Astra Serif"/>
          <w:sz w:val="28"/>
          <w:szCs w:val="28"/>
        </w:rPr>
      </w:pPr>
      <w:r w:rsidRPr="00B606F1">
        <w:rPr>
          <w:rFonts w:ascii="PT Astra Serif" w:hAnsi="PT Astra Serif"/>
          <w:sz w:val="28"/>
          <w:szCs w:val="28"/>
        </w:rPr>
        <w:t xml:space="preserve">Кроме того, в целях популяризации и развития футбола на территории Ульяновской области планируется </w:t>
      </w:r>
      <w:r w:rsidRPr="00B606F1">
        <w:rPr>
          <w:rFonts w:ascii="PT Astra Serif" w:hAnsi="PT Astra Serif"/>
          <w:b/>
          <w:sz w:val="28"/>
          <w:szCs w:val="28"/>
        </w:rPr>
        <w:t xml:space="preserve">строительство крытого футбольного манежа в городе Ульяновске (улица </w:t>
      </w:r>
      <w:proofErr w:type="spellStart"/>
      <w:r w:rsidRPr="00B606F1">
        <w:rPr>
          <w:rFonts w:ascii="PT Astra Serif" w:hAnsi="PT Astra Serif"/>
          <w:b/>
          <w:sz w:val="28"/>
          <w:szCs w:val="28"/>
        </w:rPr>
        <w:t>Шолмова</w:t>
      </w:r>
      <w:proofErr w:type="spellEnd"/>
      <w:r w:rsidRPr="00B606F1">
        <w:rPr>
          <w:rFonts w:ascii="PT Astra Serif" w:hAnsi="PT Astra Serif"/>
          <w:b/>
          <w:sz w:val="28"/>
          <w:szCs w:val="28"/>
        </w:rPr>
        <w:t>)</w:t>
      </w:r>
      <w:r w:rsidRPr="00B606F1">
        <w:rPr>
          <w:rFonts w:ascii="PT Astra Serif" w:hAnsi="PT Astra Serif"/>
          <w:sz w:val="28"/>
          <w:szCs w:val="28"/>
        </w:rPr>
        <w:t xml:space="preserve">, ввод в эксплуатацию запланирован в 2022 году. </w:t>
      </w:r>
    </w:p>
    <w:p w:rsidR="00D910E0" w:rsidRDefault="00D910E0" w:rsidP="00D910E0">
      <w:pPr>
        <w:pStyle w:val="a6"/>
        <w:ind w:firstLine="567"/>
        <w:jc w:val="both"/>
        <w:rPr>
          <w:rFonts w:ascii="PT Astra Serif" w:hAnsi="PT Astra Serif"/>
          <w:sz w:val="28"/>
          <w:szCs w:val="28"/>
        </w:rPr>
      </w:pPr>
      <w:r>
        <w:rPr>
          <w:rFonts w:ascii="PT Astra Serif" w:hAnsi="PT Astra Serif"/>
          <w:sz w:val="28"/>
          <w:szCs w:val="28"/>
        </w:rPr>
        <w:t>Стоимость строительства – 893,1 млн рублей (в ценах соответствующих лет с учётом индекс дефляторов), в том числе:</w:t>
      </w:r>
    </w:p>
    <w:p w:rsidR="00D910E0" w:rsidRDefault="00D910E0" w:rsidP="00D910E0">
      <w:pPr>
        <w:pStyle w:val="a6"/>
        <w:ind w:firstLine="567"/>
        <w:jc w:val="both"/>
        <w:rPr>
          <w:rFonts w:ascii="PT Astra Serif" w:hAnsi="PT Astra Serif"/>
          <w:sz w:val="28"/>
          <w:szCs w:val="28"/>
        </w:rPr>
      </w:pPr>
      <w:r>
        <w:rPr>
          <w:rFonts w:ascii="PT Astra Serif" w:hAnsi="PT Astra Serif"/>
          <w:sz w:val="28"/>
          <w:szCs w:val="28"/>
        </w:rPr>
        <w:t>2019 год – 20,0 млн рублей (проектные работы);</w:t>
      </w:r>
    </w:p>
    <w:p w:rsidR="00D910E0" w:rsidRDefault="00D910E0" w:rsidP="00D910E0">
      <w:pPr>
        <w:pStyle w:val="a6"/>
        <w:ind w:firstLine="567"/>
        <w:jc w:val="both"/>
        <w:rPr>
          <w:rFonts w:ascii="PT Astra Serif" w:hAnsi="PT Astra Serif"/>
          <w:sz w:val="28"/>
          <w:szCs w:val="28"/>
        </w:rPr>
      </w:pPr>
      <w:r>
        <w:rPr>
          <w:rFonts w:ascii="PT Astra Serif" w:hAnsi="PT Astra Serif"/>
          <w:sz w:val="28"/>
          <w:szCs w:val="28"/>
        </w:rPr>
        <w:t>2020 год – 167,7 млн рублей;</w:t>
      </w:r>
    </w:p>
    <w:p w:rsidR="00D910E0" w:rsidRDefault="00D910E0" w:rsidP="00D910E0">
      <w:pPr>
        <w:pStyle w:val="a6"/>
        <w:ind w:firstLine="567"/>
        <w:jc w:val="both"/>
        <w:rPr>
          <w:rFonts w:ascii="PT Astra Serif" w:hAnsi="PT Astra Serif"/>
          <w:sz w:val="28"/>
          <w:szCs w:val="28"/>
        </w:rPr>
      </w:pPr>
      <w:r>
        <w:rPr>
          <w:rFonts w:ascii="PT Astra Serif" w:hAnsi="PT Astra Serif"/>
          <w:sz w:val="28"/>
          <w:szCs w:val="28"/>
        </w:rPr>
        <w:t>2021 год – 461,7 млн рублей;</w:t>
      </w:r>
    </w:p>
    <w:p w:rsidR="00D910E0" w:rsidRDefault="00D910E0" w:rsidP="00D910E0">
      <w:pPr>
        <w:pStyle w:val="a6"/>
        <w:ind w:firstLine="567"/>
        <w:jc w:val="both"/>
        <w:rPr>
          <w:rFonts w:ascii="PT Astra Serif" w:hAnsi="PT Astra Serif"/>
          <w:sz w:val="28"/>
          <w:szCs w:val="28"/>
        </w:rPr>
      </w:pPr>
      <w:r>
        <w:rPr>
          <w:rFonts w:ascii="PT Astra Serif" w:hAnsi="PT Astra Serif"/>
          <w:sz w:val="28"/>
          <w:szCs w:val="28"/>
        </w:rPr>
        <w:t>2022 год – 243,7 млн рублей.</w:t>
      </w:r>
    </w:p>
    <w:p w:rsidR="00D910E0" w:rsidRDefault="00D910E0" w:rsidP="00D910E0">
      <w:pPr>
        <w:pStyle w:val="a6"/>
        <w:ind w:firstLine="567"/>
        <w:jc w:val="both"/>
        <w:rPr>
          <w:rFonts w:ascii="PT Astra Serif" w:hAnsi="PT Astra Serif"/>
          <w:sz w:val="28"/>
          <w:szCs w:val="28"/>
        </w:rPr>
      </w:pPr>
      <w:r>
        <w:rPr>
          <w:rFonts w:ascii="PT Astra Serif" w:hAnsi="PT Astra Serif"/>
          <w:sz w:val="28"/>
          <w:szCs w:val="28"/>
        </w:rPr>
        <w:t>Ориентировочный срок заключения контракта и начала строительства – июнь 2020 года.</w:t>
      </w:r>
    </w:p>
    <w:p w:rsidR="00D910E0" w:rsidRDefault="00D910E0" w:rsidP="00D910E0">
      <w:pPr>
        <w:spacing w:after="0" w:line="240" w:lineRule="auto"/>
        <w:ind w:firstLine="567"/>
        <w:jc w:val="both"/>
        <w:rPr>
          <w:rFonts w:ascii="PT Astra Serif" w:hAnsi="PT Astra Serif"/>
          <w:sz w:val="28"/>
          <w:szCs w:val="28"/>
        </w:rPr>
      </w:pPr>
      <w:r>
        <w:rPr>
          <w:rFonts w:ascii="PT Astra Serif" w:eastAsia="Times New Roman" w:hAnsi="PT Astra Serif" w:cs="Arial"/>
          <w:sz w:val="28"/>
          <w:szCs w:val="28"/>
          <w:lang w:eastAsia="ru-RU"/>
        </w:rPr>
        <w:t xml:space="preserve">По результатам </w:t>
      </w:r>
      <w:r>
        <w:rPr>
          <w:rFonts w:ascii="PT Astra Serif" w:hAnsi="PT Astra Serif"/>
          <w:sz w:val="28"/>
          <w:szCs w:val="28"/>
        </w:rPr>
        <w:t xml:space="preserve">запроса предложений в электронной форме №0368200000120000001 подано 2 жалобы, ФАС признала одну необоснованной, вторую частично обоснованной. </w:t>
      </w:r>
    </w:p>
    <w:p w:rsidR="00D910E0" w:rsidRDefault="00D910E0" w:rsidP="00D910E0">
      <w:pPr>
        <w:spacing w:after="0" w:line="240" w:lineRule="auto"/>
        <w:ind w:firstLine="567"/>
        <w:jc w:val="both"/>
        <w:rPr>
          <w:rFonts w:ascii="PT Astra Serif" w:hAnsi="PT Astra Serif"/>
          <w:sz w:val="28"/>
          <w:szCs w:val="28"/>
        </w:rPr>
      </w:pPr>
      <w:r>
        <w:rPr>
          <w:rFonts w:ascii="PT Astra Serif" w:hAnsi="PT Astra Serif"/>
          <w:sz w:val="28"/>
          <w:szCs w:val="28"/>
        </w:rPr>
        <w:t xml:space="preserve">ФАС решило: комиссии заказчика по проведению запроса предложений устранить допущенные заказчиком нарушение путем отмены протоколов, составленных в ходе проведения закупки; устранить нарушения путем внесения изменений в извещение и документацию проведении запроса предложений в электронной форме, продления срока приема заявок на участие в запросе предложений в соответствии с требованиями законодательства. </w:t>
      </w:r>
    </w:p>
    <w:p w:rsidR="00D910E0" w:rsidRDefault="00D910E0" w:rsidP="00D910E0">
      <w:pPr>
        <w:spacing w:after="0" w:line="240" w:lineRule="auto"/>
        <w:ind w:firstLine="567"/>
        <w:jc w:val="both"/>
        <w:rPr>
          <w:rFonts w:ascii="PT Astra Serif" w:hAnsi="PT Astra Serif"/>
          <w:sz w:val="28"/>
          <w:szCs w:val="28"/>
        </w:rPr>
      </w:pPr>
      <w:r>
        <w:rPr>
          <w:rFonts w:ascii="PT Astra Serif" w:hAnsi="PT Astra Serif"/>
          <w:sz w:val="28"/>
          <w:szCs w:val="28"/>
        </w:rPr>
        <w:lastRenderedPageBreak/>
        <w:t>В связи с чем сроки торгов передвигаются. Окончание подачи заявок 02.07.2020, срок рассмотрения до 03.07.2020. Предварительный срок заключения контракта 15.07.2020.</w:t>
      </w:r>
    </w:p>
    <w:p w:rsidR="00FE587C" w:rsidRPr="00B1384D" w:rsidRDefault="00B606F1" w:rsidP="00FE587C">
      <w:pPr>
        <w:pStyle w:val="ad"/>
        <w:shd w:val="clear" w:color="auto" w:fill="FEFEFE"/>
        <w:tabs>
          <w:tab w:val="left" w:pos="9072"/>
        </w:tabs>
        <w:spacing w:before="0" w:beforeAutospacing="0" w:after="0" w:afterAutospacing="0"/>
        <w:ind w:firstLine="709"/>
        <w:jc w:val="both"/>
        <w:rPr>
          <w:rFonts w:ascii="PT Astra Serif" w:hAnsi="PT Astra Serif" w:cs="Arial"/>
          <w:sz w:val="28"/>
          <w:szCs w:val="28"/>
        </w:rPr>
      </w:pPr>
      <w:r w:rsidRPr="00B606F1">
        <w:rPr>
          <w:rFonts w:ascii="PT Astra Serif" w:hAnsi="PT Astra Serif" w:cs="Arial"/>
          <w:sz w:val="28"/>
          <w:szCs w:val="28"/>
        </w:rPr>
        <w:t xml:space="preserve">С целью популяризации здорового образа жизни и вовлечения населения в систематические занятия физкультурой и спортом очень сильно способствует проведение массовых физкультурных и спортивных мероприятий, так </w:t>
      </w:r>
      <w:r w:rsidR="00FE587C">
        <w:rPr>
          <w:rFonts w:ascii="PT Astra Serif" w:hAnsi="PT Astra Serif" w:cs="Arial"/>
          <w:sz w:val="28"/>
          <w:szCs w:val="28"/>
        </w:rPr>
        <w:t xml:space="preserve">по состоянию на 01.06.2020 </w:t>
      </w:r>
      <w:r w:rsidR="00FE587C">
        <w:rPr>
          <w:rFonts w:ascii="PT Astra Serif" w:hAnsi="PT Astra Serif" w:cs="Arial"/>
          <w:b/>
          <w:sz w:val="28"/>
          <w:szCs w:val="28"/>
        </w:rPr>
        <w:t xml:space="preserve">состоялось 307 </w:t>
      </w:r>
      <w:r w:rsidR="00FE587C" w:rsidRPr="00B1384D">
        <w:rPr>
          <w:rFonts w:ascii="PT Astra Serif" w:hAnsi="PT Astra Serif" w:cs="Arial"/>
          <w:b/>
          <w:sz w:val="28"/>
          <w:szCs w:val="28"/>
        </w:rPr>
        <w:t>массовых мероприятия</w:t>
      </w:r>
      <w:r w:rsidR="00FE587C" w:rsidRPr="00B1384D">
        <w:rPr>
          <w:rFonts w:ascii="PT Astra Serif" w:hAnsi="PT Astra Serif" w:cs="Arial"/>
          <w:sz w:val="28"/>
          <w:szCs w:val="28"/>
        </w:rPr>
        <w:t xml:space="preserve">. Охват участников </w:t>
      </w:r>
      <w:r w:rsidR="00FE587C" w:rsidRPr="00B1384D">
        <w:rPr>
          <w:rFonts w:ascii="PT Astra Serif" w:hAnsi="PT Astra Serif" w:cs="Arial"/>
          <w:b/>
          <w:sz w:val="28"/>
          <w:szCs w:val="28"/>
        </w:rPr>
        <w:t>составил более 22 419 человек.</w:t>
      </w:r>
    </w:p>
    <w:p w:rsidR="00FE587C" w:rsidRPr="00B1384D" w:rsidRDefault="00FE587C" w:rsidP="00FE587C">
      <w:pPr>
        <w:pStyle w:val="ad"/>
        <w:shd w:val="clear" w:color="auto" w:fill="FEFEFE"/>
        <w:tabs>
          <w:tab w:val="left" w:pos="9072"/>
        </w:tabs>
        <w:spacing w:before="0" w:beforeAutospacing="0" w:after="0" w:afterAutospacing="0"/>
        <w:ind w:firstLine="567"/>
        <w:jc w:val="both"/>
        <w:rPr>
          <w:rFonts w:ascii="PT Astra Serif" w:hAnsi="PT Astra Serif" w:cs="Arial"/>
          <w:sz w:val="28"/>
          <w:szCs w:val="28"/>
        </w:rPr>
      </w:pPr>
      <w:r w:rsidRPr="00B1384D">
        <w:rPr>
          <w:rFonts w:ascii="PT Astra Serif" w:hAnsi="PT Astra Serif" w:cs="Arial"/>
          <w:sz w:val="28"/>
          <w:szCs w:val="28"/>
        </w:rPr>
        <w:t xml:space="preserve">Проведены </w:t>
      </w:r>
      <w:r w:rsidRPr="00B1384D">
        <w:rPr>
          <w:rFonts w:ascii="PT Astra Serif" w:hAnsi="PT Astra Serif" w:cs="Arial"/>
          <w:b/>
          <w:sz w:val="28"/>
          <w:szCs w:val="28"/>
        </w:rPr>
        <w:t>273 спортивных мероприятий</w:t>
      </w:r>
      <w:r w:rsidRPr="00B1384D">
        <w:rPr>
          <w:rFonts w:ascii="PT Astra Serif" w:hAnsi="PT Astra Serif" w:cs="Arial"/>
          <w:sz w:val="28"/>
          <w:szCs w:val="28"/>
        </w:rPr>
        <w:t xml:space="preserve"> в системе подготовки спортивного резерва в рамках Единого календарного плана межрегиональных, всероссийских и международных физкультурных мероприятий, и спортивных мероприятий (ЕКП), в том числе на проведение </w:t>
      </w:r>
      <w:r>
        <w:rPr>
          <w:rFonts w:ascii="PT Astra Serif" w:hAnsi="PT Astra Serif" w:cs="Arial"/>
          <w:sz w:val="28"/>
          <w:szCs w:val="28"/>
        </w:rPr>
        <w:br/>
      </w:r>
      <w:r w:rsidRPr="00B1384D">
        <w:rPr>
          <w:rFonts w:ascii="PT Astra Serif" w:hAnsi="PT Astra Serif" w:cs="Arial"/>
          <w:sz w:val="28"/>
          <w:szCs w:val="28"/>
        </w:rPr>
        <w:t xml:space="preserve">и участие в первенствах и спартакиадах России по всем олимпийским, неолимпийским и адаптивным видам спорта, где </w:t>
      </w:r>
      <w:r w:rsidRPr="00B1384D">
        <w:rPr>
          <w:rFonts w:ascii="PT Astra Serif" w:hAnsi="PT Astra Serif" w:cs="Arial"/>
          <w:b/>
          <w:sz w:val="28"/>
          <w:szCs w:val="28"/>
        </w:rPr>
        <w:t xml:space="preserve">приняло участие </w:t>
      </w:r>
      <w:r>
        <w:rPr>
          <w:rFonts w:ascii="PT Astra Serif" w:hAnsi="PT Astra Serif" w:cs="Arial"/>
          <w:b/>
          <w:sz w:val="28"/>
          <w:szCs w:val="28"/>
        </w:rPr>
        <w:br/>
      </w:r>
      <w:r w:rsidRPr="00B1384D">
        <w:rPr>
          <w:rFonts w:ascii="PT Astra Serif" w:hAnsi="PT Astra Serif" w:cs="Arial"/>
          <w:b/>
          <w:sz w:val="28"/>
          <w:szCs w:val="28"/>
        </w:rPr>
        <w:t>10 990 спортсменов</w:t>
      </w:r>
      <w:r w:rsidRPr="00B1384D">
        <w:rPr>
          <w:rFonts w:ascii="PT Astra Serif" w:hAnsi="PT Astra Serif" w:cs="Arial"/>
          <w:sz w:val="28"/>
          <w:szCs w:val="28"/>
        </w:rPr>
        <w:t xml:space="preserve">. </w:t>
      </w:r>
    </w:p>
    <w:p w:rsidR="00FE587C" w:rsidRPr="00B1384D" w:rsidRDefault="00FE587C" w:rsidP="00FE587C">
      <w:pPr>
        <w:pStyle w:val="ad"/>
        <w:shd w:val="clear" w:color="auto" w:fill="FEFEFE"/>
        <w:tabs>
          <w:tab w:val="left" w:pos="9072"/>
        </w:tabs>
        <w:spacing w:before="0" w:beforeAutospacing="0" w:after="0" w:afterAutospacing="0"/>
        <w:ind w:firstLine="567"/>
        <w:jc w:val="both"/>
        <w:rPr>
          <w:rFonts w:ascii="PT Astra Serif" w:hAnsi="PT Astra Serif" w:cs="Arial"/>
          <w:sz w:val="28"/>
          <w:szCs w:val="28"/>
        </w:rPr>
      </w:pPr>
      <w:r w:rsidRPr="00B1384D">
        <w:rPr>
          <w:rFonts w:ascii="PT Astra Serif" w:hAnsi="PT Astra Serif" w:cs="Arial"/>
          <w:sz w:val="28"/>
          <w:szCs w:val="28"/>
        </w:rPr>
        <w:t xml:space="preserve">В рамках календарного плана комплексных физкультурно-спортивных мероприятий на территории Ульяновской области </w:t>
      </w:r>
      <w:r w:rsidRPr="00B1384D">
        <w:rPr>
          <w:rFonts w:ascii="PT Astra Serif" w:hAnsi="PT Astra Serif" w:cs="Arial"/>
          <w:b/>
          <w:sz w:val="28"/>
          <w:szCs w:val="28"/>
        </w:rPr>
        <w:t xml:space="preserve">проведено </w:t>
      </w:r>
      <w:r>
        <w:rPr>
          <w:rFonts w:ascii="PT Astra Serif" w:hAnsi="PT Astra Serif" w:cs="Arial"/>
          <w:b/>
          <w:sz w:val="28"/>
          <w:szCs w:val="28"/>
        </w:rPr>
        <w:br/>
      </w:r>
      <w:r w:rsidRPr="00B1384D">
        <w:rPr>
          <w:rFonts w:ascii="PT Astra Serif" w:hAnsi="PT Astra Serif" w:cs="Arial"/>
          <w:b/>
          <w:sz w:val="28"/>
          <w:szCs w:val="28"/>
        </w:rPr>
        <w:t>34 физкультурно-массовых мероприятий</w:t>
      </w:r>
      <w:r w:rsidRPr="00B1384D">
        <w:rPr>
          <w:rFonts w:ascii="PT Astra Serif" w:hAnsi="PT Astra Serif" w:cs="Arial"/>
          <w:sz w:val="28"/>
          <w:szCs w:val="28"/>
        </w:rPr>
        <w:t xml:space="preserve">, участниками которых </w:t>
      </w:r>
      <w:r w:rsidRPr="00B1384D">
        <w:rPr>
          <w:rFonts w:ascii="PT Astra Serif" w:hAnsi="PT Astra Serif" w:cs="Arial"/>
          <w:b/>
          <w:sz w:val="28"/>
          <w:szCs w:val="28"/>
        </w:rPr>
        <w:t xml:space="preserve">стали </w:t>
      </w:r>
      <w:r>
        <w:rPr>
          <w:rFonts w:ascii="PT Astra Serif" w:hAnsi="PT Astra Serif" w:cs="Arial"/>
          <w:b/>
          <w:sz w:val="28"/>
          <w:szCs w:val="28"/>
        </w:rPr>
        <w:br/>
      </w:r>
      <w:r w:rsidRPr="00B1384D">
        <w:rPr>
          <w:rFonts w:ascii="PT Astra Serif" w:hAnsi="PT Astra Serif" w:cs="Arial"/>
          <w:b/>
          <w:sz w:val="28"/>
          <w:szCs w:val="28"/>
        </w:rPr>
        <w:t>11 429 человек</w:t>
      </w:r>
      <w:r w:rsidRPr="00B1384D">
        <w:rPr>
          <w:rFonts w:ascii="PT Astra Serif" w:hAnsi="PT Astra Serif" w:cs="Arial"/>
          <w:sz w:val="28"/>
          <w:szCs w:val="28"/>
        </w:rPr>
        <w:t>.</w:t>
      </w:r>
    </w:p>
    <w:p w:rsidR="00D038B6" w:rsidRDefault="00D038B6" w:rsidP="00722ACC">
      <w:pPr>
        <w:spacing w:after="0" w:line="240" w:lineRule="auto"/>
        <w:ind w:firstLine="709"/>
        <w:jc w:val="center"/>
        <w:rPr>
          <w:rFonts w:ascii="PT Astra Serif" w:hAnsi="PT Astra Serif"/>
          <w:sz w:val="28"/>
          <w:szCs w:val="28"/>
          <w:u w:val="single"/>
        </w:rPr>
      </w:pPr>
      <w:r>
        <w:rPr>
          <w:rFonts w:ascii="PT Astra Serif" w:hAnsi="PT Astra Serif"/>
          <w:sz w:val="28"/>
          <w:szCs w:val="28"/>
          <w:u w:val="single"/>
        </w:rPr>
        <w:t>____________________</w:t>
      </w:r>
    </w:p>
    <w:p w:rsidR="00B606F1" w:rsidRPr="00C10BA2" w:rsidRDefault="00B606F1" w:rsidP="00722ACC">
      <w:pPr>
        <w:spacing w:after="0" w:line="240" w:lineRule="auto"/>
        <w:ind w:firstLine="709"/>
        <w:jc w:val="center"/>
        <w:rPr>
          <w:rFonts w:ascii="PT Astra Serif" w:hAnsi="PT Astra Serif"/>
          <w:sz w:val="28"/>
          <w:szCs w:val="28"/>
        </w:rPr>
      </w:pPr>
    </w:p>
    <w:sectPr w:rsidR="00B606F1" w:rsidRPr="00C10BA2" w:rsidSect="003F6625">
      <w:head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B15" w:rsidRDefault="006C7B15" w:rsidP="00D605DE">
      <w:pPr>
        <w:spacing w:after="0" w:line="240" w:lineRule="auto"/>
      </w:pPr>
      <w:r>
        <w:separator/>
      </w:r>
    </w:p>
  </w:endnote>
  <w:endnote w:type="continuationSeparator" w:id="0">
    <w:p w:rsidR="006C7B15" w:rsidRDefault="006C7B15" w:rsidP="00D6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B15" w:rsidRDefault="006C7B15" w:rsidP="00D605DE">
      <w:pPr>
        <w:spacing w:after="0" w:line="240" w:lineRule="auto"/>
      </w:pPr>
      <w:r>
        <w:separator/>
      </w:r>
    </w:p>
  </w:footnote>
  <w:footnote w:type="continuationSeparator" w:id="0">
    <w:p w:rsidR="006C7B15" w:rsidRDefault="006C7B15" w:rsidP="00D60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46991"/>
      <w:docPartObj>
        <w:docPartGallery w:val="Page Numbers (Top of Page)"/>
        <w:docPartUnique/>
      </w:docPartObj>
    </w:sdtPr>
    <w:sdtEndPr/>
    <w:sdtContent>
      <w:p w:rsidR="006C7B15" w:rsidRDefault="006C7B15">
        <w:pPr>
          <w:pStyle w:val="a7"/>
          <w:jc w:val="center"/>
        </w:pPr>
        <w:r>
          <w:fldChar w:fldCharType="begin"/>
        </w:r>
        <w:r>
          <w:instrText>PAGE   \* MERGEFORMAT</w:instrText>
        </w:r>
        <w:r>
          <w:fldChar w:fldCharType="separate"/>
        </w:r>
        <w:r w:rsidR="009D1AD4">
          <w:rPr>
            <w:noProof/>
          </w:rPr>
          <w:t>16</w:t>
        </w:r>
        <w:r>
          <w:fldChar w:fldCharType="end"/>
        </w:r>
      </w:p>
    </w:sdtContent>
  </w:sdt>
  <w:p w:rsidR="006C7B15" w:rsidRDefault="006C7B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655"/>
    <w:multiLevelType w:val="hybridMultilevel"/>
    <w:tmpl w:val="0908BF2A"/>
    <w:lvl w:ilvl="0" w:tplc="ACB2A498">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0BDC1856"/>
    <w:multiLevelType w:val="hybridMultilevel"/>
    <w:tmpl w:val="0908BF2A"/>
    <w:lvl w:ilvl="0" w:tplc="ACB2A498">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F4E66CA"/>
    <w:multiLevelType w:val="hybridMultilevel"/>
    <w:tmpl w:val="26C4AA30"/>
    <w:lvl w:ilvl="0" w:tplc="CA96787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EB1087"/>
    <w:multiLevelType w:val="hybridMultilevel"/>
    <w:tmpl w:val="7A0C958A"/>
    <w:lvl w:ilvl="0" w:tplc="9778657A">
      <w:start w:val="5"/>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C063790"/>
    <w:multiLevelType w:val="hybridMultilevel"/>
    <w:tmpl w:val="AFB8DC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E513F3C"/>
    <w:multiLevelType w:val="hybridMultilevel"/>
    <w:tmpl w:val="C40EE256"/>
    <w:lvl w:ilvl="0" w:tplc="FDA06FEA">
      <w:start w:val="1"/>
      <w:numFmt w:val="decimal"/>
      <w:lvlText w:val="%1."/>
      <w:lvlJc w:val="left"/>
      <w:pPr>
        <w:ind w:left="1215" w:hanging="12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2DA1A4E"/>
    <w:multiLevelType w:val="hybridMultilevel"/>
    <w:tmpl w:val="F25E8698"/>
    <w:lvl w:ilvl="0" w:tplc="FAFA16B8">
      <w:start w:val="1"/>
      <w:numFmt w:val="upperRoman"/>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5CF7266"/>
    <w:multiLevelType w:val="multilevel"/>
    <w:tmpl w:val="2B0E3D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4105EB4"/>
    <w:multiLevelType w:val="hybridMultilevel"/>
    <w:tmpl w:val="54FCC5C0"/>
    <w:lvl w:ilvl="0" w:tplc="CF963BE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20460E4"/>
    <w:multiLevelType w:val="hybridMultilevel"/>
    <w:tmpl w:val="4258B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7703CE"/>
    <w:multiLevelType w:val="hybridMultilevel"/>
    <w:tmpl w:val="57BC482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B635CC5"/>
    <w:multiLevelType w:val="hybridMultilevel"/>
    <w:tmpl w:val="8200B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E7264F"/>
    <w:multiLevelType w:val="hybridMultilevel"/>
    <w:tmpl w:val="E626D408"/>
    <w:lvl w:ilvl="0" w:tplc="0F0CBA2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7F1E7712"/>
    <w:multiLevelType w:val="hybridMultilevel"/>
    <w:tmpl w:val="F45C1136"/>
    <w:lvl w:ilvl="0" w:tplc="164A5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10"/>
  </w:num>
  <w:num w:numId="9">
    <w:abstractNumId w:val="2"/>
  </w:num>
  <w:num w:numId="10">
    <w:abstractNumId w:val="9"/>
  </w:num>
  <w:num w:numId="11">
    <w:abstractNumId w:val="7"/>
  </w:num>
  <w:num w:numId="12">
    <w:abstractNumId w:val="1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05"/>
    <w:rsid w:val="00001490"/>
    <w:rsid w:val="00005826"/>
    <w:rsid w:val="00007018"/>
    <w:rsid w:val="00010262"/>
    <w:rsid w:val="000117A4"/>
    <w:rsid w:val="000152DC"/>
    <w:rsid w:val="0001615E"/>
    <w:rsid w:val="00016B8D"/>
    <w:rsid w:val="00021615"/>
    <w:rsid w:val="000227BC"/>
    <w:rsid w:val="000234F0"/>
    <w:rsid w:val="0002430C"/>
    <w:rsid w:val="000245B3"/>
    <w:rsid w:val="00024846"/>
    <w:rsid w:val="000277EE"/>
    <w:rsid w:val="000318F9"/>
    <w:rsid w:val="00032B51"/>
    <w:rsid w:val="00037915"/>
    <w:rsid w:val="0004065B"/>
    <w:rsid w:val="00040905"/>
    <w:rsid w:val="000424CF"/>
    <w:rsid w:val="000426B3"/>
    <w:rsid w:val="00046CDC"/>
    <w:rsid w:val="00054B0D"/>
    <w:rsid w:val="000571EC"/>
    <w:rsid w:val="000624E4"/>
    <w:rsid w:val="0006319A"/>
    <w:rsid w:val="000654B0"/>
    <w:rsid w:val="000702E7"/>
    <w:rsid w:val="00070DC0"/>
    <w:rsid w:val="00073B54"/>
    <w:rsid w:val="00074272"/>
    <w:rsid w:val="00074E54"/>
    <w:rsid w:val="00081086"/>
    <w:rsid w:val="00093BA0"/>
    <w:rsid w:val="00094C47"/>
    <w:rsid w:val="00095579"/>
    <w:rsid w:val="0009599F"/>
    <w:rsid w:val="0009657B"/>
    <w:rsid w:val="0009715C"/>
    <w:rsid w:val="00097D1B"/>
    <w:rsid w:val="000A4630"/>
    <w:rsid w:val="000A58F4"/>
    <w:rsid w:val="000A59B2"/>
    <w:rsid w:val="000B185E"/>
    <w:rsid w:val="000B56D2"/>
    <w:rsid w:val="000B63E0"/>
    <w:rsid w:val="000B75E8"/>
    <w:rsid w:val="000C197A"/>
    <w:rsid w:val="000C509F"/>
    <w:rsid w:val="000C6490"/>
    <w:rsid w:val="000D08AC"/>
    <w:rsid w:val="000D164C"/>
    <w:rsid w:val="000D209C"/>
    <w:rsid w:val="000D4B96"/>
    <w:rsid w:val="000E0CB3"/>
    <w:rsid w:val="000E0D3B"/>
    <w:rsid w:val="000E29C5"/>
    <w:rsid w:val="000E4E9E"/>
    <w:rsid w:val="000E5B5D"/>
    <w:rsid w:val="000F5D1F"/>
    <w:rsid w:val="000F6270"/>
    <w:rsid w:val="00102133"/>
    <w:rsid w:val="00102436"/>
    <w:rsid w:val="0010279D"/>
    <w:rsid w:val="00102909"/>
    <w:rsid w:val="0010425D"/>
    <w:rsid w:val="0010660E"/>
    <w:rsid w:val="0010680E"/>
    <w:rsid w:val="00111799"/>
    <w:rsid w:val="001120C3"/>
    <w:rsid w:val="001128F4"/>
    <w:rsid w:val="00121ED5"/>
    <w:rsid w:val="00122B3D"/>
    <w:rsid w:val="001258E4"/>
    <w:rsid w:val="001263EF"/>
    <w:rsid w:val="001275A5"/>
    <w:rsid w:val="00130D74"/>
    <w:rsid w:val="00134F8E"/>
    <w:rsid w:val="00140238"/>
    <w:rsid w:val="00142DB2"/>
    <w:rsid w:val="00144F91"/>
    <w:rsid w:val="00151862"/>
    <w:rsid w:val="00152767"/>
    <w:rsid w:val="00152ADC"/>
    <w:rsid w:val="00152D87"/>
    <w:rsid w:val="00152DCA"/>
    <w:rsid w:val="001535D2"/>
    <w:rsid w:val="00154069"/>
    <w:rsid w:val="00154EC3"/>
    <w:rsid w:val="00155F61"/>
    <w:rsid w:val="001631E0"/>
    <w:rsid w:val="00163279"/>
    <w:rsid w:val="00163C2E"/>
    <w:rsid w:val="0016785C"/>
    <w:rsid w:val="00167FDD"/>
    <w:rsid w:val="00171176"/>
    <w:rsid w:val="00171947"/>
    <w:rsid w:val="00171DF6"/>
    <w:rsid w:val="00174690"/>
    <w:rsid w:val="00174A2E"/>
    <w:rsid w:val="00174CF6"/>
    <w:rsid w:val="0017578B"/>
    <w:rsid w:val="0017704B"/>
    <w:rsid w:val="00177F99"/>
    <w:rsid w:val="00182E16"/>
    <w:rsid w:val="0018329C"/>
    <w:rsid w:val="00183DB2"/>
    <w:rsid w:val="001869EF"/>
    <w:rsid w:val="001943D2"/>
    <w:rsid w:val="001979D2"/>
    <w:rsid w:val="00197A4B"/>
    <w:rsid w:val="00197F84"/>
    <w:rsid w:val="00197FBE"/>
    <w:rsid w:val="001A0FA5"/>
    <w:rsid w:val="001A226E"/>
    <w:rsid w:val="001A2443"/>
    <w:rsid w:val="001A4501"/>
    <w:rsid w:val="001A6DE6"/>
    <w:rsid w:val="001B1FD9"/>
    <w:rsid w:val="001B2035"/>
    <w:rsid w:val="001B2181"/>
    <w:rsid w:val="001B2514"/>
    <w:rsid w:val="001B546B"/>
    <w:rsid w:val="001C1B29"/>
    <w:rsid w:val="001C1FD1"/>
    <w:rsid w:val="001C4CA0"/>
    <w:rsid w:val="001C6BD7"/>
    <w:rsid w:val="001D177B"/>
    <w:rsid w:val="001D2150"/>
    <w:rsid w:val="001D3616"/>
    <w:rsid w:val="001D5DCD"/>
    <w:rsid w:val="001D5FA2"/>
    <w:rsid w:val="001D7699"/>
    <w:rsid w:val="001D7745"/>
    <w:rsid w:val="001E15CC"/>
    <w:rsid w:val="001E2333"/>
    <w:rsid w:val="001E7C07"/>
    <w:rsid w:val="001F0583"/>
    <w:rsid w:val="001F35F5"/>
    <w:rsid w:val="001F4E6C"/>
    <w:rsid w:val="001F76C9"/>
    <w:rsid w:val="00200A18"/>
    <w:rsid w:val="00203B0C"/>
    <w:rsid w:val="00207DC9"/>
    <w:rsid w:val="00210CAA"/>
    <w:rsid w:val="0021115F"/>
    <w:rsid w:val="002118F7"/>
    <w:rsid w:val="002119F1"/>
    <w:rsid w:val="00212B2C"/>
    <w:rsid w:val="00213905"/>
    <w:rsid w:val="002155A7"/>
    <w:rsid w:val="00215D78"/>
    <w:rsid w:val="002171E1"/>
    <w:rsid w:val="0022307A"/>
    <w:rsid w:val="00223B86"/>
    <w:rsid w:val="00225D55"/>
    <w:rsid w:val="00230BC8"/>
    <w:rsid w:val="002310DC"/>
    <w:rsid w:val="00242815"/>
    <w:rsid w:val="002452E0"/>
    <w:rsid w:val="00247924"/>
    <w:rsid w:val="00250E1A"/>
    <w:rsid w:val="00252D39"/>
    <w:rsid w:val="00254DA2"/>
    <w:rsid w:val="00257038"/>
    <w:rsid w:val="00260562"/>
    <w:rsid w:val="00262300"/>
    <w:rsid w:val="0026572F"/>
    <w:rsid w:val="00267143"/>
    <w:rsid w:val="002752B7"/>
    <w:rsid w:val="002821C7"/>
    <w:rsid w:val="0028323B"/>
    <w:rsid w:val="002872E8"/>
    <w:rsid w:val="002903A5"/>
    <w:rsid w:val="00290483"/>
    <w:rsid w:val="002913BF"/>
    <w:rsid w:val="002918D5"/>
    <w:rsid w:val="00291E82"/>
    <w:rsid w:val="00292B10"/>
    <w:rsid w:val="00294D62"/>
    <w:rsid w:val="002969FE"/>
    <w:rsid w:val="00297309"/>
    <w:rsid w:val="002A09F9"/>
    <w:rsid w:val="002A53F8"/>
    <w:rsid w:val="002A6DAC"/>
    <w:rsid w:val="002B16F9"/>
    <w:rsid w:val="002B3BB0"/>
    <w:rsid w:val="002B3C53"/>
    <w:rsid w:val="002B5410"/>
    <w:rsid w:val="002B5B76"/>
    <w:rsid w:val="002B5E1F"/>
    <w:rsid w:val="002B711E"/>
    <w:rsid w:val="002C1D5E"/>
    <w:rsid w:val="002C2215"/>
    <w:rsid w:val="002C2F11"/>
    <w:rsid w:val="002C4FB7"/>
    <w:rsid w:val="002C6ACD"/>
    <w:rsid w:val="002D32EF"/>
    <w:rsid w:val="002D351C"/>
    <w:rsid w:val="002D4368"/>
    <w:rsid w:val="002D4B60"/>
    <w:rsid w:val="002E486D"/>
    <w:rsid w:val="002E588A"/>
    <w:rsid w:val="002E7B51"/>
    <w:rsid w:val="002F2633"/>
    <w:rsid w:val="00300037"/>
    <w:rsid w:val="003043F4"/>
    <w:rsid w:val="003053F4"/>
    <w:rsid w:val="00305748"/>
    <w:rsid w:val="00310A95"/>
    <w:rsid w:val="0031783C"/>
    <w:rsid w:val="0032081A"/>
    <w:rsid w:val="00320ED9"/>
    <w:rsid w:val="0032250D"/>
    <w:rsid w:val="00322E7C"/>
    <w:rsid w:val="00325E4B"/>
    <w:rsid w:val="003272DC"/>
    <w:rsid w:val="00331839"/>
    <w:rsid w:val="0033398C"/>
    <w:rsid w:val="00334913"/>
    <w:rsid w:val="00335C36"/>
    <w:rsid w:val="00341DD0"/>
    <w:rsid w:val="00343B1D"/>
    <w:rsid w:val="00354203"/>
    <w:rsid w:val="00355BD2"/>
    <w:rsid w:val="00360C0E"/>
    <w:rsid w:val="00366B38"/>
    <w:rsid w:val="00367315"/>
    <w:rsid w:val="00370EDE"/>
    <w:rsid w:val="00372F36"/>
    <w:rsid w:val="003731DA"/>
    <w:rsid w:val="00375B79"/>
    <w:rsid w:val="0038308E"/>
    <w:rsid w:val="003840A4"/>
    <w:rsid w:val="003847A6"/>
    <w:rsid w:val="0038538E"/>
    <w:rsid w:val="00387214"/>
    <w:rsid w:val="00387BA2"/>
    <w:rsid w:val="00390449"/>
    <w:rsid w:val="00390CEA"/>
    <w:rsid w:val="003910C8"/>
    <w:rsid w:val="00392313"/>
    <w:rsid w:val="00392D75"/>
    <w:rsid w:val="00394C7F"/>
    <w:rsid w:val="00395D06"/>
    <w:rsid w:val="00396F0B"/>
    <w:rsid w:val="0039736C"/>
    <w:rsid w:val="00397D50"/>
    <w:rsid w:val="003A06B8"/>
    <w:rsid w:val="003A2F17"/>
    <w:rsid w:val="003B1A1F"/>
    <w:rsid w:val="003B1F46"/>
    <w:rsid w:val="003B2D6F"/>
    <w:rsid w:val="003B3443"/>
    <w:rsid w:val="003B4499"/>
    <w:rsid w:val="003B4ADA"/>
    <w:rsid w:val="003B742A"/>
    <w:rsid w:val="003C18DF"/>
    <w:rsid w:val="003C373E"/>
    <w:rsid w:val="003C3A0F"/>
    <w:rsid w:val="003C449D"/>
    <w:rsid w:val="003C64EA"/>
    <w:rsid w:val="003D0E91"/>
    <w:rsid w:val="003D18FD"/>
    <w:rsid w:val="003D1FCF"/>
    <w:rsid w:val="003D4372"/>
    <w:rsid w:val="003D4C5F"/>
    <w:rsid w:val="003D5B11"/>
    <w:rsid w:val="003D6F96"/>
    <w:rsid w:val="003D754E"/>
    <w:rsid w:val="003D7CF0"/>
    <w:rsid w:val="003E0AC9"/>
    <w:rsid w:val="003E3124"/>
    <w:rsid w:val="003E6D00"/>
    <w:rsid w:val="003F2E74"/>
    <w:rsid w:val="003F3046"/>
    <w:rsid w:val="003F3225"/>
    <w:rsid w:val="003F61ED"/>
    <w:rsid w:val="003F6625"/>
    <w:rsid w:val="0040190B"/>
    <w:rsid w:val="0040254C"/>
    <w:rsid w:val="00402A53"/>
    <w:rsid w:val="004041AD"/>
    <w:rsid w:val="004056CE"/>
    <w:rsid w:val="004069B5"/>
    <w:rsid w:val="00407843"/>
    <w:rsid w:val="004115CA"/>
    <w:rsid w:val="00414283"/>
    <w:rsid w:val="004164DA"/>
    <w:rsid w:val="00420D3B"/>
    <w:rsid w:val="004217CC"/>
    <w:rsid w:val="0042204B"/>
    <w:rsid w:val="00422379"/>
    <w:rsid w:val="00423C30"/>
    <w:rsid w:val="00430158"/>
    <w:rsid w:val="00432382"/>
    <w:rsid w:val="00433D17"/>
    <w:rsid w:val="00434E87"/>
    <w:rsid w:val="00437F15"/>
    <w:rsid w:val="00440E2C"/>
    <w:rsid w:val="00441650"/>
    <w:rsid w:val="00442DB4"/>
    <w:rsid w:val="0044424C"/>
    <w:rsid w:val="00444507"/>
    <w:rsid w:val="004465BD"/>
    <w:rsid w:val="00446A2E"/>
    <w:rsid w:val="00450F46"/>
    <w:rsid w:val="00457E0F"/>
    <w:rsid w:val="004600F6"/>
    <w:rsid w:val="00463EB3"/>
    <w:rsid w:val="00464BFB"/>
    <w:rsid w:val="00465A52"/>
    <w:rsid w:val="0046662A"/>
    <w:rsid w:val="00471228"/>
    <w:rsid w:val="004712FA"/>
    <w:rsid w:val="0047136F"/>
    <w:rsid w:val="004736F9"/>
    <w:rsid w:val="004767A5"/>
    <w:rsid w:val="004772AB"/>
    <w:rsid w:val="00477B11"/>
    <w:rsid w:val="00482106"/>
    <w:rsid w:val="004847F9"/>
    <w:rsid w:val="00490BF2"/>
    <w:rsid w:val="00491F64"/>
    <w:rsid w:val="004948DB"/>
    <w:rsid w:val="00495D24"/>
    <w:rsid w:val="00495DD8"/>
    <w:rsid w:val="004967D3"/>
    <w:rsid w:val="004A0D32"/>
    <w:rsid w:val="004A130C"/>
    <w:rsid w:val="004A2AE4"/>
    <w:rsid w:val="004A51AE"/>
    <w:rsid w:val="004A5A23"/>
    <w:rsid w:val="004A64E9"/>
    <w:rsid w:val="004A7F88"/>
    <w:rsid w:val="004B2886"/>
    <w:rsid w:val="004B4761"/>
    <w:rsid w:val="004B6845"/>
    <w:rsid w:val="004B6B55"/>
    <w:rsid w:val="004B6C29"/>
    <w:rsid w:val="004C0F5B"/>
    <w:rsid w:val="004C150C"/>
    <w:rsid w:val="004C2955"/>
    <w:rsid w:val="004C42EB"/>
    <w:rsid w:val="004C4E5C"/>
    <w:rsid w:val="004C51C5"/>
    <w:rsid w:val="004C53BC"/>
    <w:rsid w:val="004C7F83"/>
    <w:rsid w:val="004D3433"/>
    <w:rsid w:val="004D3E61"/>
    <w:rsid w:val="004D448D"/>
    <w:rsid w:val="004D5C3B"/>
    <w:rsid w:val="004D6749"/>
    <w:rsid w:val="004E4BF3"/>
    <w:rsid w:val="004E77FB"/>
    <w:rsid w:val="004E7FE4"/>
    <w:rsid w:val="004F069F"/>
    <w:rsid w:val="004F2E93"/>
    <w:rsid w:val="004F4812"/>
    <w:rsid w:val="004F5AEC"/>
    <w:rsid w:val="005009E2"/>
    <w:rsid w:val="005027D9"/>
    <w:rsid w:val="00503EE6"/>
    <w:rsid w:val="005054E6"/>
    <w:rsid w:val="00514270"/>
    <w:rsid w:val="00517C81"/>
    <w:rsid w:val="0052225E"/>
    <w:rsid w:val="0052612E"/>
    <w:rsid w:val="00526563"/>
    <w:rsid w:val="005309AD"/>
    <w:rsid w:val="00530C5F"/>
    <w:rsid w:val="00532D7F"/>
    <w:rsid w:val="005356AF"/>
    <w:rsid w:val="00537BEA"/>
    <w:rsid w:val="00542582"/>
    <w:rsid w:val="00542589"/>
    <w:rsid w:val="005439F5"/>
    <w:rsid w:val="00546172"/>
    <w:rsid w:val="00546E05"/>
    <w:rsid w:val="005477A7"/>
    <w:rsid w:val="00550EA9"/>
    <w:rsid w:val="00552F71"/>
    <w:rsid w:val="0055460D"/>
    <w:rsid w:val="0055520C"/>
    <w:rsid w:val="0055541C"/>
    <w:rsid w:val="00556153"/>
    <w:rsid w:val="005623DE"/>
    <w:rsid w:val="00564121"/>
    <w:rsid w:val="005662F1"/>
    <w:rsid w:val="00574271"/>
    <w:rsid w:val="00575B02"/>
    <w:rsid w:val="00576937"/>
    <w:rsid w:val="005802AE"/>
    <w:rsid w:val="00582047"/>
    <w:rsid w:val="00583C27"/>
    <w:rsid w:val="00584786"/>
    <w:rsid w:val="00585827"/>
    <w:rsid w:val="00585B47"/>
    <w:rsid w:val="00586428"/>
    <w:rsid w:val="005868C0"/>
    <w:rsid w:val="00586C23"/>
    <w:rsid w:val="00586EEA"/>
    <w:rsid w:val="005916D1"/>
    <w:rsid w:val="00596683"/>
    <w:rsid w:val="00597EB6"/>
    <w:rsid w:val="005A15B9"/>
    <w:rsid w:val="005A19BD"/>
    <w:rsid w:val="005A43FF"/>
    <w:rsid w:val="005A701D"/>
    <w:rsid w:val="005A73FC"/>
    <w:rsid w:val="005B0D6F"/>
    <w:rsid w:val="005B1373"/>
    <w:rsid w:val="005B2CF9"/>
    <w:rsid w:val="005B2D73"/>
    <w:rsid w:val="005B32D8"/>
    <w:rsid w:val="005B5D11"/>
    <w:rsid w:val="005B649C"/>
    <w:rsid w:val="005B6635"/>
    <w:rsid w:val="005C2E8A"/>
    <w:rsid w:val="005C7F4A"/>
    <w:rsid w:val="005D0CC8"/>
    <w:rsid w:val="005D24A4"/>
    <w:rsid w:val="005D25A2"/>
    <w:rsid w:val="005D2AD1"/>
    <w:rsid w:val="005D47C9"/>
    <w:rsid w:val="005D5D2C"/>
    <w:rsid w:val="005E07DC"/>
    <w:rsid w:val="005E0D0B"/>
    <w:rsid w:val="005E28F7"/>
    <w:rsid w:val="005E5902"/>
    <w:rsid w:val="005E7EC9"/>
    <w:rsid w:val="005F0B3A"/>
    <w:rsid w:val="005F1FFE"/>
    <w:rsid w:val="005F379E"/>
    <w:rsid w:val="00605617"/>
    <w:rsid w:val="00607D40"/>
    <w:rsid w:val="006112C7"/>
    <w:rsid w:val="00612461"/>
    <w:rsid w:val="00612B56"/>
    <w:rsid w:val="00612D09"/>
    <w:rsid w:val="00613730"/>
    <w:rsid w:val="00615330"/>
    <w:rsid w:val="00617293"/>
    <w:rsid w:val="00621FE1"/>
    <w:rsid w:val="00625CFA"/>
    <w:rsid w:val="00626AB1"/>
    <w:rsid w:val="00633C4E"/>
    <w:rsid w:val="006345E2"/>
    <w:rsid w:val="00640A87"/>
    <w:rsid w:val="00640C83"/>
    <w:rsid w:val="00641DAE"/>
    <w:rsid w:val="00643E50"/>
    <w:rsid w:val="00644A15"/>
    <w:rsid w:val="00647363"/>
    <w:rsid w:val="00652A7F"/>
    <w:rsid w:val="00652F96"/>
    <w:rsid w:val="00654755"/>
    <w:rsid w:val="0065645A"/>
    <w:rsid w:val="00656511"/>
    <w:rsid w:val="006601EE"/>
    <w:rsid w:val="006622FD"/>
    <w:rsid w:val="00662574"/>
    <w:rsid w:val="00662E90"/>
    <w:rsid w:val="006633F3"/>
    <w:rsid w:val="0066514C"/>
    <w:rsid w:val="00667264"/>
    <w:rsid w:val="00671B5D"/>
    <w:rsid w:val="00672529"/>
    <w:rsid w:val="00673753"/>
    <w:rsid w:val="006752B4"/>
    <w:rsid w:val="0067676D"/>
    <w:rsid w:val="00676BD8"/>
    <w:rsid w:val="00677C75"/>
    <w:rsid w:val="00680478"/>
    <w:rsid w:val="00680713"/>
    <w:rsid w:val="00682614"/>
    <w:rsid w:val="00686F99"/>
    <w:rsid w:val="00690F78"/>
    <w:rsid w:val="00693005"/>
    <w:rsid w:val="00694963"/>
    <w:rsid w:val="00696AA4"/>
    <w:rsid w:val="00696C47"/>
    <w:rsid w:val="006A44FF"/>
    <w:rsid w:val="006A7499"/>
    <w:rsid w:val="006B0128"/>
    <w:rsid w:val="006B241F"/>
    <w:rsid w:val="006B3A6B"/>
    <w:rsid w:val="006B4097"/>
    <w:rsid w:val="006C0F2E"/>
    <w:rsid w:val="006C3140"/>
    <w:rsid w:val="006C58BA"/>
    <w:rsid w:val="006C58DD"/>
    <w:rsid w:val="006C5D81"/>
    <w:rsid w:val="006C7021"/>
    <w:rsid w:val="006C7B15"/>
    <w:rsid w:val="006D00B2"/>
    <w:rsid w:val="006D454A"/>
    <w:rsid w:val="006D5302"/>
    <w:rsid w:val="006E08AB"/>
    <w:rsid w:val="006E1E95"/>
    <w:rsid w:val="006E4E7D"/>
    <w:rsid w:val="006F15A2"/>
    <w:rsid w:val="006F1E0D"/>
    <w:rsid w:val="006F1F50"/>
    <w:rsid w:val="006F425A"/>
    <w:rsid w:val="006F47EB"/>
    <w:rsid w:val="006F4B6E"/>
    <w:rsid w:val="006F4DC7"/>
    <w:rsid w:val="006F5F14"/>
    <w:rsid w:val="00703406"/>
    <w:rsid w:val="007039B3"/>
    <w:rsid w:val="00703F83"/>
    <w:rsid w:val="00704C6F"/>
    <w:rsid w:val="007050B5"/>
    <w:rsid w:val="00705302"/>
    <w:rsid w:val="00706EB8"/>
    <w:rsid w:val="007110A5"/>
    <w:rsid w:val="0071112A"/>
    <w:rsid w:val="007116F7"/>
    <w:rsid w:val="00713361"/>
    <w:rsid w:val="00714641"/>
    <w:rsid w:val="00715596"/>
    <w:rsid w:val="00716A5F"/>
    <w:rsid w:val="00722ACC"/>
    <w:rsid w:val="0072361D"/>
    <w:rsid w:val="00730B34"/>
    <w:rsid w:val="0073117E"/>
    <w:rsid w:val="00731691"/>
    <w:rsid w:val="00731A79"/>
    <w:rsid w:val="00731F0E"/>
    <w:rsid w:val="00731F12"/>
    <w:rsid w:val="00732B47"/>
    <w:rsid w:val="00734D97"/>
    <w:rsid w:val="00734E9C"/>
    <w:rsid w:val="00741643"/>
    <w:rsid w:val="0074295D"/>
    <w:rsid w:val="00742F20"/>
    <w:rsid w:val="00743BA2"/>
    <w:rsid w:val="00743E92"/>
    <w:rsid w:val="0074519F"/>
    <w:rsid w:val="00746961"/>
    <w:rsid w:val="007513AA"/>
    <w:rsid w:val="00752826"/>
    <w:rsid w:val="007554BE"/>
    <w:rsid w:val="00757BE4"/>
    <w:rsid w:val="00757CB0"/>
    <w:rsid w:val="0076151E"/>
    <w:rsid w:val="007620CC"/>
    <w:rsid w:val="00762B25"/>
    <w:rsid w:val="0076388E"/>
    <w:rsid w:val="00771F39"/>
    <w:rsid w:val="00774831"/>
    <w:rsid w:val="00777437"/>
    <w:rsid w:val="00777E11"/>
    <w:rsid w:val="007829E2"/>
    <w:rsid w:val="00786259"/>
    <w:rsid w:val="00787663"/>
    <w:rsid w:val="00790518"/>
    <w:rsid w:val="00793462"/>
    <w:rsid w:val="007959A5"/>
    <w:rsid w:val="00795ABB"/>
    <w:rsid w:val="00797012"/>
    <w:rsid w:val="0079780C"/>
    <w:rsid w:val="007A18CE"/>
    <w:rsid w:val="007A19DF"/>
    <w:rsid w:val="007A2703"/>
    <w:rsid w:val="007A3354"/>
    <w:rsid w:val="007A4425"/>
    <w:rsid w:val="007A4A1B"/>
    <w:rsid w:val="007A4AF7"/>
    <w:rsid w:val="007A69BF"/>
    <w:rsid w:val="007B2939"/>
    <w:rsid w:val="007B3DE6"/>
    <w:rsid w:val="007B7455"/>
    <w:rsid w:val="007B7C7C"/>
    <w:rsid w:val="007C2597"/>
    <w:rsid w:val="007C5307"/>
    <w:rsid w:val="007C601A"/>
    <w:rsid w:val="007C6EE7"/>
    <w:rsid w:val="007C7710"/>
    <w:rsid w:val="007C7A59"/>
    <w:rsid w:val="007C7EFD"/>
    <w:rsid w:val="007D075C"/>
    <w:rsid w:val="007D11C3"/>
    <w:rsid w:val="007D19C9"/>
    <w:rsid w:val="007D22C9"/>
    <w:rsid w:val="007D279A"/>
    <w:rsid w:val="007D4F4E"/>
    <w:rsid w:val="007E0EC8"/>
    <w:rsid w:val="007E1743"/>
    <w:rsid w:val="007E1936"/>
    <w:rsid w:val="007E5F63"/>
    <w:rsid w:val="007E6410"/>
    <w:rsid w:val="007F009F"/>
    <w:rsid w:val="007F0FC3"/>
    <w:rsid w:val="007F191C"/>
    <w:rsid w:val="007F2E59"/>
    <w:rsid w:val="007F43CB"/>
    <w:rsid w:val="007F6104"/>
    <w:rsid w:val="007F749A"/>
    <w:rsid w:val="007F7EC0"/>
    <w:rsid w:val="008015F7"/>
    <w:rsid w:val="008021E9"/>
    <w:rsid w:val="008026C8"/>
    <w:rsid w:val="0080340A"/>
    <w:rsid w:val="00803C5E"/>
    <w:rsid w:val="00804807"/>
    <w:rsid w:val="00805C7A"/>
    <w:rsid w:val="008110A4"/>
    <w:rsid w:val="00813305"/>
    <w:rsid w:val="00813EA2"/>
    <w:rsid w:val="00813EEA"/>
    <w:rsid w:val="00826024"/>
    <w:rsid w:val="00826AEC"/>
    <w:rsid w:val="0083325A"/>
    <w:rsid w:val="00833BA4"/>
    <w:rsid w:val="008366D0"/>
    <w:rsid w:val="0083777A"/>
    <w:rsid w:val="00842AA3"/>
    <w:rsid w:val="00845DD0"/>
    <w:rsid w:val="00847D44"/>
    <w:rsid w:val="00850333"/>
    <w:rsid w:val="008542DA"/>
    <w:rsid w:val="00857243"/>
    <w:rsid w:val="00860734"/>
    <w:rsid w:val="0086138D"/>
    <w:rsid w:val="00863078"/>
    <w:rsid w:val="008644D3"/>
    <w:rsid w:val="00865108"/>
    <w:rsid w:val="0086527A"/>
    <w:rsid w:val="00866615"/>
    <w:rsid w:val="00874ED2"/>
    <w:rsid w:val="00877772"/>
    <w:rsid w:val="0088014C"/>
    <w:rsid w:val="00881CD0"/>
    <w:rsid w:val="00882BC2"/>
    <w:rsid w:val="00883B24"/>
    <w:rsid w:val="00887DFE"/>
    <w:rsid w:val="00887E33"/>
    <w:rsid w:val="00892DAB"/>
    <w:rsid w:val="008930EF"/>
    <w:rsid w:val="008934C3"/>
    <w:rsid w:val="00893B6D"/>
    <w:rsid w:val="00895B4A"/>
    <w:rsid w:val="008A0630"/>
    <w:rsid w:val="008A1812"/>
    <w:rsid w:val="008A4D43"/>
    <w:rsid w:val="008B2806"/>
    <w:rsid w:val="008B65CF"/>
    <w:rsid w:val="008C109E"/>
    <w:rsid w:val="008C4642"/>
    <w:rsid w:val="008D3790"/>
    <w:rsid w:val="008D4D7F"/>
    <w:rsid w:val="008D4F12"/>
    <w:rsid w:val="008D5B47"/>
    <w:rsid w:val="008D5DA6"/>
    <w:rsid w:val="008D7F5D"/>
    <w:rsid w:val="008E0B0D"/>
    <w:rsid w:val="008E1A26"/>
    <w:rsid w:val="008E39D0"/>
    <w:rsid w:val="008E3FEF"/>
    <w:rsid w:val="008E4E8E"/>
    <w:rsid w:val="008E58F8"/>
    <w:rsid w:val="008E610A"/>
    <w:rsid w:val="008E6BAE"/>
    <w:rsid w:val="008F17F7"/>
    <w:rsid w:val="008F3955"/>
    <w:rsid w:val="008F4E1E"/>
    <w:rsid w:val="008F5F67"/>
    <w:rsid w:val="008F6517"/>
    <w:rsid w:val="008F6633"/>
    <w:rsid w:val="008F7397"/>
    <w:rsid w:val="008F7971"/>
    <w:rsid w:val="00900655"/>
    <w:rsid w:val="009017C9"/>
    <w:rsid w:val="009033FE"/>
    <w:rsid w:val="00903D7B"/>
    <w:rsid w:val="00904010"/>
    <w:rsid w:val="009053D8"/>
    <w:rsid w:val="00911513"/>
    <w:rsid w:val="00912847"/>
    <w:rsid w:val="00912E2D"/>
    <w:rsid w:val="00916D28"/>
    <w:rsid w:val="00922C19"/>
    <w:rsid w:val="00922C54"/>
    <w:rsid w:val="00923AE6"/>
    <w:rsid w:val="00925463"/>
    <w:rsid w:val="00927590"/>
    <w:rsid w:val="00930965"/>
    <w:rsid w:val="00932DEB"/>
    <w:rsid w:val="00935E48"/>
    <w:rsid w:val="00943E5E"/>
    <w:rsid w:val="00945A22"/>
    <w:rsid w:val="009463F9"/>
    <w:rsid w:val="009479AE"/>
    <w:rsid w:val="00951A12"/>
    <w:rsid w:val="009555CE"/>
    <w:rsid w:val="00956AF8"/>
    <w:rsid w:val="0096054F"/>
    <w:rsid w:val="0096096C"/>
    <w:rsid w:val="00960F15"/>
    <w:rsid w:val="009626C9"/>
    <w:rsid w:val="0096587D"/>
    <w:rsid w:val="009720F4"/>
    <w:rsid w:val="00972F01"/>
    <w:rsid w:val="009737AC"/>
    <w:rsid w:val="00975FDE"/>
    <w:rsid w:val="00976390"/>
    <w:rsid w:val="0097649B"/>
    <w:rsid w:val="00977A2F"/>
    <w:rsid w:val="0098183E"/>
    <w:rsid w:val="009825A4"/>
    <w:rsid w:val="00982823"/>
    <w:rsid w:val="00987638"/>
    <w:rsid w:val="00990770"/>
    <w:rsid w:val="00991D85"/>
    <w:rsid w:val="00992A68"/>
    <w:rsid w:val="00992D17"/>
    <w:rsid w:val="00994419"/>
    <w:rsid w:val="009962FE"/>
    <w:rsid w:val="00996730"/>
    <w:rsid w:val="009A07F3"/>
    <w:rsid w:val="009A461C"/>
    <w:rsid w:val="009A4A7C"/>
    <w:rsid w:val="009A68BE"/>
    <w:rsid w:val="009B0633"/>
    <w:rsid w:val="009B1B65"/>
    <w:rsid w:val="009B265B"/>
    <w:rsid w:val="009B5B1D"/>
    <w:rsid w:val="009C0951"/>
    <w:rsid w:val="009C4483"/>
    <w:rsid w:val="009D1AD4"/>
    <w:rsid w:val="009D32D2"/>
    <w:rsid w:val="009D4241"/>
    <w:rsid w:val="009D4538"/>
    <w:rsid w:val="009D4579"/>
    <w:rsid w:val="009D7E59"/>
    <w:rsid w:val="009E57E4"/>
    <w:rsid w:val="009E5AE9"/>
    <w:rsid w:val="009F47D1"/>
    <w:rsid w:val="009F59C7"/>
    <w:rsid w:val="009F7FA0"/>
    <w:rsid w:val="00A01324"/>
    <w:rsid w:val="00A02272"/>
    <w:rsid w:val="00A042F1"/>
    <w:rsid w:val="00A10598"/>
    <w:rsid w:val="00A122F4"/>
    <w:rsid w:val="00A16C48"/>
    <w:rsid w:val="00A24921"/>
    <w:rsid w:val="00A25E15"/>
    <w:rsid w:val="00A27D5D"/>
    <w:rsid w:val="00A27F58"/>
    <w:rsid w:val="00A31311"/>
    <w:rsid w:val="00A317EF"/>
    <w:rsid w:val="00A34CC9"/>
    <w:rsid w:val="00A36133"/>
    <w:rsid w:val="00A3712C"/>
    <w:rsid w:val="00A37B8F"/>
    <w:rsid w:val="00A44A2B"/>
    <w:rsid w:val="00A467B3"/>
    <w:rsid w:val="00A47A17"/>
    <w:rsid w:val="00A51492"/>
    <w:rsid w:val="00A55014"/>
    <w:rsid w:val="00A5631E"/>
    <w:rsid w:val="00A566A8"/>
    <w:rsid w:val="00A60052"/>
    <w:rsid w:val="00A63836"/>
    <w:rsid w:val="00A64DB1"/>
    <w:rsid w:val="00A66535"/>
    <w:rsid w:val="00A6662E"/>
    <w:rsid w:val="00A669C8"/>
    <w:rsid w:val="00A673A0"/>
    <w:rsid w:val="00A723A2"/>
    <w:rsid w:val="00A754C0"/>
    <w:rsid w:val="00A75F81"/>
    <w:rsid w:val="00A76FE0"/>
    <w:rsid w:val="00A7746A"/>
    <w:rsid w:val="00A81190"/>
    <w:rsid w:val="00A84A5A"/>
    <w:rsid w:val="00A85999"/>
    <w:rsid w:val="00A90847"/>
    <w:rsid w:val="00A9097D"/>
    <w:rsid w:val="00A90AEB"/>
    <w:rsid w:val="00A90C27"/>
    <w:rsid w:val="00A92568"/>
    <w:rsid w:val="00A93B38"/>
    <w:rsid w:val="00A93B60"/>
    <w:rsid w:val="00A943BE"/>
    <w:rsid w:val="00A9610B"/>
    <w:rsid w:val="00AA3C50"/>
    <w:rsid w:val="00AA46A1"/>
    <w:rsid w:val="00AA4988"/>
    <w:rsid w:val="00AA5BF9"/>
    <w:rsid w:val="00AA6221"/>
    <w:rsid w:val="00AA7187"/>
    <w:rsid w:val="00AB0993"/>
    <w:rsid w:val="00AB22F3"/>
    <w:rsid w:val="00AB36B2"/>
    <w:rsid w:val="00AB6A05"/>
    <w:rsid w:val="00AB702F"/>
    <w:rsid w:val="00AC0B41"/>
    <w:rsid w:val="00AC0B90"/>
    <w:rsid w:val="00AC2A92"/>
    <w:rsid w:val="00AC4686"/>
    <w:rsid w:val="00AC4A82"/>
    <w:rsid w:val="00AC5980"/>
    <w:rsid w:val="00AC671E"/>
    <w:rsid w:val="00AD14DD"/>
    <w:rsid w:val="00AD35CD"/>
    <w:rsid w:val="00AD5005"/>
    <w:rsid w:val="00AD5B0A"/>
    <w:rsid w:val="00AD6A38"/>
    <w:rsid w:val="00AE03F0"/>
    <w:rsid w:val="00AE0874"/>
    <w:rsid w:val="00AE1976"/>
    <w:rsid w:val="00AE1ECA"/>
    <w:rsid w:val="00AE37A6"/>
    <w:rsid w:val="00AE52CD"/>
    <w:rsid w:val="00AE6E5C"/>
    <w:rsid w:val="00AF1C42"/>
    <w:rsid w:val="00AF2C6D"/>
    <w:rsid w:val="00AF3081"/>
    <w:rsid w:val="00AF35AB"/>
    <w:rsid w:val="00AF3C13"/>
    <w:rsid w:val="00AF429D"/>
    <w:rsid w:val="00AF4595"/>
    <w:rsid w:val="00AF77A4"/>
    <w:rsid w:val="00B018FE"/>
    <w:rsid w:val="00B04E9F"/>
    <w:rsid w:val="00B05379"/>
    <w:rsid w:val="00B0592C"/>
    <w:rsid w:val="00B117AA"/>
    <w:rsid w:val="00B11AAC"/>
    <w:rsid w:val="00B12AF5"/>
    <w:rsid w:val="00B12EB9"/>
    <w:rsid w:val="00B13DDC"/>
    <w:rsid w:val="00B1584F"/>
    <w:rsid w:val="00B23FB8"/>
    <w:rsid w:val="00B26BC9"/>
    <w:rsid w:val="00B321E1"/>
    <w:rsid w:val="00B33151"/>
    <w:rsid w:val="00B34F49"/>
    <w:rsid w:val="00B41BD7"/>
    <w:rsid w:val="00B44E6C"/>
    <w:rsid w:val="00B46F4C"/>
    <w:rsid w:val="00B471E6"/>
    <w:rsid w:val="00B515A5"/>
    <w:rsid w:val="00B52BB1"/>
    <w:rsid w:val="00B54C4D"/>
    <w:rsid w:val="00B56173"/>
    <w:rsid w:val="00B56B11"/>
    <w:rsid w:val="00B56E59"/>
    <w:rsid w:val="00B571B1"/>
    <w:rsid w:val="00B606F1"/>
    <w:rsid w:val="00B6105A"/>
    <w:rsid w:val="00B66BA7"/>
    <w:rsid w:val="00B71B13"/>
    <w:rsid w:val="00B727A3"/>
    <w:rsid w:val="00B75317"/>
    <w:rsid w:val="00B77627"/>
    <w:rsid w:val="00B808F0"/>
    <w:rsid w:val="00B81E4C"/>
    <w:rsid w:val="00B86790"/>
    <w:rsid w:val="00B90C64"/>
    <w:rsid w:val="00B92B0E"/>
    <w:rsid w:val="00B93718"/>
    <w:rsid w:val="00B962FD"/>
    <w:rsid w:val="00BA120F"/>
    <w:rsid w:val="00BA2752"/>
    <w:rsid w:val="00BA4159"/>
    <w:rsid w:val="00BA4B23"/>
    <w:rsid w:val="00BA4B59"/>
    <w:rsid w:val="00BB3EAA"/>
    <w:rsid w:val="00BB5D07"/>
    <w:rsid w:val="00BC061C"/>
    <w:rsid w:val="00BC06F7"/>
    <w:rsid w:val="00BC0C48"/>
    <w:rsid w:val="00BC240B"/>
    <w:rsid w:val="00BC7299"/>
    <w:rsid w:val="00BD1208"/>
    <w:rsid w:val="00BD1317"/>
    <w:rsid w:val="00BD23CC"/>
    <w:rsid w:val="00BD2429"/>
    <w:rsid w:val="00BD3951"/>
    <w:rsid w:val="00BE0EC6"/>
    <w:rsid w:val="00BE142F"/>
    <w:rsid w:val="00BE16CF"/>
    <w:rsid w:val="00BE254C"/>
    <w:rsid w:val="00BE3C1A"/>
    <w:rsid w:val="00BE6D16"/>
    <w:rsid w:val="00BE7496"/>
    <w:rsid w:val="00BE7A26"/>
    <w:rsid w:val="00BE7E02"/>
    <w:rsid w:val="00BF1039"/>
    <w:rsid w:val="00BF30C3"/>
    <w:rsid w:val="00BF4533"/>
    <w:rsid w:val="00BF51B9"/>
    <w:rsid w:val="00C014D5"/>
    <w:rsid w:val="00C02114"/>
    <w:rsid w:val="00C0263D"/>
    <w:rsid w:val="00C02CE5"/>
    <w:rsid w:val="00C06C21"/>
    <w:rsid w:val="00C11273"/>
    <w:rsid w:val="00C13CEB"/>
    <w:rsid w:val="00C15D2C"/>
    <w:rsid w:val="00C20997"/>
    <w:rsid w:val="00C20B0C"/>
    <w:rsid w:val="00C21F7B"/>
    <w:rsid w:val="00C22406"/>
    <w:rsid w:val="00C2326A"/>
    <w:rsid w:val="00C23B52"/>
    <w:rsid w:val="00C25530"/>
    <w:rsid w:val="00C26519"/>
    <w:rsid w:val="00C31B77"/>
    <w:rsid w:val="00C3229F"/>
    <w:rsid w:val="00C327E0"/>
    <w:rsid w:val="00C34CDB"/>
    <w:rsid w:val="00C35A1C"/>
    <w:rsid w:val="00C37184"/>
    <w:rsid w:val="00C375F0"/>
    <w:rsid w:val="00C443CF"/>
    <w:rsid w:val="00C456B7"/>
    <w:rsid w:val="00C47229"/>
    <w:rsid w:val="00C53573"/>
    <w:rsid w:val="00C53969"/>
    <w:rsid w:val="00C542BC"/>
    <w:rsid w:val="00C54F09"/>
    <w:rsid w:val="00C55AA4"/>
    <w:rsid w:val="00C55ADB"/>
    <w:rsid w:val="00C55BA6"/>
    <w:rsid w:val="00C6073C"/>
    <w:rsid w:val="00C60DE5"/>
    <w:rsid w:val="00C60F21"/>
    <w:rsid w:val="00C61657"/>
    <w:rsid w:val="00C67A3A"/>
    <w:rsid w:val="00C67C97"/>
    <w:rsid w:val="00C7136D"/>
    <w:rsid w:val="00C71AF5"/>
    <w:rsid w:val="00C71B5A"/>
    <w:rsid w:val="00C72CEC"/>
    <w:rsid w:val="00C82BDF"/>
    <w:rsid w:val="00C85419"/>
    <w:rsid w:val="00C859E0"/>
    <w:rsid w:val="00C91AF1"/>
    <w:rsid w:val="00CA14E6"/>
    <w:rsid w:val="00CA2AFE"/>
    <w:rsid w:val="00CA3B23"/>
    <w:rsid w:val="00CA3C08"/>
    <w:rsid w:val="00CA4C04"/>
    <w:rsid w:val="00CB275E"/>
    <w:rsid w:val="00CB4D18"/>
    <w:rsid w:val="00CB58E4"/>
    <w:rsid w:val="00CC0E81"/>
    <w:rsid w:val="00CC2686"/>
    <w:rsid w:val="00CC651E"/>
    <w:rsid w:val="00CC6C84"/>
    <w:rsid w:val="00CD0281"/>
    <w:rsid w:val="00CD082A"/>
    <w:rsid w:val="00CD105A"/>
    <w:rsid w:val="00CD231C"/>
    <w:rsid w:val="00CD32B6"/>
    <w:rsid w:val="00CD75F3"/>
    <w:rsid w:val="00CE026E"/>
    <w:rsid w:val="00CE1469"/>
    <w:rsid w:val="00CE15D3"/>
    <w:rsid w:val="00CE19A8"/>
    <w:rsid w:val="00CE5C4A"/>
    <w:rsid w:val="00CF12E1"/>
    <w:rsid w:val="00CF478A"/>
    <w:rsid w:val="00CF5D37"/>
    <w:rsid w:val="00CF6026"/>
    <w:rsid w:val="00CF643E"/>
    <w:rsid w:val="00CF6BA2"/>
    <w:rsid w:val="00CF7DB2"/>
    <w:rsid w:val="00D00C40"/>
    <w:rsid w:val="00D00E4F"/>
    <w:rsid w:val="00D025F3"/>
    <w:rsid w:val="00D02A0A"/>
    <w:rsid w:val="00D038B6"/>
    <w:rsid w:val="00D04FC7"/>
    <w:rsid w:val="00D0504F"/>
    <w:rsid w:val="00D11E44"/>
    <w:rsid w:val="00D157DF"/>
    <w:rsid w:val="00D247D4"/>
    <w:rsid w:val="00D2790D"/>
    <w:rsid w:val="00D31F9E"/>
    <w:rsid w:val="00D33900"/>
    <w:rsid w:val="00D36662"/>
    <w:rsid w:val="00D40D42"/>
    <w:rsid w:val="00D413D0"/>
    <w:rsid w:val="00D42016"/>
    <w:rsid w:val="00D42850"/>
    <w:rsid w:val="00D449BE"/>
    <w:rsid w:val="00D46575"/>
    <w:rsid w:val="00D54F5B"/>
    <w:rsid w:val="00D553F8"/>
    <w:rsid w:val="00D55804"/>
    <w:rsid w:val="00D605DE"/>
    <w:rsid w:val="00D64DC0"/>
    <w:rsid w:val="00D65919"/>
    <w:rsid w:val="00D65EA2"/>
    <w:rsid w:val="00D70875"/>
    <w:rsid w:val="00D713B8"/>
    <w:rsid w:val="00D7184B"/>
    <w:rsid w:val="00D73685"/>
    <w:rsid w:val="00D7457B"/>
    <w:rsid w:val="00D76880"/>
    <w:rsid w:val="00D77117"/>
    <w:rsid w:val="00D81AC7"/>
    <w:rsid w:val="00D83730"/>
    <w:rsid w:val="00D837A3"/>
    <w:rsid w:val="00D907C9"/>
    <w:rsid w:val="00D910E0"/>
    <w:rsid w:val="00D94C64"/>
    <w:rsid w:val="00D95FE2"/>
    <w:rsid w:val="00D96BCD"/>
    <w:rsid w:val="00DA04CF"/>
    <w:rsid w:val="00DA140D"/>
    <w:rsid w:val="00DA14E4"/>
    <w:rsid w:val="00DA1DE3"/>
    <w:rsid w:val="00DB24C0"/>
    <w:rsid w:val="00DB353C"/>
    <w:rsid w:val="00DB3FF3"/>
    <w:rsid w:val="00DC2591"/>
    <w:rsid w:val="00DC6020"/>
    <w:rsid w:val="00DC6382"/>
    <w:rsid w:val="00DC7472"/>
    <w:rsid w:val="00DC7A46"/>
    <w:rsid w:val="00DD0B80"/>
    <w:rsid w:val="00DD39F5"/>
    <w:rsid w:val="00DD4E0E"/>
    <w:rsid w:val="00DD5BA2"/>
    <w:rsid w:val="00DD7D8D"/>
    <w:rsid w:val="00DE4B53"/>
    <w:rsid w:val="00DF0319"/>
    <w:rsid w:val="00DF034E"/>
    <w:rsid w:val="00DF2A8B"/>
    <w:rsid w:val="00DF3B66"/>
    <w:rsid w:val="00DF5D4F"/>
    <w:rsid w:val="00E006E0"/>
    <w:rsid w:val="00E01BC4"/>
    <w:rsid w:val="00E01F9E"/>
    <w:rsid w:val="00E02467"/>
    <w:rsid w:val="00E03A5E"/>
    <w:rsid w:val="00E06D62"/>
    <w:rsid w:val="00E0721D"/>
    <w:rsid w:val="00E10607"/>
    <w:rsid w:val="00E10714"/>
    <w:rsid w:val="00E1079E"/>
    <w:rsid w:val="00E11A33"/>
    <w:rsid w:val="00E12EB2"/>
    <w:rsid w:val="00E13AAE"/>
    <w:rsid w:val="00E16E04"/>
    <w:rsid w:val="00E207A3"/>
    <w:rsid w:val="00E20D81"/>
    <w:rsid w:val="00E2165E"/>
    <w:rsid w:val="00E237C7"/>
    <w:rsid w:val="00E32264"/>
    <w:rsid w:val="00E32932"/>
    <w:rsid w:val="00E36ED3"/>
    <w:rsid w:val="00E41B0C"/>
    <w:rsid w:val="00E46175"/>
    <w:rsid w:val="00E47F87"/>
    <w:rsid w:val="00E50382"/>
    <w:rsid w:val="00E51BE9"/>
    <w:rsid w:val="00E51EC9"/>
    <w:rsid w:val="00E54CFC"/>
    <w:rsid w:val="00E54D17"/>
    <w:rsid w:val="00E56B46"/>
    <w:rsid w:val="00E57C12"/>
    <w:rsid w:val="00E62C22"/>
    <w:rsid w:val="00E66483"/>
    <w:rsid w:val="00E677DA"/>
    <w:rsid w:val="00E70472"/>
    <w:rsid w:val="00E70BA6"/>
    <w:rsid w:val="00E72717"/>
    <w:rsid w:val="00E73FE7"/>
    <w:rsid w:val="00E75BE3"/>
    <w:rsid w:val="00E77C34"/>
    <w:rsid w:val="00E80170"/>
    <w:rsid w:val="00E80929"/>
    <w:rsid w:val="00E82F5A"/>
    <w:rsid w:val="00E83168"/>
    <w:rsid w:val="00E863AC"/>
    <w:rsid w:val="00E86A91"/>
    <w:rsid w:val="00E86C74"/>
    <w:rsid w:val="00E907B6"/>
    <w:rsid w:val="00E92117"/>
    <w:rsid w:val="00E9219D"/>
    <w:rsid w:val="00E97FED"/>
    <w:rsid w:val="00EA1FBE"/>
    <w:rsid w:val="00EA5838"/>
    <w:rsid w:val="00EA5E5E"/>
    <w:rsid w:val="00EB1C8F"/>
    <w:rsid w:val="00EC1DDC"/>
    <w:rsid w:val="00EC231A"/>
    <w:rsid w:val="00EC4283"/>
    <w:rsid w:val="00EC4EC0"/>
    <w:rsid w:val="00EC7AEE"/>
    <w:rsid w:val="00ED25B7"/>
    <w:rsid w:val="00ED3C66"/>
    <w:rsid w:val="00ED646B"/>
    <w:rsid w:val="00ED7117"/>
    <w:rsid w:val="00EE5C31"/>
    <w:rsid w:val="00EE6C7B"/>
    <w:rsid w:val="00EF1EED"/>
    <w:rsid w:val="00EF24AF"/>
    <w:rsid w:val="00EF5782"/>
    <w:rsid w:val="00EF7370"/>
    <w:rsid w:val="00EF7AF8"/>
    <w:rsid w:val="00F016CB"/>
    <w:rsid w:val="00F02F3C"/>
    <w:rsid w:val="00F05E10"/>
    <w:rsid w:val="00F1506A"/>
    <w:rsid w:val="00F16F99"/>
    <w:rsid w:val="00F22894"/>
    <w:rsid w:val="00F22E81"/>
    <w:rsid w:val="00F279CA"/>
    <w:rsid w:val="00F3253F"/>
    <w:rsid w:val="00F336A4"/>
    <w:rsid w:val="00F34848"/>
    <w:rsid w:val="00F34929"/>
    <w:rsid w:val="00F35531"/>
    <w:rsid w:val="00F35A52"/>
    <w:rsid w:val="00F36440"/>
    <w:rsid w:val="00F37F56"/>
    <w:rsid w:val="00F41285"/>
    <w:rsid w:val="00F4140E"/>
    <w:rsid w:val="00F46785"/>
    <w:rsid w:val="00F52EC4"/>
    <w:rsid w:val="00F61C0C"/>
    <w:rsid w:val="00F621E2"/>
    <w:rsid w:val="00F62B9C"/>
    <w:rsid w:val="00F6593C"/>
    <w:rsid w:val="00F67F26"/>
    <w:rsid w:val="00F74C91"/>
    <w:rsid w:val="00F75191"/>
    <w:rsid w:val="00F75C0E"/>
    <w:rsid w:val="00F8154F"/>
    <w:rsid w:val="00F875D7"/>
    <w:rsid w:val="00F91B4E"/>
    <w:rsid w:val="00F9302C"/>
    <w:rsid w:val="00F9420F"/>
    <w:rsid w:val="00F95C37"/>
    <w:rsid w:val="00F9655B"/>
    <w:rsid w:val="00F9780F"/>
    <w:rsid w:val="00FA047B"/>
    <w:rsid w:val="00FA04D4"/>
    <w:rsid w:val="00FA08BD"/>
    <w:rsid w:val="00FA1056"/>
    <w:rsid w:val="00FA11E8"/>
    <w:rsid w:val="00FA4C9F"/>
    <w:rsid w:val="00FA6052"/>
    <w:rsid w:val="00FB111C"/>
    <w:rsid w:val="00FB39C8"/>
    <w:rsid w:val="00FB5D1C"/>
    <w:rsid w:val="00FB661F"/>
    <w:rsid w:val="00FB78A9"/>
    <w:rsid w:val="00FC3761"/>
    <w:rsid w:val="00FC3AF0"/>
    <w:rsid w:val="00FC5946"/>
    <w:rsid w:val="00FC61C1"/>
    <w:rsid w:val="00FD04D6"/>
    <w:rsid w:val="00FD24FA"/>
    <w:rsid w:val="00FD4DC6"/>
    <w:rsid w:val="00FD7A89"/>
    <w:rsid w:val="00FD7D0B"/>
    <w:rsid w:val="00FE18C0"/>
    <w:rsid w:val="00FE1955"/>
    <w:rsid w:val="00FE21BF"/>
    <w:rsid w:val="00FE587C"/>
    <w:rsid w:val="00FE5C1E"/>
    <w:rsid w:val="00FE60EB"/>
    <w:rsid w:val="00FE62C7"/>
    <w:rsid w:val="00FE6687"/>
    <w:rsid w:val="00FE73CA"/>
    <w:rsid w:val="00FF2255"/>
    <w:rsid w:val="00FF3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3E505-8A33-4486-ADB0-93049118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183E"/>
    <w:pPr>
      <w:ind w:left="720"/>
      <w:contextualSpacing/>
    </w:pPr>
  </w:style>
  <w:style w:type="character" w:customStyle="1" w:styleId="a5">
    <w:name w:val="Без интервала Знак"/>
    <w:link w:val="a6"/>
    <w:uiPriority w:val="1"/>
    <w:locked/>
    <w:rsid w:val="009C0951"/>
    <w:rPr>
      <w:rFonts w:ascii="Times New Roman" w:eastAsia="Times New Roman" w:hAnsi="Times New Roman" w:cs="Times New Roman"/>
      <w:sz w:val="24"/>
      <w:szCs w:val="24"/>
    </w:rPr>
  </w:style>
  <w:style w:type="paragraph" w:styleId="a6">
    <w:name w:val="No Spacing"/>
    <w:link w:val="a5"/>
    <w:uiPriority w:val="1"/>
    <w:qFormat/>
    <w:rsid w:val="009C0951"/>
    <w:pPr>
      <w:spacing w:after="0"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D605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05DE"/>
  </w:style>
  <w:style w:type="paragraph" w:styleId="a9">
    <w:name w:val="footer"/>
    <w:basedOn w:val="a"/>
    <w:link w:val="aa"/>
    <w:uiPriority w:val="99"/>
    <w:unhideWhenUsed/>
    <w:rsid w:val="00D605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05DE"/>
  </w:style>
  <w:style w:type="character" w:customStyle="1" w:styleId="a4">
    <w:name w:val="Абзац списка Знак"/>
    <w:basedOn w:val="a0"/>
    <w:link w:val="a3"/>
    <w:uiPriority w:val="34"/>
    <w:locked/>
    <w:rsid w:val="00FD04D6"/>
  </w:style>
  <w:style w:type="paragraph" w:customStyle="1" w:styleId="db9fe9049761426654245bb2dd862eecmsonormal">
    <w:name w:val="db9fe9049761426654245bb2dd862eecmsonormal"/>
    <w:basedOn w:val="a"/>
    <w:rsid w:val="004F0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B39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39C8"/>
    <w:rPr>
      <w:rFonts w:ascii="Tahoma" w:hAnsi="Tahoma" w:cs="Tahoma"/>
      <w:sz w:val="16"/>
      <w:szCs w:val="16"/>
    </w:rPr>
  </w:style>
  <w:style w:type="paragraph" w:styleId="ad">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e"/>
    <w:uiPriority w:val="99"/>
    <w:unhideWhenUsed/>
    <w:qFormat/>
    <w:rsid w:val="009A6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d"/>
    <w:uiPriority w:val="99"/>
    <w:locked/>
    <w:rsid w:val="009A68BE"/>
    <w:rPr>
      <w:rFonts w:ascii="Times New Roman" w:eastAsia="Times New Roman" w:hAnsi="Times New Roman" w:cs="Times New Roman"/>
      <w:sz w:val="24"/>
      <w:szCs w:val="24"/>
      <w:lang w:eastAsia="ru-RU"/>
    </w:rPr>
  </w:style>
  <w:style w:type="paragraph" w:customStyle="1" w:styleId="msonormalmailrucssattributepostfixmailrucssattributepostfix">
    <w:name w:val="msonormal_mailru_css_attribute_postfix_mailru_css_attribute_postfix"/>
    <w:basedOn w:val="a"/>
    <w:rsid w:val="009A6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_"/>
    <w:link w:val="1"/>
    <w:locked/>
    <w:rsid w:val="0026056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f"/>
    <w:rsid w:val="00260562"/>
    <w:pPr>
      <w:shd w:val="clear" w:color="auto" w:fill="FFFFFF"/>
      <w:spacing w:after="660" w:line="0" w:lineRule="atLeast"/>
    </w:pPr>
    <w:rPr>
      <w:rFonts w:ascii="Times New Roman" w:eastAsia="Times New Roman" w:hAnsi="Times New Roman" w:cs="Times New Roman"/>
      <w:sz w:val="27"/>
      <w:szCs w:val="27"/>
    </w:rPr>
  </w:style>
  <w:style w:type="character" w:customStyle="1" w:styleId="2">
    <w:name w:val="Основной текст (2)_"/>
    <w:link w:val="20"/>
    <w:uiPriority w:val="99"/>
    <w:locked/>
    <w:rsid w:val="00A317EF"/>
    <w:rPr>
      <w:sz w:val="28"/>
      <w:szCs w:val="28"/>
      <w:shd w:val="clear" w:color="auto" w:fill="FFFFFF"/>
    </w:rPr>
  </w:style>
  <w:style w:type="paragraph" w:customStyle="1" w:styleId="20">
    <w:name w:val="Основной текст (2)"/>
    <w:basedOn w:val="a"/>
    <w:link w:val="2"/>
    <w:uiPriority w:val="99"/>
    <w:rsid w:val="00A317EF"/>
    <w:pPr>
      <w:widowControl w:val="0"/>
      <w:shd w:val="clear" w:color="auto" w:fill="FFFFFF"/>
      <w:spacing w:before="600" w:after="0" w:line="485" w:lineRule="exact"/>
      <w:jc w:val="both"/>
    </w:pPr>
    <w:rPr>
      <w:sz w:val="28"/>
      <w:szCs w:val="28"/>
    </w:rPr>
  </w:style>
  <w:style w:type="paragraph" w:customStyle="1" w:styleId="Default">
    <w:name w:val="Default"/>
    <w:rsid w:val="00CA2AFE"/>
    <w:pPr>
      <w:autoSpaceDE w:val="0"/>
      <w:autoSpaceDN w:val="0"/>
      <w:adjustRightInd w:val="0"/>
      <w:spacing w:after="0" w:line="240" w:lineRule="auto"/>
    </w:pPr>
    <w:rPr>
      <w:rFonts w:ascii="Calibri" w:hAnsi="Calibri" w:cs="Calibri"/>
      <w:color w:val="000000"/>
      <w:sz w:val="24"/>
      <w:szCs w:val="24"/>
    </w:rPr>
  </w:style>
  <w:style w:type="character" w:customStyle="1" w:styleId="21">
    <w:name w:val="Основной текст2"/>
    <w:rsid w:val="00FC61C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table" w:styleId="af0">
    <w:name w:val="Table Grid"/>
    <w:basedOn w:val="a1"/>
    <w:uiPriority w:val="59"/>
    <w:rsid w:val="00FC61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612">
      <w:bodyDiv w:val="1"/>
      <w:marLeft w:val="0"/>
      <w:marRight w:val="0"/>
      <w:marTop w:val="0"/>
      <w:marBottom w:val="0"/>
      <w:divBdr>
        <w:top w:val="none" w:sz="0" w:space="0" w:color="auto"/>
        <w:left w:val="none" w:sz="0" w:space="0" w:color="auto"/>
        <w:bottom w:val="none" w:sz="0" w:space="0" w:color="auto"/>
        <w:right w:val="none" w:sz="0" w:space="0" w:color="auto"/>
      </w:divBdr>
    </w:div>
    <w:div w:id="65955754">
      <w:bodyDiv w:val="1"/>
      <w:marLeft w:val="0"/>
      <w:marRight w:val="0"/>
      <w:marTop w:val="0"/>
      <w:marBottom w:val="0"/>
      <w:divBdr>
        <w:top w:val="none" w:sz="0" w:space="0" w:color="auto"/>
        <w:left w:val="none" w:sz="0" w:space="0" w:color="auto"/>
        <w:bottom w:val="none" w:sz="0" w:space="0" w:color="auto"/>
        <w:right w:val="none" w:sz="0" w:space="0" w:color="auto"/>
      </w:divBdr>
    </w:div>
    <w:div w:id="70008630">
      <w:bodyDiv w:val="1"/>
      <w:marLeft w:val="0"/>
      <w:marRight w:val="0"/>
      <w:marTop w:val="0"/>
      <w:marBottom w:val="0"/>
      <w:divBdr>
        <w:top w:val="none" w:sz="0" w:space="0" w:color="auto"/>
        <w:left w:val="none" w:sz="0" w:space="0" w:color="auto"/>
        <w:bottom w:val="none" w:sz="0" w:space="0" w:color="auto"/>
        <w:right w:val="none" w:sz="0" w:space="0" w:color="auto"/>
      </w:divBdr>
    </w:div>
    <w:div w:id="102309822">
      <w:bodyDiv w:val="1"/>
      <w:marLeft w:val="0"/>
      <w:marRight w:val="0"/>
      <w:marTop w:val="0"/>
      <w:marBottom w:val="0"/>
      <w:divBdr>
        <w:top w:val="none" w:sz="0" w:space="0" w:color="auto"/>
        <w:left w:val="none" w:sz="0" w:space="0" w:color="auto"/>
        <w:bottom w:val="none" w:sz="0" w:space="0" w:color="auto"/>
        <w:right w:val="none" w:sz="0" w:space="0" w:color="auto"/>
      </w:divBdr>
    </w:div>
    <w:div w:id="166792798">
      <w:bodyDiv w:val="1"/>
      <w:marLeft w:val="0"/>
      <w:marRight w:val="0"/>
      <w:marTop w:val="0"/>
      <w:marBottom w:val="0"/>
      <w:divBdr>
        <w:top w:val="none" w:sz="0" w:space="0" w:color="auto"/>
        <w:left w:val="none" w:sz="0" w:space="0" w:color="auto"/>
        <w:bottom w:val="none" w:sz="0" w:space="0" w:color="auto"/>
        <w:right w:val="none" w:sz="0" w:space="0" w:color="auto"/>
      </w:divBdr>
    </w:div>
    <w:div w:id="182716406">
      <w:bodyDiv w:val="1"/>
      <w:marLeft w:val="0"/>
      <w:marRight w:val="0"/>
      <w:marTop w:val="0"/>
      <w:marBottom w:val="0"/>
      <w:divBdr>
        <w:top w:val="none" w:sz="0" w:space="0" w:color="auto"/>
        <w:left w:val="none" w:sz="0" w:space="0" w:color="auto"/>
        <w:bottom w:val="none" w:sz="0" w:space="0" w:color="auto"/>
        <w:right w:val="none" w:sz="0" w:space="0" w:color="auto"/>
      </w:divBdr>
    </w:div>
    <w:div w:id="211357077">
      <w:bodyDiv w:val="1"/>
      <w:marLeft w:val="0"/>
      <w:marRight w:val="0"/>
      <w:marTop w:val="0"/>
      <w:marBottom w:val="0"/>
      <w:divBdr>
        <w:top w:val="none" w:sz="0" w:space="0" w:color="auto"/>
        <w:left w:val="none" w:sz="0" w:space="0" w:color="auto"/>
        <w:bottom w:val="none" w:sz="0" w:space="0" w:color="auto"/>
        <w:right w:val="none" w:sz="0" w:space="0" w:color="auto"/>
      </w:divBdr>
    </w:div>
    <w:div w:id="252203087">
      <w:bodyDiv w:val="1"/>
      <w:marLeft w:val="0"/>
      <w:marRight w:val="0"/>
      <w:marTop w:val="0"/>
      <w:marBottom w:val="0"/>
      <w:divBdr>
        <w:top w:val="none" w:sz="0" w:space="0" w:color="auto"/>
        <w:left w:val="none" w:sz="0" w:space="0" w:color="auto"/>
        <w:bottom w:val="none" w:sz="0" w:space="0" w:color="auto"/>
        <w:right w:val="none" w:sz="0" w:space="0" w:color="auto"/>
      </w:divBdr>
    </w:div>
    <w:div w:id="252982885">
      <w:bodyDiv w:val="1"/>
      <w:marLeft w:val="0"/>
      <w:marRight w:val="0"/>
      <w:marTop w:val="0"/>
      <w:marBottom w:val="0"/>
      <w:divBdr>
        <w:top w:val="none" w:sz="0" w:space="0" w:color="auto"/>
        <w:left w:val="none" w:sz="0" w:space="0" w:color="auto"/>
        <w:bottom w:val="none" w:sz="0" w:space="0" w:color="auto"/>
        <w:right w:val="none" w:sz="0" w:space="0" w:color="auto"/>
      </w:divBdr>
    </w:div>
    <w:div w:id="261842474">
      <w:bodyDiv w:val="1"/>
      <w:marLeft w:val="0"/>
      <w:marRight w:val="0"/>
      <w:marTop w:val="0"/>
      <w:marBottom w:val="0"/>
      <w:divBdr>
        <w:top w:val="none" w:sz="0" w:space="0" w:color="auto"/>
        <w:left w:val="none" w:sz="0" w:space="0" w:color="auto"/>
        <w:bottom w:val="none" w:sz="0" w:space="0" w:color="auto"/>
        <w:right w:val="none" w:sz="0" w:space="0" w:color="auto"/>
      </w:divBdr>
    </w:div>
    <w:div w:id="295650768">
      <w:bodyDiv w:val="1"/>
      <w:marLeft w:val="0"/>
      <w:marRight w:val="0"/>
      <w:marTop w:val="0"/>
      <w:marBottom w:val="0"/>
      <w:divBdr>
        <w:top w:val="none" w:sz="0" w:space="0" w:color="auto"/>
        <w:left w:val="none" w:sz="0" w:space="0" w:color="auto"/>
        <w:bottom w:val="none" w:sz="0" w:space="0" w:color="auto"/>
        <w:right w:val="none" w:sz="0" w:space="0" w:color="auto"/>
      </w:divBdr>
    </w:div>
    <w:div w:id="311253160">
      <w:bodyDiv w:val="1"/>
      <w:marLeft w:val="0"/>
      <w:marRight w:val="0"/>
      <w:marTop w:val="0"/>
      <w:marBottom w:val="0"/>
      <w:divBdr>
        <w:top w:val="none" w:sz="0" w:space="0" w:color="auto"/>
        <w:left w:val="none" w:sz="0" w:space="0" w:color="auto"/>
        <w:bottom w:val="none" w:sz="0" w:space="0" w:color="auto"/>
        <w:right w:val="none" w:sz="0" w:space="0" w:color="auto"/>
      </w:divBdr>
    </w:div>
    <w:div w:id="361328188">
      <w:bodyDiv w:val="1"/>
      <w:marLeft w:val="0"/>
      <w:marRight w:val="0"/>
      <w:marTop w:val="0"/>
      <w:marBottom w:val="0"/>
      <w:divBdr>
        <w:top w:val="none" w:sz="0" w:space="0" w:color="auto"/>
        <w:left w:val="none" w:sz="0" w:space="0" w:color="auto"/>
        <w:bottom w:val="none" w:sz="0" w:space="0" w:color="auto"/>
        <w:right w:val="none" w:sz="0" w:space="0" w:color="auto"/>
      </w:divBdr>
    </w:div>
    <w:div w:id="366105536">
      <w:bodyDiv w:val="1"/>
      <w:marLeft w:val="0"/>
      <w:marRight w:val="0"/>
      <w:marTop w:val="0"/>
      <w:marBottom w:val="0"/>
      <w:divBdr>
        <w:top w:val="none" w:sz="0" w:space="0" w:color="auto"/>
        <w:left w:val="none" w:sz="0" w:space="0" w:color="auto"/>
        <w:bottom w:val="none" w:sz="0" w:space="0" w:color="auto"/>
        <w:right w:val="none" w:sz="0" w:space="0" w:color="auto"/>
      </w:divBdr>
    </w:div>
    <w:div w:id="409738802">
      <w:bodyDiv w:val="1"/>
      <w:marLeft w:val="0"/>
      <w:marRight w:val="0"/>
      <w:marTop w:val="0"/>
      <w:marBottom w:val="0"/>
      <w:divBdr>
        <w:top w:val="none" w:sz="0" w:space="0" w:color="auto"/>
        <w:left w:val="none" w:sz="0" w:space="0" w:color="auto"/>
        <w:bottom w:val="none" w:sz="0" w:space="0" w:color="auto"/>
        <w:right w:val="none" w:sz="0" w:space="0" w:color="auto"/>
      </w:divBdr>
    </w:div>
    <w:div w:id="428234466">
      <w:bodyDiv w:val="1"/>
      <w:marLeft w:val="0"/>
      <w:marRight w:val="0"/>
      <w:marTop w:val="0"/>
      <w:marBottom w:val="0"/>
      <w:divBdr>
        <w:top w:val="none" w:sz="0" w:space="0" w:color="auto"/>
        <w:left w:val="none" w:sz="0" w:space="0" w:color="auto"/>
        <w:bottom w:val="none" w:sz="0" w:space="0" w:color="auto"/>
        <w:right w:val="none" w:sz="0" w:space="0" w:color="auto"/>
      </w:divBdr>
    </w:div>
    <w:div w:id="479226031">
      <w:bodyDiv w:val="1"/>
      <w:marLeft w:val="0"/>
      <w:marRight w:val="0"/>
      <w:marTop w:val="0"/>
      <w:marBottom w:val="0"/>
      <w:divBdr>
        <w:top w:val="none" w:sz="0" w:space="0" w:color="auto"/>
        <w:left w:val="none" w:sz="0" w:space="0" w:color="auto"/>
        <w:bottom w:val="none" w:sz="0" w:space="0" w:color="auto"/>
        <w:right w:val="none" w:sz="0" w:space="0" w:color="auto"/>
      </w:divBdr>
    </w:div>
    <w:div w:id="485978747">
      <w:bodyDiv w:val="1"/>
      <w:marLeft w:val="0"/>
      <w:marRight w:val="0"/>
      <w:marTop w:val="0"/>
      <w:marBottom w:val="0"/>
      <w:divBdr>
        <w:top w:val="none" w:sz="0" w:space="0" w:color="auto"/>
        <w:left w:val="none" w:sz="0" w:space="0" w:color="auto"/>
        <w:bottom w:val="none" w:sz="0" w:space="0" w:color="auto"/>
        <w:right w:val="none" w:sz="0" w:space="0" w:color="auto"/>
      </w:divBdr>
    </w:div>
    <w:div w:id="493911818">
      <w:bodyDiv w:val="1"/>
      <w:marLeft w:val="0"/>
      <w:marRight w:val="0"/>
      <w:marTop w:val="0"/>
      <w:marBottom w:val="0"/>
      <w:divBdr>
        <w:top w:val="none" w:sz="0" w:space="0" w:color="auto"/>
        <w:left w:val="none" w:sz="0" w:space="0" w:color="auto"/>
        <w:bottom w:val="none" w:sz="0" w:space="0" w:color="auto"/>
        <w:right w:val="none" w:sz="0" w:space="0" w:color="auto"/>
      </w:divBdr>
    </w:div>
    <w:div w:id="629555469">
      <w:bodyDiv w:val="1"/>
      <w:marLeft w:val="0"/>
      <w:marRight w:val="0"/>
      <w:marTop w:val="0"/>
      <w:marBottom w:val="0"/>
      <w:divBdr>
        <w:top w:val="none" w:sz="0" w:space="0" w:color="auto"/>
        <w:left w:val="none" w:sz="0" w:space="0" w:color="auto"/>
        <w:bottom w:val="none" w:sz="0" w:space="0" w:color="auto"/>
        <w:right w:val="none" w:sz="0" w:space="0" w:color="auto"/>
      </w:divBdr>
    </w:div>
    <w:div w:id="792140682">
      <w:bodyDiv w:val="1"/>
      <w:marLeft w:val="0"/>
      <w:marRight w:val="0"/>
      <w:marTop w:val="0"/>
      <w:marBottom w:val="0"/>
      <w:divBdr>
        <w:top w:val="none" w:sz="0" w:space="0" w:color="auto"/>
        <w:left w:val="none" w:sz="0" w:space="0" w:color="auto"/>
        <w:bottom w:val="none" w:sz="0" w:space="0" w:color="auto"/>
        <w:right w:val="none" w:sz="0" w:space="0" w:color="auto"/>
      </w:divBdr>
    </w:div>
    <w:div w:id="803037964">
      <w:bodyDiv w:val="1"/>
      <w:marLeft w:val="0"/>
      <w:marRight w:val="0"/>
      <w:marTop w:val="0"/>
      <w:marBottom w:val="0"/>
      <w:divBdr>
        <w:top w:val="none" w:sz="0" w:space="0" w:color="auto"/>
        <w:left w:val="none" w:sz="0" w:space="0" w:color="auto"/>
        <w:bottom w:val="none" w:sz="0" w:space="0" w:color="auto"/>
        <w:right w:val="none" w:sz="0" w:space="0" w:color="auto"/>
      </w:divBdr>
    </w:div>
    <w:div w:id="875889950">
      <w:bodyDiv w:val="1"/>
      <w:marLeft w:val="0"/>
      <w:marRight w:val="0"/>
      <w:marTop w:val="0"/>
      <w:marBottom w:val="0"/>
      <w:divBdr>
        <w:top w:val="none" w:sz="0" w:space="0" w:color="auto"/>
        <w:left w:val="none" w:sz="0" w:space="0" w:color="auto"/>
        <w:bottom w:val="none" w:sz="0" w:space="0" w:color="auto"/>
        <w:right w:val="none" w:sz="0" w:space="0" w:color="auto"/>
      </w:divBdr>
    </w:div>
    <w:div w:id="982150816">
      <w:bodyDiv w:val="1"/>
      <w:marLeft w:val="0"/>
      <w:marRight w:val="0"/>
      <w:marTop w:val="0"/>
      <w:marBottom w:val="0"/>
      <w:divBdr>
        <w:top w:val="none" w:sz="0" w:space="0" w:color="auto"/>
        <w:left w:val="none" w:sz="0" w:space="0" w:color="auto"/>
        <w:bottom w:val="none" w:sz="0" w:space="0" w:color="auto"/>
        <w:right w:val="none" w:sz="0" w:space="0" w:color="auto"/>
      </w:divBdr>
    </w:div>
    <w:div w:id="1125805910">
      <w:bodyDiv w:val="1"/>
      <w:marLeft w:val="0"/>
      <w:marRight w:val="0"/>
      <w:marTop w:val="0"/>
      <w:marBottom w:val="0"/>
      <w:divBdr>
        <w:top w:val="none" w:sz="0" w:space="0" w:color="auto"/>
        <w:left w:val="none" w:sz="0" w:space="0" w:color="auto"/>
        <w:bottom w:val="none" w:sz="0" w:space="0" w:color="auto"/>
        <w:right w:val="none" w:sz="0" w:space="0" w:color="auto"/>
      </w:divBdr>
    </w:div>
    <w:div w:id="1126040947">
      <w:bodyDiv w:val="1"/>
      <w:marLeft w:val="0"/>
      <w:marRight w:val="0"/>
      <w:marTop w:val="0"/>
      <w:marBottom w:val="0"/>
      <w:divBdr>
        <w:top w:val="none" w:sz="0" w:space="0" w:color="auto"/>
        <w:left w:val="none" w:sz="0" w:space="0" w:color="auto"/>
        <w:bottom w:val="none" w:sz="0" w:space="0" w:color="auto"/>
        <w:right w:val="none" w:sz="0" w:space="0" w:color="auto"/>
      </w:divBdr>
    </w:div>
    <w:div w:id="1370909518">
      <w:bodyDiv w:val="1"/>
      <w:marLeft w:val="0"/>
      <w:marRight w:val="0"/>
      <w:marTop w:val="0"/>
      <w:marBottom w:val="0"/>
      <w:divBdr>
        <w:top w:val="none" w:sz="0" w:space="0" w:color="auto"/>
        <w:left w:val="none" w:sz="0" w:space="0" w:color="auto"/>
        <w:bottom w:val="none" w:sz="0" w:space="0" w:color="auto"/>
        <w:right w:val="none" w:sz="0" w:space="0" w:color="auto"/>
      </w:divBdr>
    </w:div>
    <w:div w:id="1375303138">
      <w:bodyDiv w:val="1"/>
      <w:marLeft w:val="0"/>
      <w:marRight w:val="0"/>
      <w:marTop w:val="0"/>
      <w:marBottom w:val="0"/>
      <w:divBdr>
        <w:top w:val="none" w:sz="0" w:space="0" w:color="auto"/>
        <w:left w:val="none" w:sz="0" w:space="0" w:color="auto"/>
        <w:bottom w:val="none" w:sz="0" w:space="0" w:color="auto"/>
        <w:right w:val="none" w:sz="0" w:space="0" w:color="auto"/>
      </w:divBdr>
    </w:div>
    <w:div w:id="1504083101">
      <w:bodyDiv w:val="1"/>
      <w:marLeft w:val="0"/>
      <w:marRight w:val="0"/>
      <w:marTop w:val="0"/>
      <w:marBottom w:val="0"/>
      <w:divBdr>
        <w:top w:val="none" w:sz="0" w:space="0" w:color="auto"/>
        <w:left w:val="none" w:sz="0" w:space="0" w:color="auto"/>
        <w:bottom w:val="none" w:sz="0" w:space="0" w:color="auto"/>
        <w:right w:val="none" w:sz="0" w:space="0" w:color="auto"/>
      </w:divBdr>
    </w:div>
    <w:div w:id="1516579133">
      <w:bodyDiv w:val="1"/>
      <w:marLeft w:val="0"/>
      <w:marRight w:val="0"/>
      <w:marTop w:val="0"/>
      <w:marBottom w:val="0"/>
      <w:divBdr>
        <w:top w:val="none" w:sz="0" w:space="0" w:color="auto"/>
        <w:left w:val="none" w:sz="0" w:space="0" w:color="auto"/>
        <w:bottom w:val="none" w:sz="0" w:space="0" w:color="auto"/>
        <w:right w:val="none" w:sz="0" w:space="0" w:color="auto"/>
      </w:divBdr>
    </w:div>
    <w:div w:id="1633168058">
      <w:bodyDiv w:val="1"/>
      <w:marLeft w:val="0"/>
      <w:marRight w:val="0"/>
      <w:marTop w:val="0"/>
      <w:marBottom w:val="0"/>
      <w:divBdr>
        <w:top w:val="none" w:sz="0" w:space="0" w:color="auto"/>
        <w:left w:val="none" w:sz="0" w:space="0" w:color="auto"/>
        <w:bottom w:val="none" w:sz="0" w:space="0" w:color="auto"/>
        <w:right w:val="none" w:sz="0" w:space="0" w:color="auto"/>
      </w:divBdr>
    </w:div>
    <w:div w:id="1635525056">
      <w:bodyDiv w:val="1"/>
      <w:marLeft w:val="0"/>
      <w:marRight w:val="0"/>
      <w:marTop w:val="0"/>
      <w:marBottom w:val="0"/>
      <w:divBdr>
        <w:top w:val="none" w:sz="0" w:space="0" w:color="auto"/>
        <w:left w:val="none" w:sz="0" w:space="0" w:color="auto"/>
        <w:bottom w:val="none" w:sz="0" w:space="0" w:color="auto"/>
        <w:right w:val="none" w:sz="0" w:space="0" w:color="auto"/>
      </w:divBdr>
    </w:div>
    <w:div w:id="1637639762">
      <w:bodyDiv w:val="1"/>
      <w:marLeft w:val="0"/>
      <w:marRight w:val="0"/>
      <w:marTop w:val="0"/>
      <w:marBottom w:val="0"/>
      <w:divBdr>
        <w:top w:val="none" w:sz="0" w:space="0" w:color="auto"/>
        <w:left w:val="none" w:sz="0" w:space="0" w:color="auto"/>
        <w:bottom w:val="none" w:sz="0" w:space="0" w:color="auto"/>
        <w:right w:val="none" w:sz="0" w:space="0" w:color="auto"/>
      </w:divBdr>
    </w:div>
    <w:div w:id="1775519244">
      <w:bodyDiv w:val="1"/>
      <w:marLeft w:val="0"/>
      <w:marRight w:val="0"/>
      <w:marTop w:val="0"/>
      <w:marBottom w:val="0"/>
      <w:divBdr>
        <w:top w:val="none" w:sz="0" w:space="0" w:color="auto"/>
        <w:left w:val="none" w:sz="0" w:space="0" w:color="auto"/>
        <w:bottom w:val="none" w:sz="0" w:space="0" w:color="auto"/>
        <w:right w:val="none" w:sz="0" w:space="0" w:color="auto"/>
      </w:divBdr>
    </w:div>
    <w:div w:id="1780877921">
      <w:bodyDiv w:val="1"/>
      <w:marLeft w:val="0"/>
      <w:marRight w:val="0"/>
      <w:marTop w:val="0"/>
      <w:marBottom w:val="0"/>
      <w:divBdr>
        <w:top w:val="none" w:sz="0" w:space="0" w:color="auto"/>
        <w:left w:val="none" w:sz="0" w:space="0" w:color="auto"/>
        <w:bottom w:val="none" w:sz="0" w:space="0" w:color="auto"/>
        <w:right w:val="none" w:sz="0" w:space="0" w:color="auto"/>
      </w:divBdr>
    </w:div>
    <w:div w:id="2061395668">
      <w:bodyDiv w:val="1"/>
      <w:marLeft w:val="0"/>
      <w:marRight w:val="0"/>
      <w:marTop w:val="0"/>
      <w:marBottom w:val="0"/>
      <w:divBdr>
        <w:top w:val="none" w:sz="0" w:space="0" w:color="auto"/>
        <w:left w:val="none" w:sz="0" w:space="0" w:color="auto"/>
        <w:bottom w:val="none" w:sz="0" w:space="0" w:color="auto"/>
        <w:right w:val="none" w:sz="0" w:space="0" w:color="auto"/>
      </w:divBdr>
    </w:div>
    <w:div w:id="2079396513">
      <w:bodyDiv w:val="1"/>
      <w:marLeft w:val="0"/>
      <w:marRight w:val="0"/>
      <w:marTop w:val="0"/>
      <w:marBottom w:val="0"/>
      <w:divBdr>
        <w:top w:val="none" w:sz="0" w:space="0" w:color="auto"/>
        <w:left w:val="none" w:sz="0" w:space="0" w:color="auto"/>
        <w:bottom w:val="none" w:sz="0" w:space="0" w:color="auto"/>
        <w:right w:val="none" w:sz="0" w:space="0" w:color="auto"/>
      </w:divBdr>
    </w:div>
    <w:div w:id="208340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0AE4-F9BD-4852-888B-CD55EFF8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16</Pages>
  <Words>4818</Words>
  <Characters>27463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Мошин</dc:creator>
  <cp:lastModifiedBy>Краснов Михаил Владимирович</cp:lastModifiedBy>
  <cp:revision>39</cp:revision>
  <cp:lastPrinted>2020-02-05T14:00:00Z</cp:lastPrinted>
  <dcterms:created xsi:type="dcterms:W3CDTF">2020-02-06T05:11:00Z</dcterms:created>
  <dcterms:modified xsi:type="dcterms:W3CDTF">2020-06-26T11:25:00Z</dcterms:modified>
</cp:coreProperties>
</file>