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A" w:rsidRPr="00634316" w:rsidRDefault="00EC029B" w:rsidP="0019658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Объявление </w:t>
      </w:r>
      <w:proofErr w:type="gramStart"/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 приёме документов для участия в </w:t>
      </w:r>
      <w:r w:rsidR="0019658A" w:rsidRPr="00634316">
        <w:rPr>
          <w:rFonts w:ascii="Times New Roman" w:hAnsi="Times New Roman" w:cs="Times New Roman"/>
          <w:sz w:val="28"/>
          <w:szCs w:val="28"/>
        </w:rPr>
        <w:t>конкурс</w:t>
      </w:r>
      <w:r w:rsidR="00634316">
        <w:rPr>
          <w:rFonts w:ascii="Times New Roman" w:hAnsi="Times New Roman" w:cs="Times New Roman"/>
          <w:sz w:val="28"/>
          <w:szCs w:val="28"/>
        </w:rPr>
        <w:t>е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proofErr w:type="gramEnd"/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государственной гражданской службы в </w:t>
      </w:r>
      <w:r w:rsidR="00B02106">
        <w:rPr>
          <w:rFonts w:ascii="Times New Roman" w:hAnsi="Times New Roman" w:cs="Times New Roman"/>
          <w:sz w:val="28"/>
          <w:szCs w:val="28"/>
        </w:rPr>
        <w:t>Главном управлении труда, занятости и социального благополучия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C029B" w:rsidRPr="00EC029B" w:rsidRDefault="00EC029B" w:rsidP="00EC029B">
      <w:pPr>
        <w:shd w:val="clear" w:color="auto" w:fill="FFFFFF"/>
        <w:spacing w:after="173" w:line="242" w:lineRule="atLeast"/>
        <w:jc w:val="center"/>
        <w:textAlignment w:val="baseline"/>
        <w:outlineLvl w:val="0"/>
        <w:rPr>
          <w:rFonts w:ascii="Arial" w:eastAsia="Times New Roman" w:hAnsi="Arial" w:cs="Arial"/>
          <w:color w:val="212121"/>
          <w:kern w:val="36"/>
          <w:sz w:val="21"/>
          <w:szCs w:val="21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D06A90" w:rsidRPr="002B7E45" w:rsidTr="00C35185">
        <w:tc>
          <w:tcPr>
            <w:tcW w:w="2943" w:type="dxa"/>
          </w:tcPr>
          <w:p w:rsidR="00D14B6E" w:rsidRPr="002B7E45" w:rsidRDefault="00896C7F" w:rsidP="00D14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ведущая </w:t>
            </w:r>
            <w:r w:rsidR="0019658A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группа должностей </w:t>
            </w:r>
          </w:p>
          <w:p w:rsidR="00D14B6E" w:rsidRPr="002B7E45" w:rsidRDefault="0019658A" w:rsidP="00390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</w:t>
            </w:r>
            <w:r w:rsidR="009A0E9B" w:rsidRPr="002B7E45">
              <w:rPr>
                <w:rFonts w:ascii="Times New Roman" w:hAnsi="Times New Roman" w:cs="Times New Roman"/>
                <w:sz w:val="20"/>
                <w:szCs w:val="20"/>
              </w:rPr>
              <w:t>трудоустройства и специальных программ</w:t>
            </w:r>
          </w:p>
        </w:tc>
        <w:tc>
          <w:tcPr>
            <w:tcW w:w="7655" w:type="dxa"/>
          </w:tcPr>
          <w:p w:rsidR="00D06A90" w:rsidRPr="002B7E45" w:rsidRDefault="002923E4" w:rsidP="002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6A90" w:rsidRPr="002B7E45">
              <w:rPr>
                <w:rFonts w:ascii="Times New Roman" w:hAnsi="Times New Roman" w:cs="Times New Roman"/>
                <w:sz w:val="20"/>
                <w:szCs w:val="20"/>
              </w:rPr>
              <w:t>Гражданство Российской Федерации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923E4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Достижение возраста 18 лет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2923E4" w:rsidRPr="002B7E45" w:rsidRDefault="008F55AB" w:rsidP="00EC029B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 </w:t>
            </w:r>
            <w:r w:rsidR="002923E4"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896C7F" w:rsidRPr="002B7E45" w:rsidRDefault="00896C7F" w:rsidP="00732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Навыки разработки, формирования и сопровождения инвестиционных и инновационных проектов в социальной сфере</w:t>
            </w:r>
            <w:r w:rsidR="00732E95">
              <w:rPr>
                <w:rFonts w:ascii="Times New Roman" w:hAnsi="Times New Roman" w:cs="Times New Roman"/>
                <w:sz w:val="20"/>
                <w:szCs w:val="20"/>
              </w:rPr>
              <w:t>,  в сфере</w:t>
            </w:r>
            <w:r w:rsidR="00732E95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трудоустройства и специальных программ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мониторинга опыта субъектов Российской Федерации по осуществлению инвестиционной и инновационной деятельности в социальной сфере</w:t>
            </w:r>
            <w:r w:rsidR="00732E95">
              <w:rPr>
                <w:rFonts w:ascii="Times New Roman" w:hAnsi="Times New Roman" w:cs="Times New Roman"/>
                <w:sz w:val="20"/>
                <w:szCs w:val="20"/>
              </w:rPr>
              <w:t>, в сфере</w:t>
            </w:r>
            <w:r w:rsidR="00732E95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трудоустройства и специальных программ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разработки предложений по его внедрению на территории Ульяновской области, анализа нормативно-правовой базы регионов Российской Федерации и использования положительного опыта, анализа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механизмов реализации инвестиционных и инновационных проектов на предмет соответствия действующему законодательству</w:t>
            </w:r>
            <w:r w:rsidR="00FE3B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FE3B04" w:rsidRPr="002B7E45">
              <w:rPr>
                <w:rFonts w:ascii="Times New Roman" w:hAnsi="Times New Roman" w:cs="Times New Roman"/>
                <w:sz w:val="20"/>
                <w:szCs w:val="20"/>
              </w:rPr>
              <w:t>Навыки по внесению предложений по совершенствованию государственной политики в сфере содействия занятости населения и социального развития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FE3B04" w:rsidRPr="002B7E45">
              <w:rPr>
                <w:color w:val="000000"/>
                <w:sz w:val="20"/>
                <w:szCs w:val="20"/>
              </w:rPr>
              <w:t xml:space="preserve">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повышению</w:t>
            </w:r>
            <w:r w:rsidR="00FE3B04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деятельности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территориальных органов, государственных учреждений социальной защиты населения, учреждений социального обслуживания, областных государственных казённых учреждений центров занятости населения Ульяновской области, областных государственных казённых образовательных учреждений для детей-сирот и детей, оставшихся без попечения родителей Ульяновской области, подведомственных Министерству;</w:t>
            </w:r>
            <w:proofErr w:type="gramEnd"/>
            <w:r w:rsidR="00FE3B04" w:rsidRPr="002B7E45">
              <w:rPr>
                <w:color w:val="000000"/>
                <w:sz w:val="20"/>
                <w:szCs w:val="20"/>
              </w:rPr>
              <w:t xml:space="preserve">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сотрудничеству с субъектами Российской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в сфере деятельности Министерства;</w:t>
            </w:r>
            <w:r w:rsidR="00FE3B04" w:rsidRPr="002B7E45">
              <w:rPr>
                <w:color w:val="000000"/>
                <w:sz w:val="20"/>
                <w:szCs w:val="20"/>
              </w:rPr>
              <w:t xml:space="preserve">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работы с лидерами общественного мнения в системе труда, социальной защиты и занятости;</w:t>
            </w:r>
            <w:r w:rsidR="00FE3B04" w:rsidRPr="002B7E45">
              <w:rPr>
                <w:color w:val="000000"/>
                <w:sz w:val="20"/>
                <w:szCs w:val="20"/>
              </w:rPr>
              <w:t xml:space="preserve"> </w:t>
            </w:r>
            <w:r w:rsidR="00FE3B04"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корпоративной политике</w:t>
            </w:r>
          </w:p>
        </w:tc>
      </w:tr>
      <w:tr w:rsidR="006365BA" w:rsidRPr="002B7E45" w:rsidTr="00E34FE6">
        <w:tc>
          <w:tcPr>
            <w:tcW w:w="2943" w:type="dxa"/>
          </w:tcPr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ведущая группа должностей </w:t>
            </w:r>
          </w:p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</w:t>
            </w:r>
            <w:r w:rsidR="009A0E9B" w:rsidRPr="009A0E9B">
              <w:rPr>
                <w:rFonts w:ascii="Times New Roman" w:hAnsi="Times New Roman" w:cs="Times New Roman"/>
                <w:sz w:val="20"/>
                <w:szCs w:val="20"/>
              </w:rPr>
              <w:t>трудовых отношений, охраны труда и социального партнерства</w:t>
            </w:r>
          </w:p>
        </w:tc>
        <w:tc>
          <w:tcPr>
            <w:tcW w:w="7655" w:type="dxa"/>
          </w:tcPr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6365BA" w:rsidRPr="002B7E45" w:rsidRDefault="006365BA" w:rsidP="00EC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8F55AB" w:rsidRDefault="008F55AB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 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Знание основ организации труда, инвестиционного законодательства Российской  Федерации и Ульяновской области</w:t>
            </w:r>
          </w:p>
          <w:p w:rsidR="006365BA" w:rsidRPr="002B7E45" w:rsidRDefault="006365BA" w:rsidP="00EC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5BA" w:rsidRPr="002B7E45" w:rsidRDefault="006365BA" w:rsidP="00C45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Навыки разработки, формирования и сопровождения инвестиционных и инновационных проектов в </w:t>
            </w:r>
            <w:r w:rsidR="00732E95"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E95" w:rsidRPr="009A0E9B">
              <w:rPr>
                <w:rFonts w:ascii="Times New Roman" w:hAnsi="Times New Roman" w:cs="Times New Roman"/>
                <w:sz w:val="20"/>
                <w:szCs w:val="20"/>
              </w:rPr>
              <w:t>трудовых отношений, охраны труда и социального партнерства</w:t>
            </w:r>
            <w:r w:rsidR="00732E95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мониторинга опыта субъектов Российской Федерации по осуществлению инвестиционной и инновационной деятельности в </w:t>
            </w:r>
            <w:r w:rsidR="00732E95" w:rsidRPr="009A0E9B">
              <w:rPr>
                <w:rFonts w:ascii="Times New Roman" w:hAnsi="Times New Roman" w:cs="Times New Roman"/>
                <w:sz w:val="20"/>
                <w:szCs w:val="20"/>
              </w:rPr>
              <w:t>трудовых отношений, охраны труда и социального партнерства</w:t>
            </w:r>
            <w:r w:rsidR="00732E95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и разработки предложений по его внедрению на территории Ульяновской области, анализа нормативно-правовой базы регионов Российской Федерации и использования положительного опыта, анализа механизмов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инвестиционных и инновационных проектов на предмет соответствия действующему законодательству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Навыки по внесению предложений по совершенствованию государственной политики в сфере </w:t>
            </w:r>
            <w:r w:rsidR="00732E95" w:rsidRPr="009A0E9B">
              <w:rPr>
                <w:rFonts w:ascii="Times New Roman" w:hAnsi="Times New Roman" w:cs="Times New Roman"/>
                <w:sz w:val="20"/>
                <w:szCs w:val="20"/>
              </w:rPr>
              <w:t>трудовых отношений, охраны труда и социального партнерства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B7E45">
              <w:rPr>
                <w:color w:val="000000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повышению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деятельности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территориальных органов, государственных учреждений социальной защиты населения, учреждений социального обслуживания, областных государственных казённых учреждений центров занятости населения Ульяновской области, областных государственных казённых образовательных учреждений для детей-сирот и детей, оставшихся без попечения родителей Ульяновской области,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подведомственных </w:t>
            </w:r>
            <w:r w:rsidR="00C45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Главному управлению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Pr="002B7E45">
              <w:rPr>
                <w:color w:val="000000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сотрудничеству с субъектами Российской Федерации в сфере деятельности </w:t>
            </w:r>
            <w:r w:rsidR="00C458B7" w:rsidRPr="00C45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</w:t>
            </w:r>
            <w:r w:rsidR="00C45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C458B7" w:rsidRPr="00C45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</w:t>
            </w:r>
            <w:r w:rsidR="00C45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B7E45">
              <w:rPr>
                <w:color w:val="000000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работы с лидерами общественного мнения в системе труда, социальной защиты и занятости</w:t>
            </w:r>
            <w:r w:rsidR="00732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корпоративной политике</w:t>
            </w:r>
          </w:p>
        </w:tc>
      </w:tr>
      <w:tr w:rsidR="004D4FBE" w:rsidRPr="002B7E45" w:rsidTr="00E34FE6">
        <w:tc>
          <w:tcPr>
            <w:tcW w:w="2943" w:type="dxa"/>
          </w:tcPr>
          <w:p w:rsidR="004D4FBE" w:rsidRPr="002B7E45" w:rsidRDefault="00B02106" w:rsidP="00B02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работы с гражданами пожилого возраста, ветеранами и инвалидами</w:t>
            </w:r>
          </w:p>
        </w:tc>
        <w:tc>
          <w:tcPr>
            <w:tcW w:w="7655" w:type="dxa"/>
          </w:tcPr>
          <w:p w:rsidR="00E951C2" w:rsidRPr="002B7E45" w:rsidRDefault="009203A5" w:rsidP="00E95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51C2"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E951C2" w:rsidRPr="002B7E45" w:rsidRDefault="00E951C2" w:rsidP="00E95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951C2" w:rsidRPr="002B7E45" w:rsidRDefault="00E951C2" w:rsidP="00E95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951C2" w:rsidRPr="002B7E45" w:rsidRDefault="00E951C2" w:rsidP="00E95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8F55AB" w:rsidRDefault="008F55AB" w:rsidP="00E9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8F55AB" w:rsidRPr="002B7E45" w:rsidRDefault="008F55AB" w:rsidP="008F55AB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8F55AB" w:rsidRDefault="008F55AB" w:rsidP="00E9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1C2" w:rsidRPr="002B7E45" w:rsidRDefault="00E951C2" w:rsidP="00E9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E951C2" w:rsidRPr="002B7E45" w:rsidRDefault="00E951C2" w:rsidP="00E9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1C2" w:rsidRPr="002B7E45" w:rsidRDefault="00E951C2" w:rsidP="00E95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E951C2" w:rsidRPr="00E951C2" w:rsidRDefault="00E951C2" w:rsidP="008D0D95">
            <w:pPr>
              <w:jc w:val="both"/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 w:rsidR="008D0D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Знание бюджетного законодательства; нормативных правовых и распорядительных актов в сфере закупок, порядка размещения на официальном сайте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..</w:t>
            </w:r>
            <w:proofErr w:type="gramEnd"/>
          </w:p>
          <w:p w:rsidR="004D4FBE" w:rsidRPr="002B7E45" w:rsidRDefault="004D4FBE" w:rsidP="00E95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06" w:rsidRPr="002B7E45" w:rsidTr="00E34FE6">
        <w:tc>
          <w:tcPr>
            <w:tcW w:w="2943" w:type="dxa"/>
          </w:tcPr>
          <w:p w:rsidR="00B02106" w:rsidRPr="002B7E45" w:rsidRDefault="00B02106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социальной помощи и социальной сплочённости</w:t>
            </w:r>
          </w:p>
        </w:tc>
        <w:tc>
          <w:tcPr>
            <w:tcW w:w="7655" w:type="dxa"/>
          </w:tcPr>
          <w:p w:rsidR="00B02106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2106"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B02106" w:rsidRPr="002B7E45" w:rsidRDefault="00B02106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B02106" w:rsidRPr="002B7E45" w:rsidRDefault="00B02106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B02106" w:rsidRPr="002B7E45" w:rsidRDefault="00B02106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8F55AB" w:rsidRDefault="008F55AB" w:rsidP="008F5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8F55AB" w:rsidRPr="002B7E45" w:rsidRDefault="008F55AB" w:rsidP="008F55AB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B02106" w:rsidRPr="002B7E45" w:rsidRDefault="00B02106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B02106" w:rsidRPr="002B7E45" w:rsidRDefault="00B02106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106" w:rsidRPr="002B7E45" w:rsidRDefault="00B02106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B02106" w:rsidRPr="002B7E45" w:rsidRDefault="00B02106" w:rsidP="00C45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C458B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федерального, регионального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="00C458B7">
              <w:rPr>
                <w:rFonts w:ascii="Times New Roman" w:hAnsi="Times New Roman" w:cs="Times New Roman"/>
                <w:sz w:val="20"/>
                <w:szCs w:val="20"/>
              </w:rPr>
              <w:t xml:space="preserve"> в сфере социального обслуживания населения.</w:t>
            </w:r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отраслевого планирования расходов</w:t>
            </w:r>
          </w:p>
        </w:tc>
        <w:tc>
          <w:tcPr>
            <w:tcW w:w="7655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8F55AB" w:rsidRDefault="008F55AB" w:rsidP="008F5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8F55AB" w:rsidRPr="002B7E45" w:rsidRDefault="008F55AB" w:rsidP="008F55AB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920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Знание бюджетного законодательства; нормативных правовых и распорядительных актов в сфере </w:t>
            </w:r>
            <w:r w:rsidR="00C458B7" w:rsidRPr="00C458B7">
              <w:rPr>
                <w:rFonts w:ascii="Times New Roman" w:hAnsi="Times New Roman" w:cs="Times New Roman"/>
                <w:sz w:val="20"/>
                <w:szCs w:val="20"/>
              </w:rPr>
              <w:t>отраслевого планирования расходов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сводного планирования, анализа и контроля исполнения бюджета</w:t>
            </w:r>
          </w:p>
        </w:tc>
        <w:tc>
          <w:tcPr>
            <w:tcW w:w="7655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8F55AB" w:rsidRDefault="008F55AB" w:rsidP="008F5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8F55AB" w:rsidRPr="002B7E45" w:rsidRDefault="008F55AB" w:rsidP="008F55AB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C45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Знание бюджетного законодательства; нормативных правовых и распорядительных актов в сфере </w:t>
            </w:r>
            <w:r w:rsidR="00C458B7" w:rsidRPr="00C458B7">
              <w:rPr>
                <w:rFonts w:ascii="Times New Roman" w:hAnsi="Times New Roman" w:cs="Times New Roman"/>
                <w:sz w:val="20"/>
                <w:szCs w:val="20"/>
              </w:rPr>
              <w:t>планирования, анализа и контроля исполнения бюджета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едущ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государственной службы и кадров</w:t>
            </w:r>
          </w:p>
        </w:tc>
        <w:tc>
          <w:tcPr>
            <w:tcW w:w="7655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8F55AB" w:rsidRDefault="008F55AB" w:rsidP="008F5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</w:t>
            </w:r>
          </w:p>
          <w:p w:rsidR="008F55AB" w:rsidRPr="002B7E45" w:rsidRDefault="008F55AB" w:rsidP="008F55AB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Знание требований по обеспечению защиты персональных данных сотрудников, основ оформления документационного обеспечения: найма и адаптации персонала, процессов обучения и развития персонала, оценки персонала; </w:t>
            </w:r>
            <w:proofErr w:type="gramStart"/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>системы мотивации и стимулирования персонала, основ нормирования труда, порядка применения дисциплинарных взысканий, основ оформления документационного обеспечения оплаты труда персонала, методов подбора и отбора персонала, адаптации персонала, видов и форм обучения персонала, методов формирования и подготовки кадрового резерва, методов управления карьерой, видов, методов оценки персонала, принципов формирования системы нематериального и морального стимулирования, методов диагностики системы мотивации, методов и инструментов дифференциации персонала</w:t>
            </w:r>
            <w:proofErr w:type="gramEnd"/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, методов нормирования труда и расчётов необходимой численности персонала, основных трудовых показателей в области организации труда персонала.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733D74" w:rsidRPr="00733D74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</w:t>
            </w:r>
            <w:r w:rsidR="00733D74">
              <w:rPr>
                <w:rFonts w:ascii="Times New Roman" w:hAnsi="Times New Roman" w:cs="Times New Roman"/>
                <w:sz w:val="20"/>
                <w:szCs w:val="20"/>
              </w:rPr>
              <w:t>о государственной гражданской службе</w:t>
            </w:r>
            <w:r w:rsidR="00733D74" w:rsidRPr="00733D74">
              <w:rPr>
                <w:rFonts w:ascii="Times New Roman" w:hAnsi="Times New Roman" w:cs="Times New Roman"/>
                <w:sz w:val="20"/>
                <w:szCs w:val="20"/>
              </w:rPr>
              <w:t xml:space="preserve"> наградной деятельности, государственной наградной системы Российской Федерации, системы наград Ульяновской области, системы мер поощрения Губернатора и Правительства Ульяновской области, порядка оформления и представления документов о награждении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C03">
              <w:t xml:space="preserve">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правовых актов, методических рекомендаций и стандартов по вопросам профилактики коррупционных и иных правонарушений; порядка деятельности комиссии по соблюдению требований к служебному поведению государственных гражданских служащих 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управления труда, занятости и социального благополучия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>Ульяновской области и урегулированию конфликта интересов в Главно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 труда, занятости и социального благополучия Ульяновской области; порядка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92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отраслевого планирования расходов</w:t>
            </w:r>
          </w:p>
        </w:tc>
        <w:tc>
          <w:tcPr>
            <w:tcW w:w="7655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.Гражданство Российской Федерации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81C03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Знание бюджетного законодательства; нормативных правовых и распорядительных актов в сфере закупок, порядка размещения на официальном сайте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..</w:t>
            </w:r>
            <w:proofErr w:type="gramEnd"/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920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учёта и отчётности исполнения расходных обязательств</w:t>
            </w:r>
          </w:p>
        </w:tc>
        <w:tc>
          <w:tcPr>
            <w:tcW w:w="7655" w:type="dxa"/>
          </w:tcPr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9203A5" w:rsidRPr="002B7E45" w:rsidRDefault="00E81C03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  <w:r w:rsidR="009203A5"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B65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</w:t>
            </w:r>
            <w:r w:rsidR="00B652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523B">
              <w:t xml:space="preserve"> </w:t>
            </w:r>
            <w:r w:rsidR="00B6523B" w:rsidRPr="00B6523B">
              <w:rPr>
                <w:rFonts w:ascii="Times New Roman" w:hAnsi="Times New Roman" w:cs="Times New Roman"/>
                <w:sz w:val="20"/>
                <w:szCs w:val="20"/>
              </w:rPr>
              <w:t>нормативных документов по организации бюджетного учёта в государственных учреждениях, территориальных департаментах</w:t>
            </w:r>
            <w:r w:rsidR="00B652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523B" w:rsidRPr="00B6523B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 высоком уровне оргтехникой, в том числе персональным компьютером (владение программными продуктами: «1С Бухгалтерия 8», «1С </w:t>
            </w:r>
            <w:r w:rsidR="00B6523B" w:rsidRPr="00B65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Зарплата и кадры 8», «АЦК-Финансы», «СУФД», «СКИФ», электронная отчетность, системы электронного документооборота, текстовыми редакторами, электронными таблицами, использование правовых баз данных, эффективное использование в работе электронной почты и Интернет).</w:t>
            </w:r>
            <w:proofErr w:type="gramEnd"/>
          </w:p>
        </w:tc>
      </w:tr>
      <w:tr w:rsidR="009203A5" w:rsidRPr="002B7E45" w:rsidTr="00E34FE6">
        <w:tc>
          <w:tcPr>
            <w:tcW w:w="2943" w:type="dxa"/>
          </w:tcPr>
          <w:p w:rsidR="009203A5" w:rsidRPr="002B7E45" w:rsidRDefault="009203A5" w:rsidP="000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старшая 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10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в области </w:t>
            </w:r>
            <w:r w:rsidRPr="009203A5">
              <w:rPr>
                <w:rFonts w:ascii="Times New Roman" w:hAnsi="Times New Roman" w:cs="Times New Roman"/>
                <w:sz w:val="20"/>
                <w:szCs w:val="20"/>
              </w:rPr>
              <w:t>охраны прав несовершеннолетних</w:t>
            </w:r>
          </w:p>
        </w:tc>
        <w:tc>
          <w:tcPr>
            <w:tcW w:w="7655" w:type="dxa"/>
          </w:tcPr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81C03" w:rsidRPr="00E81C03" w:rsidRDefault="00E81C03" w:rsidP="00E81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81C03" w:rsidRDefault="00E81C03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</w:p>
          <w:p w:rsidR="009203A5" w:rsidRPr="002B7E45" w:rsidRDefault="009203A5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3A5" w:rsidRPr="002B7E45" w:rsidRDefault="009203A5" w:rsidP="00046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9203A5" w:rsidRPr="002B7E45" w:rsidRDefault="009203A5" w:rsidP="00E81C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 xml:space="preserve"> о защите прав несовершеннолетних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; нормативных правовых и распорядительных актов в сфере </w:t>
            </w:r>
            <w:r w:rsidR="00E81C03">
              <w:rPr>
                <w:rFonts w:ascii="Times New Roman" w:hAnsi="Times New Roman" w:cs="Times New Roman"/>
                <w:sz w:val="20"/>
                <w:szCs w:val="20"/>
              </w:rPr>
              <w:t xml:space="preserve">охраны </w:t>
            </w:r>
            <w:r w:rsidR="00E81C03" w:rsidRPr="00E81C03">
              <w:rPr>
                <w:rFonts w:ascii="Times New Roman" w:hAnsi="Times New Roman" w:cs="Times New Roman"/>
                <w:sz w:val="20"/>
                <w:szCs w:val="20"/>
              </w:rPr>
              <w:t>прав несовершеннолетних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>, порядка размещения на официальном сайте информации, подлежащей размещению в единой информационной системе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</w:tc>
      </w:tr>
    </w:tbl>
    <w:p w:rsidR="00EC029B" w:rsidRPr="002B7E45" w:rsidRDefault="00EC029B" w:rsidP="00965C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</w:pP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Условия прохождения гражданской службы:</w:t>
      </w:r>
    </w:p>
    <w:p w:rsidR="00965C0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</w:t>
      </w:r>
    </w:p>
    <w:p w:rsidR="00EC029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Время начала ежедневной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08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00, окончания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17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00. </w:t>
      </w: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Перерыв для отдыха и питания с 13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 14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00.</w:t>
      </w:r>
    </w:p>
    <w:p w:rsidR="000F6B0E" w:rsidRPr="00D14B6E" w:rsidRDefault="000F6B0E" w:rsidP="00C35185">
      <w:pPr>
        <w:spacing w:before="100" w:beforeAutospacing="1" w:after="225"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 xml:space="preserve">Место и порядок проведения конкурса: 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Документы для участия в конкурсе представляются по адресу: 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432071, 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г. Ульяновск, ул. Федерации, дом 60, каб.213,  отдел государственной службы и кадров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Контактный телефон: 8(8422)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96</w:t>
      </w:r>
      <w:r w:rsidR="00D571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-</w:t>
      </w:r>
      <w:r w:rsid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76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Официальный сайт </w:t>
      </w:r>
      <w:r w:rsidR="00733D74"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Главного управления  http://sobes73.ru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</w:t>
      </w:r>
    </w:p>
    <w:p w:rsidR="00965C0B" w:rsidRDefault="00965C0B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Конку</w:t>
      </w:r>
      <w:proofErr w:type="gramStart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рс вкл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ючает в себя тестирование, собеседование.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1) Тестирование на знание: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конкретной профессиональной области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основ законодательства Российской Федерации и Ульяновской области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делопроизводства</w:t>
      </w:r>
    </w:p>
    <w:p w:rsidR="000F6B0E" w:rsidRPr="00D14B6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компьютера</w:t>
      </w:r>
    </w:p>
    <w:p w:rsidR="000F6B0E" w:rsidRDefault="00C35185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–</w:t>
      </w:r>
      <w:r w:rsidR="000F6B0E"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русского языка</w:t>
      </w:r>
    </w:p>
    <w:p w:rsidR="00733D74" w:rsidRPr="00D14B6E" w:rsidRDefault="00733D74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- </w:t>
      </w:r>
      <w:r w:rsidRPr="00733D7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истории и краеведения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0F6B0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Гражданин не допускается </w:t>
      </w:r>
      <w:proofErr w:type="gramStart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804077" w:rsidRPr="00D14B6E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075349" w:rsidRDefault="000F6B0E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Для участия в конкурсе необходимо представить следующие документы:</w:t>
      </w:r>
    </w:p>
    <w:p w:rsidR="00B42D61" w:rsidRPr="00075349" w:rsidRDefault="00B42D61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личное заявление;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собственноручно заполненную и подписанную анкету, с приложением фотографии;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3.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C64E9C" w:rsidRPr="00075349" w:rsidRDefault="00804077" w:rsidP="00C6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r w:rsidR="00C64E9C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 заверенные нотариально или кадровыми службами по месту работы (службы);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bookmarkStart w:id="0" w:name="_GoBack"/>
      <w:bookmarkEnd w:id="0"/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копии документов о профессиональном образовании, а также по желанию гражданина -о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</w:t>
      </w:r>
      <w:r w:rsid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001-ГС/у);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6. согласие на обработку персональных данных.</w:t>
      </w:r>
    </w:p>
    <w:p w:rsidR="007506C5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Приём документов осуществляется в течение 21 дня со дня объявления конкурса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(до 20.08.2015)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</w:t>
      </w:r>
    </w:p>
    <w:p w:rsidR="007506C5" w:rsidRDefault="007506C5" w:rsidP="00750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432071, 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льяновск, ул.Федерации, 60, каб.213, </w:t>
      </w: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отдел государственной службы и кадров,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ежедневно, кроме выходных (субботы, воскресенья) и праздничных дней, с 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>.00 до 13.00.</w:t>
      </w:r>
    </w:p>
    <w:p w:rsidR="00B42D61" w:rsidRPr="00B42D61" w:rsidRDefault="00A839B6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E93EE5">
        <w:rPr>
          <w:rFonts w:ascii="Times New Roman" w:hAnsi="Times New Roman" w:cs="Times New Roman"/>
          <w:color w:val="000000"/>
          <w:sz w:val="20"/>
          <w:szCs w:val="20"/>
        </w:rPr>
        <w:t>редварительная дата проведения конкурса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14.09.2015-30.09.2015.</w:t>
      </w:r>
      <w:r w:rsidR="00E93E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733D74" w:rsidRDefault="00B42D61" w:rsidP="00B42D61">
      <w:pPr>
        <w:spacing w:after="0" w:line="240" w:lineRule="auto"/>
        <w:ind w:firstLine="709"/>
        <w:jc w:val="both"/>
        <w:rPr>
          <w:color w:val="0070C0"/>
          <w:sz w:val="27"/>
          <w:szCs w:val="27"/>
        </w:rPr>
      </w:pPr>
      <w:r w:rsidRPr="00427FCE">
        <w:rPr>
          <w:rFonts w:ascii="Times New Roman" w:hAnsi="Times New Roman" w:cs="Times New Roman"/>
          <w:color w:val="000000"/>
          <w:sz w:val="27"/>
          <w:szCs w:val="27"/>
        </w:rPr>
        <w:t>Бланки документов размещены на сайт</w:t>
      </w:r>
      <w:r w:rsidR="00804077" w:rsidRPr="00427FCE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04077">
        <w:rPr>
          <w:color w:val="000000"/>
          <w:sz w:val="27"/>
          <w:szCs w:val="27"/>
        </w:rPr>
        <w:t xml:space="preserve"> </w:t>
      </w:r>
      <w:proofErr w:type="spellStart"/>
      <w:r w:rsidR="00733D74" w:rsidRPr="00733D74">
        <w:rPr>
          <w:color w:val="0070C0"/>
        </w:rPr>
        <w:t>www</w:t>
      </w:r>
      <w:proofErr w:type="spellEnd"/>
      <w:r w:rsidR="00733D74" w:rsidRPr="00733D74">
        <w:rPr>
          <w:color w:val="0070C0"/>
        </w:rPr>
        <w:t>. sobes73.ru.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E93EE5" w:rsidRDefault="00B42D61" w:rsidP="00E93EE5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E93EE5">
        <w:rPr>
          <w:rFonts w:ascii="Times New Roman" w:hAnsi="Times New Roman" w:cs="Times New Roman"/>
          <w:sz w:val="20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</w:t>
      </w:r>
      <w:r w:rsidRPr="00E93EE5">
        <w:rPr>
          <w:sz w:val="27"/>
          <w:szCs w:val="27"/>
        </w:rPr>
        <w:t>.</w:t>
      </w:r>
    </w:p>
    <w:p w:rsidR="00B42D61" w:rsidRPr="00B42D61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5BC8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Более подробную информацию можно получить по телефон</w:t>
      </w:r>
      <w:r w:rsidR="000B5BC8">
        <w:rPr>
          <w:rFonts w:ascii="Times New Roman" w:hAnsi="Times New Roman" w:cs="Times New Roman"/>
          <w:color w:val="000000"/>
          <w:sz w:val="20"/>
          <w:szCs w:val="20"/>
        </w:rPr>
        <w:t>ам</w:t>
      </w: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: </w:t>
      </w:r>
    </w:p>
    <w:p w:rsidR="000B5BC8" w:rsidRPr="00B42D61" w:rsidRDefault="000B5BC8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B42D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8(8422)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44-96-76 с 09:00 до 13:00.</w:t>
      </w:r>
    </w:p>
    <w:sectPr w:rsidR="000B5BC8" w:rsidRPr="00B42D61" w:rsidSect="00C351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13"/>
    <w:multiLevelType w:val="hybridMultilevel"/>
    <w:tmpl w:val="E00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A1B"/>
    <w:multiLevelType w:val="multilevel"/>
    <w:tmpl w:val="8360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EE"/>
    <w:rsid w:val="00021F75"/>
    <w:rsid w:val="0002244E"/>
    <w:rsid w:val="0004505D"/>
    <w:rsid w:val="00065363"/>
    <w:rsid w:val="00071EF8"/>
    <w:rsid w:val="00075349"/>
    <w:rsid w:val="000B5BC8"/>
    <w:rsid w:val="000C5EC7"/>
    <w:rsid w:val="000F1FAC"/>
    <w:rsid w:val="000F5778"/>
    <w:rsid w:val="000F6B0E"/>
    <w:rsid w:val="000F773C"/>
    <w:rsid w:val="001078D1"/>
    <w:rsid w:val="00113B14"/>
    <w:rsid w:val="00126EDD"/>
    <w:rsid w:val="00141F92"/>
    <w:rsid w:val="00147457"/>
    <w:rsid w:val="0015422B"/>
    <w:rsid w:val="00187FA5"/>
    <w:rsid w:val="0019658A"/>
    <w:rsid w:val="001B1553"/>
    <w:rsid w:val="001B55F0"/>
    <w:rsid w:val="001C46E3"/>
    <w:rsid w:val="001D7220"/>
    <w:rsid w:val="00202092"/>
    <w:rsid w:val="002051AF"/>
    <w:rsid w:val="002336FA"/>
    <w:rsid w:val="0027132C"/>
    <w:rsid w:val="002900A7"/>
    <w:rsid w:val="00290F99"/>
    <w:rsid w:val="002923E4"/>
    <w:rsid w:val="002B7E45"/>
    <w:rsid w:val="002F1855"/>
    <w:rsid w:val="003623FC"/>
    <w:rsid w:val="00374975"/>
    <w:rsid w:val="003767FC"/>
    <w:rsid w:val="00386F79"/>
    <w:rsid w:val="00390233"/>
    <w:rsid w:val="003C7C6B"/>
    <w:rsid w:val="003E6C22"/>
    <w:rsid w:val="00413E6D"/>
    <w:rsid w:val="00415BB2"/>
    <w:rsid w:val="00427FCE"/>
    <w:rsid w:val="004319B2"/>
    <w:rsid w:val="004365D7"/>
    <w:rsid w:val="00450948"/>
    <w:rsid w:val="00467ECD"/>
    <w:rsid w:val="004C4797"/>
    <w:rsid w:val="004C64A7"/>
    <w:rsid w:val="004D4FBE"/>
    <w:rsid w:val="005145A6"/>
    <w:rsid w:val="00516BEF"/>
    <w:rsid w:val="00527B1A"/>
    <w:rsid w:val="00571125"/>
    <w:rsid w:val="00596F5F"/>
    <w:rsid w:val="005A0A66"/>
    <w:rsid w:val="005C69D2"/>
    <w:rsid w:val="00605B07"/>
    <w:rsid w:val="00626471"/>
    <w:rsid w:val="00634316"/>
    <w:rsid w:val="006365BA"/>
    <w:rsid w:val="0064036F"/>
    <w:rsid w:val="00675E32"/>
    <w:rsid w:val="006C5235"/>
    <w:rsid w:val="00732E95"/>
    <w:rsid w:val="00733D74"/>
    <w:rsid w:val="007377C4"/>
    <w:rsid w:val="007506C5"/>
    <w:rsid w:val="007866BA"/>
    <w:rsid w:val="00791AE5"/>
    <w:rsid w:val="007C1C56"/>
    <w:rsid w:val="007D31D9"/>
    <w:rsid w:val="007D3CF5"/>
    <w:rsid w:val="007F09AB"/>
    <w:rsid w:val="007F1C6E"/>
    <w:rsid w:val="00804077"/>
    <w:rsid w:val="008202A6"/>
    <w:rsid w:val="00821BF7"/>
    <w:rsid w:val="00826384"/>
    <w:rsid w:val="00835E5D"/>
    <w:rsid w:val="008509BB"/>
    <w:rsid w:val="008532BC"/>
    <w:rsid w:val="00853BEA"/>
    <w:rsid w:val="008565A4"/>
    <w:rsid w:val="00857766"/>
    <w:rsid w:val="008720E4"/>
    <w:rsid w:val="00873FF6"/>
    <w:rsid w:val="00887576"/>
    <w:rsid w:val="00896C7F"/>
    <w:rsid w:val="008B73EE"/>
    <w:rsid w:val="008D0D95"/>
    <w:rsid w:val="008E48DF"/>
    <w:rsid w:val="008F55AB"/>
    <w:rsid w:val="0091606F"/>
    <w:rsid w:val="009203A5"/>
    <w:rsid w:val="00931D6F"/>
    <w:rsid w:val="0094170B"/>
    <w:rsid w:val="00954C0C"/>
    <w:rsid w:val="00965C0B"/>
    <w:rsid w:val="00976249"/>
    <w:rsid w:val="00992D1E"/>
    <w:rsid w:val="009A0E9B"/>
    <w:rsid w:val="009B0195"/>
    <w:rsid w:val="009C18EC"/>
    <w:rsid w:val="00A4481C"/>
    <w:rsid w:val="00A66ECE"/>
    <w:rsid w:val="00A67E3C"/>
    <w:rsid w:val="00A839B6"/>
    <w:rsid w:val="00AF766B"/>
    <w:rsid w:val="00B02106"/>
    <w:rsid w:val="00B21AB4"/>
    <w:rsid w:val="00B42D61"/>
    <w:rsid w:val="00B6523B"/>
    <w:rsid w:val="00BB66F5"/>
    <w:rsid w:val="00BD50D6"/>
    <w:rsid w:val="00BD793A"/>
    <w:rsid w:val="00BF7AB4"/>
    <w:rsid w:val="00C009E7"/>
    <w:rsid w:val="00C10A63"/>
    <w:rsid w:val="00C300AD"/>
    <w:rsid w:val="00C35185"/>
    <w:rsid w:val="00C36258"/>
    <w:rsid w:val="00C44F50"/>
    <w:rsid w:val="00C458B7"/>
    <w:rsid w:val="00C50E08"/>
    <w:rsid w:val="00C64E9C"/>
    <w:rsid w:val="00C8326A"/>
    <w:rsid w:val="00C96F30"/>
    <w:rsid w:val="00CC434A"/>
    <w:rsid w:val="00CE0FDB"/>
    <w:rsid w:val="00D06A90"/>
    <w:rsid w:val="00D1259C"/>
    <w:rsid w:val="00D13A47"/>
    <w:rsid w:val="00D14B6E"/>
    <w:rsid w:val="00D2170F"/>
    <w:rsid w:val="00D5628A"/>
    <w:rsid w:val="00D5713D"/>
    <w:rsid w:val="00D63792"/>
    <w:rsid w:val="00D64804"/>
    <w:rsid w:val="00D66EFE"/>
    <w:rsid w:val="00D704E0"/>
    <w:rsid w:val="00D71FCC"/>
    <w:rsid w:val="00D82DB7"/>
    <w:rsid w:val="00D84F22"/>
    <w:rsid w:val="00D95D9C"/>
    <w:rsid w:val="00DB0817"/>
    <w:rsid w:val="00DD665E"/>
    <w:rsid w:val="00DE50F7"/>
    <w:rsid w:val="00E45AC3"/>
    <w:rsid w:val="00E81C03"/>
    <w:rsid w:val="00E93EE5"/>
    <w:rsid w:val="00E951C2"/>
    <w:rsid w:val="00EC029B"/>
    <w:rsid w:val="00EF34A4"/>
    <w:rsid w:val="00F3780E"/>
    <w:rsid w:val="00F41857"/>
    <w:rsid w:val="00F45556"/>
    <w:rsid w:val="00F531B4"/>
    <w:rsid w:val="00F62891"/>
    <w:rsid w:val="00F64400"/>
    <w:rsid w:val="00F67A0F"/>
    <w:rsid w:val="00F720BA"/>
    <w:rsid w:val="00FA2B3B"/>
    <w:rsid w:val="00FA61B0"/>
    <w:rsid w:val="00FC10E1"/>
    <w:rsid w:val="00FC57B4"/>
    <w:rsid w:val="00FD17B2"/>
    <w:rsid w:val="00FE2C19"/>
    <w:rsid w:val="00FE3B04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CBCE-4DFE-4767-999B-C9BB512D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213-2</cp:lastModifiedBy>
  <cp:revision>4</cp:revision>
  <cp:lastPrinted>2014-07-07T14:04:00Z</cp:lastPrinted>
  <dcterms:created xsi:type="dcterms:W3CDTF">2015-07-30T14:02:00Z</dcterms:created>
  <dcterms:modified xsi:type="dcterms:W3CDTF">2016-05-31T08:56:00Z</dcterms:modified>
</cp:coreProperties>
</file>