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A" w:rsidRDefault="0044707A" w:rsidP="008D4F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АНАЛИЗ</w:t>
      </w:r>
    </w:p>
    <w:p w:rsidR="0044707A" w:rsidRDefault="0044707A" w:rsidP="008D4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обращений граждан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и  организаций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707A" w:rsidRPr="00A03FA1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03FA1">
        <w:rPr>
          <w:rFonts w:ascii="Times New Roman" w:hAnsi="Times New Roman" w:cs="Times New Roman"/>
          <w:sz w:val="32"/>
          <w:szCs w:val="32"/>
        </w:rPr>
        <w:t>поступивших</w:t>
      </w:r>
      <w:proofErr w:type="gramEnd"/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Министерство семейной, демографической политики и социального благополучия Ульяновской области</w:t>
      </w:r>
    </w:p>
    <w:p w:rsidR="0044707A" w:rsidRPr="00191D45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70ED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1 квартал 2020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567">
        <w:rPr>
          <w:rFonts w:ascii="Times New Roman" w:hAnsi="Times New Roman" w:cs="Times New Roman"/>
          <w:b/>
          <w:sz w:val="28"/>
          <w:szCs w:val="28"/>
        </w:rPr>
        <w:t>ВСЕГО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 2020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sz w:val="28"/>
          <w:szCs w:val="28"/>
        </w:rPr>
        <w:t xml:space="preserve">от граждан и организаций в Министерство поступило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975 </w:t>
      </w:r>
      <w:r>
        <w:rPr>
          <w:rFonts w:ascii="Times New Roman" w:hAnsi="Times New Roman" w:cs="Times New Roman"/>
          <w:sz w:val="28"/>
          <w:szCs w:val="28"/>
        </w:rPr>
        <w:t xml:space="preserve">обращений, что на  </w:t>
      </w:r>
      <w:r w:rsidRPr="0030427D">
        <w:rPr>
          <w:rFonts w:ascii="Times New Roman" w:hAnsi="Times New Roman" w:cs="Times New Roman"/>
          <w:b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единицу меньше, чем за 1 квартал  2019 года (1366).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7A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8"/>
        <w:gridCol w:w="4349"/>
        <w:gridCol w:w="1701"/>
        <w:gridCol w:w="1560"/>
        <w:gridCol w:w="1667"/>
      </w:tblGrid>
      <w:tr w:rsidR="0044707A" w:rsidTr="00FD283F">
        <w:tc>
          <w:tcPr>
            <w:tcW w:w="708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источника поступления</w:t>
            </w:r>
          </w:p>
        </w:tc>
        <w:tc>
          <w:tcPr>
            <w:tcW w:w="1701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  <w:tc>
          <w:tcPr>
            <w:tcW w:w="156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 года</w:t>
            </w:r>
          </w:p>
        </w:tc>
        <w:tc>
          <w:tcPr>
            <w:tcW w:w="1667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(+,-)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Правительства Ульяновской области</w:t>
            </w:r>
          </w:p>
        </w:tc>
        <w:tc>
          <w:tcPr>
            <w:tcW w:w="1701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560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667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- 97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имя  ИОГВ</w:t>
            </w:r>
          </w:p>
        </w:tc>
        <w:tc>
          <w:tcPr>
            <w:tcW w:w="1701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560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667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-259</w:t>
            </w:r>
          </w:p>
          <w:p w:rsidR="008D4FD4" w:rsidRDefault="008D4FD4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из  вышестоящих  инстанций с указанием основной  тематики </w:t>
            </w:r>
          </w:p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количества </w:t>
            </w:r>
            <w:proofErr w:type="gramStart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переадресованных</w:t>
            </w:r>
            <w:proofErr w:type="gramEnd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из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 Ульяновской области)</w:t>
            </w:r>
          </w:p>
        </w:tc>
        <w:tc>
          <w:tcPr>
            <w:tcW w:w="1701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667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+142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обращений с указанием основной тематики</w:t>
            </w:r>
          </w:p>
        </w:tc>
        <w:tc>
          <w:tcPr>
            <w:tcW w:w="1701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7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 с указанием основной тематики</w:t>
            </w:r>
          </w:p>
        </w:tc>
        <w:tc>
          <w:tcPr>
            <w:tcW w:w="1701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7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общее количество личных приемов руководителя ИОГВ</w:t>
            </w:r>
          </w:p>
        </w:tc>
        <w:tc>
          <w:tcPr>
            <w:tcW w:w="1701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7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Pr="007B31D8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4707A" w:rsidRPr="007B31D8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560" w:type="dxa"/>
          </w:tcPr>
          <w:p w:rsidR="0044707A" w:rsidRPr="007B31D8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1667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- 526</w:t>
            </w:r>
          </w:p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07A" w:rsidRPr="00EF0567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EF0567" w:rsidRDefault="0044707A" w:rsidP="0044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5C33CB41" wp14:editId="4A097061">
            <wp:extent cx="6562725" cy="4019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>Повышенная активность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54">
        <w:rPr>
          <w:rFonts w:ascii="Times New Roman" w:hAnsi="Times New Roman" w:cs="Times New Roman"/>
          <w:b/>
          <w:sz w:val="28"/>
          <w:szCs w:val="28"/>
        </w:rPr>
        <w:t>граждан по следующим вопросам социального блока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3465"/>
        <w:gridCol w:w="2141"/>
        <w:gridCol w:w="1907"/>
        <w:gridCol w:w="2376"/>
      </w:tblGrid>
      <w:tr w:rsidR="0044707A" w:rsidTr="00FD283F">
        <w:tc>
          <w:tcPr>
            <w:tcW w:w="817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41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1квартал 2020г.</w:t>
            </w:r>
          </w:p>
        </w:tc>
        <w:tc>
          <w:tcPr>
            <w:tcW w:w="1907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2141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(49%)</w:t>
            </w:r>
          </w:p>
        </w:tc>
        <w:tc>
          <w:tcPr>
            <w:tcW w:w="1907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(34%)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141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(24%)</w:t>
            </w:r>
          </w:p>
        </w:tc>
        <w:tc>
          <w:tcPr>
            <w:tcW w:w="1907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-39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2141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1907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+9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2141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1907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-146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2141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1907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-33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2141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(9%)</w:t>
            </w:r>
          </w:p>
        </w:tc>
        <w:tc>
          <w:tcPr>
            <w:tcW w:w="1907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D1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044D1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-100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2141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1907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D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04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социального страхования</w:t>
            </w:r>
          </w:p>
        </w:tc>
        <w:tc>
          <w:tcPr>
            <w:tcW w:w="2141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(0%)</w:t>
            </w:r>
          </w:p>
        </w:tc>
        <w:tc>
          <w:tcPr>
            <w:tcW w:w="1907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D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044D1">
              <w:rPr>
                <w:rFonts w:ascii="Times New Roman" w:hAnsi="Times New Roman" w:cs="Times New Roman"/>
                <w:b/>
                <w:sz w:val="28"/>
                <w:szCs w:val="28"/>
              </w:rPr>
              <w:t>1%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2141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1907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C0AB3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-88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41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949</w:t>
            </w:r>
          </w:p>
        </w:tc>
        <w:tc>
          <w:tcPr>
            <w:tcW w:w="1907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1366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-423</w:t>
            </w:r>
          </w:p>
          <w:p w:rsidR="00510EE6" w:rsidRDefault="00510EE6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07A" w:rsidRPr="00AB0FF3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E935B4" wp14:editId="20BE0F10">
            <wp:extent cx="6629400" cy="34575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A5">
        <w:rPr>
          <w:rFonts w:ascii="Times New Roman" w:hAnsi="Times New Roman" w:cs="Times New Roman"/>
          <w:b/>
          <w:sz w:val="28"/>
          <w:szCs w:val="28"/>
        </w:rPr>
        <w:t>Руководством Министерства проведено</w:t>
      </w:r>
      <w:r w:rsidRPr="00CA4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A48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48A5">
        <w:rPr>
          <w:rFonts w:ascii="Times New Roman" w:hAnsi="Times New Roman" w:cs="Times New Roman"/>
          <w:sz w:val="28"/>
          <w:szCs w:val="28"/>
        </w:rPr>
        <w:t xml:space="preserve">личных приёмов граждан и принято </w:t>
      </w:r>
      <w:r w:rsidRPr="00CA48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A48A5">
        <w:rPr>
          <w:rFonts w:ascii="Times New Roman" w:hAnsi="Times New Roman" w:cs="Times New Roman"/>
          <w:b/>
          <w:sz w:val="28"/>
          <w:szCs w:val="28"/>
        </w:rPr>
        <w:t xml:space="preserve">  чел</w:t>
      </w:r>
      <w:r w:rsidRPr="00CA48A5">
        <w:rPr>
          <w:rFonts w:ascii="Times New Roman" w:hAnsi="Times New Roman" w:cs="Times New Roman"/>
          <w:sz w:val="28"/>
          <w:szCs w:val="28"/>
        </w:rPr>
        <w:t>.</w:t>
      </w:r>
    </w:p>
    <w:p w:rsidR="0044707A" w:rsidRPr="006546A5" w:rsidRDefault="0044707A" w:rsidP="00447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 xml:space="preserve"> Общее количество обращений граждан в разрезе МО области.</w:t>
      </w:r>
    </w:p>
    <w:p w:rsidR="0044707A" w:rsidRDefault="0044707A" w:rsidP="00447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1150"/>
        <w:gridCol w:w="1263"/>
        <w:gridCol w:w="1795"/>
        <w:gridCol w:w="1259"/>
        <w:gridCol w:w="1763"/>
      </w:tblGrid>
      <w:tr w:rsidR="0044707A" w:rsidTr="008D4FD4">
        <w:tc>
          <w:tcPr>
            <w:tcW w:w="3510" w:type="dxa"/>
          </w:tcPr>
          <w:p w:rsidR="0044707A" w:rsidRPr="00550012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50" w:type="dxa"/>
          </w:tcPr>
          <w:p w:rsidR="0044707A" w:rsidRPr="00550012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</w:p>
        </w:tc>
        <w:tc>
          <w:tcPr>
            <w:tcW w:w="1263" w:type="dxa"/>
          </w:tcPr>
          <w:p w:rsidR="0044707A" w:rsidRPr="00550012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795" w:type="dxa"/>
          </w:tcPr>
          <w:p w:rsidR="0044707A" w:rsidRPr="00550012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10 тыс. населения</w:t>
            </w:r>
          </w:p>
        </w:tc>
        <w:tc>
          <w:tcPr>
            <w:tcW w:w="1259" w:type="dxa"/>
          </w:tcPr>
          <w:p w:rsidR="0044707A" w:rsidRPr="00550012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2019 года</w:t>
            </w:r>
          </w:p>
        </w:tc>
        <w:tc>
          <w:tcPr>
            <w:tcW w:w="1763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44707A" w:rsidRPr="00550012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</w:tr>
      <w:tr w:rsidR="0044707A" w:rsidTr="008D4FD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:rsidR="0044707A" w:rsidRPr="001F6E88" w:rsidRDefault="0044707A" w:rsidP="00FD28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B0A" w:rsidRPr="000A6D6C" w:rsidTr="008D4FD4"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6B0A" w:rsidRPr="000A6D6C" w:rsidRDefault="00556B0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6C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р-н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625 000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6B0A" w:rsidRPr="00183638" w:rsidRDefault="00556B0A" w:rsidP="00556B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6,60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575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</w:tcPr>
          <w:p w:rsidR="00556B0A" w:rsidRPr="008D4FD4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-6</w:t>
            </w:r>
          </w:p>
        </w:tc>
      </w:tr>
      <w:tr w:rsidR="00556B0A" w:rsidRPr="000A6D6C" w:rsidTr="008D4FD4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556B0A" w:rsidRPr="000A6D6C" w:rsidRDefault="00556B0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6D6C">
              <w:rPr>
                <w:rFonts w:ascii="Times New Roman" w:hAnsi="Times New Roman" w:cs="Times New Roman"/>
                <w:b/>
                <w:sz w:val="28"/>
                <w:szCs w:val="28"/>
              </w:rPr>
              <w:t>Засвияжский</w:t>
            </w:r>
            <w:proofErr w:type="spellEnd"/>
            <w:r w:rsidRPr="000A6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vMerge/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556B0A" w:rsidRPr="008D4FD4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-21</w:t>
            </w:r>
          </w:p>
        </w:tc>
      </w:tr>
      <w:tr w:rsidR="00556B0A" w:rsidRPr="000A6D6C" w:rsidTr="008D4FD4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556B0A" w:rsidRPr="000A6D6C" w:rsidRDefault="00556B0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6C">
              <w:rPr>
                <w:rFonts w:ascii="Times New Roman" w:hAnsi="Times New Roman" w:cs="Times New Roman"/>
                <w:b/>
                <w:sz w:val="28"/>
                <w:szCs w:val="28"/>
              </w:rPr>
              <w:t>Заволжский р-н</w:t>
            </w:r>
          </w:p>
        </w:tc>
        <w:tc>
          <w:tcPr>
            <w:tcW w:w="1150" w:type="dxa"/>
            <w:vMerge/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556B0A" w:rsidRPr="008D4FD4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-49</w:t>
            </w:r>
          </w:p>
        </w:tc>
      </w:tr>
      <w:tr w:rsidR="00556B0A" w:rsidRPr="000A6D6C" w:rsidTr="008D4FD4">
        <w:trPr>
          <w:trHeight w:val="354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B0A" w:rsidRPr="000A6D6C" w:rsidRDefault="00556B0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6C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р-н</w:t>
            </w: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B0A" w:rsidRPr="00183638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:rsidR="00556B0A" w:rsidRPr="008D4FD4" w:rsidRDefault="00556B0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-86</w:t>
            </w:r>
          </w:p>
        </w:tc>
      </w:tr>
      <w:tr w:rsidR="0044707A" w:rsidTr="008D4FD4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:rsidR="0044707A" w:rsidRPr="00183638" w:rsidRDefault="001D232B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-7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46 000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-31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22 000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1D232B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-6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имитровград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1D232B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31,49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-72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007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6,76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1D232B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8,15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-18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1D232B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+9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1D232B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5,72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1D232B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-21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Николаевский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3,80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-6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Новоспасский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1,31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Новомалыклинский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008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3,13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-10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9,38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+1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Павловский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1,88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-22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Радищевский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008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1,43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3,20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-6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Старокулаткинский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6,88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-13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Старомайнский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-12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008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2,11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-14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7,37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Ульяновский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+4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Цильнинский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1,43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-11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  <w:r w:rsid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006</w:t>
            </w: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F2232E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4,05</w:t>
            </w: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+1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регионы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63" w:type="dxa"/>
            <w:shd w:val="clear" w:color="auto" w:fill="auto"/>
          </w:tcPr>
          <w:p w:rsidR="0044707A" w:rsidRPr="008D4FD4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+6</w:t>
            </w:r>
          </w:p>
        </w:tc>
      </w:tr>
      <w:tr w:rsidR="0044707A" w:rsidTr="008D4FD4">
        <w:tc>
          <w:tcPr>
            <w:tcW w:w="3510" w:type="dxa"/>
            <w:shd w:val="clear" w:color="auto" w:fill="auto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sz w:val="28"/>
                <w:szCs w:val="28"/>
              </w:rPr>
              <w:t>975</w:t>
            </w:r>
          </w:p>
        </w:tc>
        <w:tc>
          <w:tcPr>
            <w:tcW w:w="1795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44707A" w:rsidRPr="00183638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sz w:val="28"/>
                <w:szCs w:val="28"/>
              </w:rPr>
              <w:t>1366</w:t>
            </w:r>
          </w:p>
        </w:tc>
        <w:tc>
          <w:tcPr>
            <w:tcW w:w="1763" w:type="dxa"/>
            <w:shd w:val="clear" w:color="auto" w:fill="auto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-391</w:t>
            </w:r>
          </w:p>
        </w:tc>
      </w:tr>
    </w:tbl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0A45EF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91325" cy="49149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67E" w:rsidRDefault="00A5467E" w:rsidP="00A5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2D534E4" wp14:editId="185ACBE6">
            <wp:extent cx="6638925" cy="8382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791" w:rsidRDefault="00343791" w:rsidP="0034379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E277B5E" wp14:editId="2BB4AB5A">
            <wp:extent cx="6629400" cy="45053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67AE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Самыми активными на протяжении всего отчетного периода остаются жители</w:t>
      </w:r>
      <w:r w:rsidRPr="00896FBC">
        <w:rPr>
          <w:rFonts w:ascii="PT Astra Serif" w:hAnsi="PT Astra Serif" w:cs="Times New Roman"/>
          <w:sz w:val="28"/>
          <w:szCs w:val="28"/>
        </w:rPr>
        <w:t xml:space="preserve"> города Ульяновск</w:t>
      </w:r>
      <w:r>
        <w:rPr>
          <w:rFonts w:ascii="PT Astra Serif" w:hAnsi="PT Astra Serif" w:cs="Times New Roman"/>
          <w:sz w:val="28"/>
          <w:szCs w:val="28"/>
        </w:rPr>
        <w:t>а (</w:t>
      </w:r>
      <w:proofErr w:type="spellStart"/>
      <w:r w:rsidRPr="00896FBC">
        <w:rPr>
          <w:rFonts w:ascii="PT Astra Serif" w:hAnsi="PT Astra Serif" w:cs="Times New Roman"/>
          <w:sz w:val="28"/>
          <w:szCs w:val="28"/>
        </w:rPr>
        <w:t>Засвияжск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 район  – </w:t>
      </w:r>
      <w:r w:rsidR="005F33ED">
        <w:rPr>
          <w:rFonts w:ascii="PT Astra Serif" w:hAnsi="PT Astra Serif" w:cs="Times New Roman"/>
          <w:sz w:val="28"/>
          <w:szCs w:val="28"/>
        </w:rPr>
        <w:t>170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обращений,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10EE6">
        <w:rPr>
          <w:rFonts w:ascii="PT Astra Serif" w:hAnsi="PT Astra Serif" w:cs="Times New Roman"/>
          <w:sz w:val="28"/>
          <w:szCs w:val="28"/>
        </w:rPr>
        <w:t xml:space="preserve">69 </w:t>
      </w:r>
      <w:r w:rsidRPr="00896FBC">
        <w:rPr>
          <w:rFonts w:ascii="PT Astra Serif" w:hAnsi="PT Astra Serif" w:cs="Times New Roman"/>
          <w:sz w:val="28"/>
          <w:szCs w:val="28"/>
        </w:rPr>
        <w:t xml:space="preserve">- от  жителей  Ленинского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района, </w:t>
      </w:r>
      <w:r w:rsidR="00510EE6">
        <w:rPr>
          <w:rFonts w:ascii="PT Astra Serif" w:hAnsi="PT Astra Serif" w:cs="Times New Roman"/>
          <w:sz w:val="28"/>
          <w:szCs w:val="28"/>
        </w:rPr>
        <w:t>92</w:t>
      </w:r>
      <w:r w:rsidRPr="00896FBC">
        <w:rPr>
          <w:rFonts w:ascii="PT Astra Serif" w:hAnsi="PT Astra Serif" w:cs="Times New Roman"/>
          <w:sz w:val="28"/>
          <w:szCs w:val="28"/>
        </w:rPr>
        <w:t xml:space="preserve"> - от жителей  Заволжского района  и </w:t>
      </w:r>
      <w:r w:rsidR="00510EE6">
        <w:rPr>
          <w:rFonts w:ascii="PT Astra Serif" w:hAnsi="PT Astra Serif" w:cs="Times New Roman"/>
          <w:sz w:val="28"/>
          <w:szCs w:val="28"/>
        </w:rPr>
        <w:t xml:space="preserve"> 92</w:t>
      </w:r>
      <w:r w:rsidRPr="00896FBC">
        <w:rPr>
          <w:rFonts w:ascii="PT Astra Serif" w:hAnsi="PT Astra Serif" w:cs="Times New Roman"/>
          <w:sz w:val="28"/>
          <w:szCs w:val="28"/>
        </w:rPr>
        <w:t xml:space="preserve">  обращени</w:t>
      </w:r>
      <w:r w:rsidR="00510EE6">
        <w:rPr>
          <w:rFonts w:ascii="PT Astra Serif" w:hAnsi="PT Astra Serif" w:cs="Times New Roman"/>
          <w:sz w:val="28"/>
          <w:szCs w:val="28"/>
        </w:rPr>
        <w:t xml:space="preserve">я </w:t>
      </w:r>
      <w:r w:rsidRPr="00896FBC">
        <w:rPr>
          <w:rFonts w:ascii="PT Astra Serif" w:hAnsi="PT Astra Serif" w:cs="Times New Roman"/>
          <w:sz w:val="28"/>
          <w:szCs w:val="28"/>
        </w:rPr>
        <w:t xml:space="preserve"> поступило из Железнодорожного района города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Ульяновска</w:t>
      </w:r>
      <w:r>
        <w:rPr>
          <w:rFonts w:ascii="PT Astra Serif" w:hAnsi="PT Astra Serif" w:cs="Times New Roman"/>
          <w:sz w:val="28"/>
          <w:szCs w:val="28"/>
        </w:rPr>
        <w:t>)</w:t>
      </w:r>
      <w:r w:rsidRPr="00896FBC">
        <w:rPr>
          <w:rFonts w:ascii="PT Astra Serif" w:hAnsi="PT Astra Serif" w:cs="Times New Roman"/>
          <w:sz w:val="28"/>
          <w:szCs w:val="28"/>
        </w:rPr>
        <w:t>.</w:t>
      </w:r>
    </w:p>
    <w:p w:rsidR="000A55CD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 Всего от жителей города Ульяновска </w:t>
      </w:r>
      <w:r>
        <w:rPr>
          <w:rFonts w:ascii="PT Astra Serif" w:hAnsi="PT Astra Serif" w:cs="Times New Roman"/>
          <w:sz w:val="28"/>
          <w:szCs w:val="28"/>
        </w:rPr>
        <w:t xml:space="preserve">за </w:t>
      </w:r>
      <w:r w:rsidR="00510EE6">
        <w:rPr>
          <w:rFonts w:ascii="PT Astra Serif" w:hAnsi="PT Astra Serif" w:cs="Times New Roman"/>
          <w:sz w:val="28"/>
          <w:szCs w:val="28"/>
        </w:rPr>
        <w:t xml:space="preserve">1 квартал </w:t>
      </w:r>
      <w:r>
        <w:rPr>
          <w:rFonts w:ascii="PT Astra Serif" w:hAnsi="PT Astra Serif" w:cs="Times New Roman"/>
          <w:sz w:val="28"/>
          <w:szCs w:val="28"/>
        </w:rPr>
        <w:t>20</w:t>
      </w:r>
      <w:r w:rsidR="00510EE6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 xml:space="preserve"> года поступило  </w:t>
      </w:r>
      <w:r w:rsidR="00E941EE">
        <w:rPr>
          <w:rFonts w:ascii="PT Astra Serif" w:hAnsi="PT Astra Serif" w:cs="Times New Roman"/>
          <w:sz w:val="28"/>
          <w:szCs w:val="28"/>
        </w:rPr>
        <w:t xml:space="preserve">413 </w:t>
      </w:r>
      <w:r>
        <w:rPr>
          <w:rFonts w:ascii="PT Astra Serif" w:hAnsi="PT Astra Serif" w:cs="Times New Roman"/>
          <w:sz w:val="28"/>
          <w:szCs w:val="28"/>
        </w:rPr>
        <w:t xml:space="preserve">обращений.  </w:t>
      </w:r>
    </w:p>
    <w:p w:rsidR="000A55CD" w:rsidRPr="00896FBC" w:rsidRDefault="00510EE6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43</w:t>
      </w:r>
      <w:r w:rsidR="000A55CD">
        <w:rPr>
          <w:rFonts w:ascii="PT Astra Serif" w:hAnsi="PT Astra Serif" w:cs="Times New Roman"/>
          <w:sz w:val="28"/>
          <w:szCs w:val="28"/>
        </w:rPr>
        <w:t xml:space="preserve"> обращени</w:t>
      </w:r>
      <w:r>
        <w:rPr>
          <w:rFonts w:ascii="PT Astra Serif" w:hAnsi="PT Astra Serif" w:cs="Times New Roman"/>
          <w:sz w:val="28"/>
          <w:szCs w:val="28"/>
        </w:rPr>
        <w:t>я</w:t>
      </w:r>
      <w:r w:rsidR="000A55CD">
        <w:rPr>
          <w:rFonts w:ascii="PT Astra Serif" w:hAnsi="PT Astra Serif" w:cs="Times New Roman"/>
          <w:sz w:val="28"/>
          <w:szCs w:val="28"/>
        </w:rPr>
        <w:t xml:space="preserve"> поступило от жителей других регионов.</w:t>
      </w:r>
    </w:p>
    <w:p w:rsidR="000A55CD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Из г. Димитровграда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поступило 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E941EE">
        <w:rPr>
          <w:rFonts w:ascii="PT Astra Serif" w:hAnsi="PT Astra Serif" w:cs="Times New Roman"/>
          <w:sz w:val="28"/>
          <w:szCs w:val="28"/>
        </w:rPr>
        <w:t>40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обращений. Среди муниципальных образований больше всего обращений поступило из </w:t>
      </w:r>
      <w:r w:rsidR="00E941EE">
        <w:rPr>
          <w:rFonts w:ascii="PT Astra Serif" w:hAnsi="PT Astra Serif" w:cs="Times New Roman"/>
          <w:sz w:val="28"/>
          <w:szCs w:val="28"/>
        </w:rPr>
        <w:t>Ульяновского</w:t>
      </w:r>
      <w:r>
        <w:rPr>
          <w:rFonts w:ascii="PT Astra Serif" w:hAnsi="PT Astra Serif" w:cs="Times New Roman"/>
          <w:sz w:val="28"/>
          <w:szCs w:val="28"/>
        </w:rPr>
        <w:t xml:space="preserve"> района-</w:t>
      </w:r>
      <w:r w:rsidR="00E941EE">
        <w:rPr>
          <w:rFonts w:ascii="PT Astra Serif" w:hAnsi="PT Astra Serif" w:cs="Times New Roman"/>
          <w:sz w:val="28"/>
          <w:szCs w:val="28"/>
        </w:rPr>
        <w:t xml:space="preserve">27 </w:t>
      </w:r>
      <w:r>
        <w:rPr>
          <w:rFonts w:ascii="PT Astra Serif" w:hAnsi="PT Astra Serif" w:cs="Times New Roman"/>
          <w:sz w:val="28"/>
          <w:szCs w:val="28"/>
        </w:rPr>
        <w:t xml:space="preserve">обращений,  </w:t>
      </w:r>
      <w:proofErr w:type="spellStart"/>
      <w:r w:rsidR="00E941EE">
        <w:rPr>
          <w:rFonts w:ascii="PT Astra Serif" w:hAnsi="PT Astra Serif" w:cs="Times New Roman"/>
          <w:sz w:val="28"/>
          <w:szCs w:val="28"/>
        </w:rPr>
        <w:t>Кузоватовского</w:t>
      </w:r>
      <w:proofErr w:type="spellEnd"/>
      <w:r w:rsidR="005467A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района </w:t>
      </w:r>
      <w:r w:rsidR="00E941EE">
        <w:rPr>
          <w:rFonts w:ascii="PT Astra Serif" w:hAnsi="PT Astra Serif" w:cs="Times New Roman"/>
          <w:sz w:val="28"/>
          <w:szCs w:val="28"/>
        </w:rPr>
        <w:t>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E941EE">
        <w:rPr>
          <w:rFonts w:ascii="PT Astra Serif" w:hAnsi="PT Astra Serif" w:cs="Times New Roman"/>
          <w:sz w:val="28"/>
          <w:szCs w:val="28"/>
        </w:rPr>
        <w:t xml:space="preserve">26 </w:t>
      </w:r>
      <w:r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941EE">
        <w:rPr>
          <w:rFonts w:ascii="PT Astra Serif" w:hAnsi="PT Astra Serif" w:cs="Times New Roman"/>
          <w:sz w:val="28"/>
          <w:szCs w:val="28"/>
        </w:rPr>
        <w:t>й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55CD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Приблизительно одинаковое количество обращений поступило из </w:t>
      </w:r>
      <w:r w:rsidR="005467AE">
        <w:rPr>
          <w:rFonts w:ascii="PT Astra Serif" w:hAnsi="PT Astra Serif" w:cs="Times New Roman"/>
          <w:sz w:val="28"/>
          <w:szCs w:val="28"/>
        </w:rPr>
        <w:t xml:space="preserve">г. </w:t>
      </w:r>
      <w:bookmarkStart w:id="0" w:name="_GoBack"/>
      <w:bookmarkEnd w:id="0"/>
      <w:proofErr w:type="spellStart"/>
      <w:r w:rsidR="005467AE">
        <w:rPr>
          <w:rFonts w:ascii="PT Astra Serif" w:hAnsi="PT Astra Serif" w:cs="Times New Roman"/>
          <w:sz w:val="28"/>
          <w:szCs w:val="28"/>
        </w:rPr>
        <w:t>Новоульяновск</w:t>
      </w:r>
      <w:proofErr w:type="spellEnd"/>
      <w:r w:rsidR="005467AE">
        <w:rPr>
          <w:rFonts w:ascii="PT Astra Serif" w:hAnsi="PT Astra Serif" w:cs="Times New Roman"/>
          <w:sz w:val="28"/>
          <w:szCs w:val="28"/>
        </w:rPr>
        <w:t xml:space="preserve"> -15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="005467AE">
        <w:rPr>
          <w:rFonts w:ascii="PT Astra Serif" w:hAnsi="PT Astra Serif" w:cs="Times New Roman"/>
          <w:sz w:val="28"/>
          <w:szCs w:val="28"/>
        </w:rPr>
        <w:t>Николаевского</w:t>
      </w:r>
      <w:r>
        <w:rPr>
          <w:rFonts w:ascii="PT Astra Serif" w:hAnsi="PT Astra Serif" w:cs="Times New Roman"/>
          <w:sz w:val="28"/>
          <w:szCs w:val="28"/>
        </w:rPr>
        <w:t xml:space="preserve"> - </w:t>
      </w:r>
      <w:r w:rsidR="005467AE">
        <w:rPr>
          <w:rFonts w:ascii="PT Astra Serif" w:hAnsi="PT Astra Serif" w:cs="Times New Roman"/>
          <w:sz w:val="28"/>
          <w:szCs w:val="28"/>
        </w:rPr>
        <w:t>11</w:t>
      </w:r>
      <w:r>
        <w:rPr>
          <w:rFonts w:ascii="PT Astra Serif" w:hAnsi="PT Astra Serif" w:cs="Times New Roman"/>
          <w:sz w:val="28"/>
          <w:szCs w:val="28"/>
        </w:rPr>
        <w:t>,</w:t>
      </w:r>
      <w:r w:rsidR="005467AE">
        <w:rPr>
          <w:rFonts w:ascii="PT Astra Serif" w:hAnsi="PT Astra Serif" w:cs="Times New Roman"/>
          <w:sz w:val="28"/>
          <w:szCs w:val="28"/>
        </w:rPr>
        <w:t>Чердаклинского</w:t>
      </w:r>
      <w:r>
        <w:rPr>
          <w:rFonts w:ascii="PT Astra Serif" w:hAnsi="PT Astra Serif" w:cs="Times New Roman"/>
          <w:sz w:val="28"/>
          <w:szCs w:val="28"/>
        </w:rPr>
        <w:t xml:space="preserve"> - </w:t>
      </w:r>
      <w:r w:rsidR="005467AE">
        <w:rPr>
          <w:rFonts w:ascii="PT Astra Serif" w:hAnsi="PT Astra Serif" w:cs="Times New Roman"/>
          <w:sz w:val="28"/>
          <w:szCs w:val="28"/>
        </w:rPr>
        <w:t>17</w:t>
      </w:r>
      <w:r>
        <w:rPr>
          <w:rFonts w:ascii="PT Astra Serif" w:hAnsi="PT Astra Serif" w:cs="Times New Roman"/>
          <w:sz w:val="28"/>
          <w:szCs w:val="28"/>
        </w:rPr>
        <w:t>,</w:t>
      </w:r>
      <w:r w:rsidR="005467AE">
        <w:rPr>
          <w:rFonts w:ascii="PT Astra Serif" w:hAnsi="PT Astra Serif" w:cs="Times New Roman"/>
          <w:sz w:val="28"/>
          <w:szCs w:val="28"/>
        </w:rPr>
        <w:t>Тереньгульского</w:t>
      </w:r>
      <w:r>
        <w:rPr>
          <w:rFonts w:ascii="PT Astra Serif" w:hAnsi="PT Astra Serif" w:cs="Times New Roman"/>
          <w:sz w:val="28"/>
          <w:szCs w:val="28"/>
        </w:rPr>
        <w:t xml:space="preserve"> – </w:t>
      </w:r>
      <w:r w:rsidR="005467AE">
        <w:rPr>
          <w:rFonts w:ascii="PT Astra Serif" w:hAnsi="PT Astra Serif" w:cs="Times New Roman"/>
          <w:sz w:val="28"/>
          <w:szCs w:val="28"/>
        </w:rPr>
        <w:t>14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55CD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Самая низкая активность граждан в 2019 году отмечается </w:t>
      </w:r>
      <w:r w:rsidR="00E941EE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Радищевском районе - </w:t>
      </w:r>
      <w:r w:rsidR="00E941EE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 обращение, </w:t>
      </w:r>
      <w:r w:rsidR="00E941EE">
        <w:rPr>
          <w:rFonts w:ascii="PT Astra Serif" w:hAnsi="PT Astra Serif" w:cs="Times New Roman"/>
          <w:sz w:val="28"/>
          <w:szCs w:val="28"/>
        </w:rPr>
        <w:t>Новоспасском</w:t>
      </w:r>
      <w:r>
        <w:rPr>
          <w:rFonts w:ascii="PT Astra Serif" w:hAnsi="PT Astra Serif" w:cs="Times New Roman"/>
          <w:sz w:val="28"/>
          <w:szCs w:val="28"/>
        </w:rPr>
        <w:t xml:space="preserve"> - </w:t>
      </w:r>
      <w:r w:rsidR="00E941EE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,Павловском - </w:t>
      </w:r>
      <w:r w:rsidR="00E941EE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 обращения.</w:t>
      </w:r>
    </w:p>
    <w:p w:rsidR="000A55CD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 начала года наблюдается </w:t>
      </w:r>
      <w:proofErr w:type="gramStart"/>
      <w:r>
        <w:rPr>
          <w:rFonts w:ascii="PT Astra Serif" w:hAnsi="PT Astra Serif" w:cs="Times New Roman"/>
          <w:sz w:val="28"/>
          <w:szCs w:val="28"/>
        </w:rPr>
        <w:t>положительная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 динамики - количество  обращений снижается с каждым периодом и интервал снижения составил -  43%.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CD" w:rsidRDefault="000A55CD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CD" w:rsidRDefault="000A55CD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CD" w:rsidRDefault="000A55CD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CD" w:rsidRDefault="000A55CD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CD" w:rsidRDefault="000A55CD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E6" w:rsidRDefault="00510EE6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CD" w:rsidRDefault="000A55CD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EE" w:rsidRDefault="00E941EE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EE" w:rsidRDefault="00E941EE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91" w:rsidRPr="00110FD4" w:rsidRDefault="000A45EF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343791" w:rsidRPr="00110FD4">
        <w:rPr>
          <w:rFonts w:ascii="PT Astra Serif" w:hAnsi="PT Astra Serif"/>
          <w:sz w:val="28"/>
          <w:szCs w:val="28"/>
        </w:rPr>
        <w:t>Из них:</w:t>
      </w:r>
    </w:p>
    <w:p w:rsidR="00343791" w:rsidRPr="00D93DE5" w:rsidRDefault="00343791" w:rsidP="0034379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740"/>
        <w:gridCol w:w="4216"/>
      </w:tblGrid>
      <w:tr w:rsidR="00343791" w:rsidRPr="00D93DE5" w:rsidTr="000A45EF">
        <w:trPr>
          <w:trHeight w:val="518"/>
        </w:trPr>
        <w:tc>
          <w:tcPr>
            <w:tcW w:w="5740" w:type="dxa"/>
          </w:tcPr>
          <w:p w:rsidR="00343791" w:rsidRPr="00D93DE5" w:rsidRDefault="00343791" w:rsidP="00354976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4216" w:type="dxa"/>
          </w:tcPr>
          <w:p w:rsidR="00343791" w:rsidRPr="00D93DE5" w:rsidRDefault="00AA75ED" w:rsidP="003549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343791" w:rsidRPr="00D93DE5" w:rsidTr="000A45EF">
        <w:trPr>
          <w:trHeight w:val="661"/>
        </w:trPr>
        <w:tc>
          <w:tcPr>
            <w:tcW w:w="5740" w:type="dxa"/>
          </w:tcPr>
          <w:p w:rsidR="00343791" w:rsidRPr="00D93DE5" w:rsidRDefault="00343791" w:rsidP="00354976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 xml:space="preserve">Отказано </w:t>
            </w:r>
            <w:r>
              <w:rPr>
                <w:rFonts w:ascii="PT Astra Serif" w:hAnsi="PT Astra Serif"/>
                <w:sz w:val="28"/>
                <w:szCs w:val="28"/>
              </w:rPr>
              <w:t>из-за необоснованности обращения</w:t>
            </w:r>
          </w:p>
        </w:tc>
        <w:tc>
          <w:tcPr>
            <w:tcW w:w="4216" w:type="dxa"/>
          </w:tcPr>
          <w:p w:rsidR="00343791" w:rsidRPr="00D93DE5" w:rsidRDefault="00AA75ED" w:rsidP="003549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</w:tr>
      <w:tr w:rsidR="00343791" w:rsidRPr="00D93DE5" w:rsidTr="000A45EF">
        <w:trPr>
          <w:trHeight w:val="645"/>
        </w:trPr>
        <w:tc>
          <w:tcPr>
            <w:tcW w:w="5740" w:type="dxa"/>
          </w:tcPr>
          <w:p w:rsidR="00343791" w:rsidRPr="00D93DE5" w:rsidRDefault="00343791" w:rsidP="00354976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Разъяснено в соответствии с действующим законодательством</w:t>
            </w:r>
          </w:p>
        </w:tc>
        <w:tc>
          <w:tcPr>
            <w:tcW w:w="4216" w:type="dxa"/>
          </w:tcPr>
          <w:p w:rsidR="00343791" w:rsidRPr="00D93DE5" w:rsidRDefault="00AA75ED" w:rsidP="003549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765</w:t>
            </w:r>
          </w:p>
        </w:tc>
      </w:tr>
      <w:tr w:rsidR="00343791" w:rsidRPr="00D93DE5" w:rsidTr="000A45EF">
        <w:trPr>
          <w:trHeight w:val="676"/>
        </w:trPr>
        <w:tc>
          <w:tcPr>
            <w:tcW w:w="5740" w:type="dxa"/>
          </w:tcPr>
          <w:p w:rsidR="00343791" w:rsidRPr="00D93DE5" w:rsidRDefault="00343791" w:rsidP="00354976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Находятся в работе</w:t>
            </w:r>
          </w:p>
        </w:tc>
        <w:tc>
          <w:tcPr>
            <w:tcW w:w="4216" w:type="dxa"/>
          </w:tcPr>
          <w:p w:rsidR="00343791" w:rsidRDefault="00AA75ED" w:rsidP="003549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185</w:t>
            </w:r>
          </w:p>
          <w:p w:rsidR="00343791" w:rsidRPr="00D93DE5" w:rsidRDefault="00343791" w:rsidP="003549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43791" w:rsidRDefault="00343791" w:rsidP="0034379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43791" w:rsidRDefault="00343791" w:rsidP="0034379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43791" w:rsidRDefault="00343791" w:rsidP="00343791">
      <w:pPr>
        <w:keepNext/>
        <w:spacing w:after="0" w:line="240" w:lineRule="auto"/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 wp14:anchorId="11B31AED" wp14:editId="1F1CB3FE">
            <wp:extent cx="5895975" cy="3390900"/>
            <wp:effectExtent l="38100" t="0" r="9525" b="19050"/>
            <wp:docPr id="4" name="Диаграмма 4" descr="Результаты рассмотрения обращений граждан" title="Диаграмма №3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3791" w:rsidRDefault="00343791" w:rsidP="00343791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43791" w:rsidRDefault="00343791" w:rsidP="0034379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43791" w:rsidRPr="00896FBC" w:rsidRDefault="00343791" w:rsidP="0034379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43791" w:rsidRDefault="00343791" w:rsidP="00343791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Обращения граждан поступают посредством сети Интернет, почтовой связью и  при личном обращении. </w:t>
      </w:r>
      <w:r>
        <w:rPr>
          <w:rFonts w:ascii="PT Astra Serif" w:hAnsi="PT Astra Serif" w:cs="Times New Roman"/>
          <w:sz w:val="28"/>
          <w:szCs w:val="28"/>
        </w:rPr>
        <w:t xml:space="preserve">Каждое обращение, поступившие в Министерство, рассмотрено руководством Министерства, по каждому обращению (жалобе) подготовлены и направлены ответы в установленный законом срок. </w:t>
      </w:r>
    </w:p>
    <w:p w:rsidR="00343791" w:rsidRPr="00291041" w:rsidRDefault="00343791" w:rsidP="00343791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343791" w:rsidRPr="00936C21" w:rsidRDefault="00343791" w:rsidP="00343791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CB344F" w:rsidRDefault="005467AE"/>
    <w:sectPr w:rsidR="00CB344F" w:rsidSect="00510EE6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1C95"/>
    <w:multiLevelType w:val="hybridMultilevel"/>
    <w:tmpl w:val="72B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D3"/>
    <w:rsid w:val="000A45EF"/>
    <w:rsid w:val="000A55CD"/>
    <w:rsid w:val="001D232B"/>
    <w:rsid w:val="00343791"/>
    <w:rsid w:val="0044707A"/>
    <w:rsid w:val="004C17F1"/>
    <w:rsid w:val="00510EE6"/>
    <w:rsid w:val="005467AE"/>
    <w:rsid w:val="00556B0A"/>
    <w:rsid w:val="00560A03"/>
    <w:rsid w:val="005B75D3"/>
    <w:rsid w:val="005C22F2"/>
    <w:rsid w:val="005F33ED"/>
    <w:rsid w:val="006251E0"/>
    <w:rsid w:val="0081366B"/>
    <w:rsid w:val="008C1598"/>
    <w:rsid w:val="008D4FD4"/>
    <w:rsid w:val="00A5467E"/>
    <w:rsid w:val="00AA75ED"/>
    <w:rsid w:val="00AC5202"/>
    <w:rsid w:val="00CA445D"/>
    <w:rsid w:val="00D64CB1"/>
    <w:rsid w:val="00DD09CF"/>
    <w:rsid w:val="00E941EE"/>
    <w:rsid w:val="00F2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поступивших обращений из разных инстанций </a:t>
            </a:r>
            <a:r>
              <a:rPr lang="ru-RU"/>
              <a:t>.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975</c:v>
                </c:pt>
                <c:pt idx="1">
                  <c:v>573</c:v>
                </c:pt>
                <c:pt idx="2">
                  <c:v>438</c:v>
                </c:pt>
                <c:pt idx="3">
                  <c:v>22</c:v>
                </c:pt>
                <c:pt idx="4">
                  <c:v>51</c:v>
                </c:pt>
                <c:pt idx="5">
                  <c:v>9</c:v>
                </c:pt>
                <c:pt idx="6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аппг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1366</c:v>
                </c:pt>
                <c:pt idx="1">
                  <c:v>670</c:v>
                </c:pt>
                <c:pt idx="2">
                  <c:v>697</c:v>
                </c:pt>
                <c:pt idx="3">
                  <c:v>78</c:v>
                </c:pt>
                <c:pt idx="4">
                  <c:v>27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422336"/>
        <c:axId val="157776128"/>
      </c:lineChart>
      <c:catAx>
        <c:axId val="15742233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57776128"/>
        <c:crosses val="autoZero"/>
        <c:auto val="1"/>
        <c:lblAlgn val="ctr"/>
        <c:lblOffset val="100"/>
        <c:noMultiLvlLbl val="0"/>
      </c:catAx>
      <c:valAx>
        <c:axId val="1577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2233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9"/>
                <c:pt idx="0">
                  <c:v>43</c:v>
                </c:pt>
                <c:pt idx="1">
                  <c:v>49</c:v>
                </c:pt>
                <c:pt idx="2">
                  <c:v>230</c:v>
                </c:pt>
                <c:pt idx="3">
                  <c:v>46</c:v>
                </c:pt>
                <c:pt idx="4">
                  <c:v>467</c:v>
                </c:pt>
                <c:pt idx="5">
                  <c:v>89</c:v>
                </c:pt>
                <c:pt idx="6">
                  <c:v>5</c:v>
                </c:pt>
                <c:pt idx="7">
                  <c:v>0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обращений за 1 квартал</c:v>
                </c:pt>
              </c:strCache>
            </c:strRef>
          </c:tx>
          <c:invertIfNegative val="0"/>
          <c:cat>
            <c:strRef>
              <c:f>Лист1!$A$2:$A$28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205</c:v>
                </c:pt>
                <c:pt idx="1">
                  <c:v>413</c:v>
                </c:pt>
                <c:pt idx="2">
                  <c:v>7</c:v>
                </c:pt>
                <c:pt idx="3">
                  <c:v>20</c:v>
                </c:pt>
                <c:pt idx="4">
                  <c:v>9</c:v>
                </c:pt>
                <c:pt idx="5">
                  <c:v>40</c:v>
                </c:pt>
                <c:pt idx="6">
                  <c:v>25</c:v>
                </c:pt>
                <c:pt idx="7">
                  <c:v>22</c:v>
                </c:pt>
                <c:pt idx="8">
                  <c:v>26</c:v>
                </c:pt>
                <c:pt idx="9">
                  <c:v>16</c:v>
                </c:pt>
                <c:pt idx="10">
                  <c:v>3</c:v>
                </c:pt>
                <c:pt idx="11">
                  <c:v>11</c:v>
                </c:pt>
                <c:pt idx="12">
                  <c:v>3</c:v>
                </c:pt>
                <c:pt idx="13">
                  <c:v>5</c:v>
                </c:pt>
                <c:pt idx="14">
                  <c:v>15</c:v>
                </c:pt>
                <c:pt idx="15">
                  <c:v>3</c:v>
                </c:pt>
                <c:pt idx="16">
                  <c:v>2</c:v>
                </c:pt>
                <c:pt idx="17">
                  <c:v>8</c:v>
                </c:pt>
                <c:pt idx="18">
                  <c:v>11</c:v>
                </c:pt>
                <c:pt idx="19">
                  <c:v>4</c:v>
                </c:pt>
                <c:pt idx="20">
                  <c:v>4</c:v>
                </c:pt>
                <c:pt idx="21">
                  <c:v>14</c:v>
                </c:pt>
                <c:pt idx="22">
                  <c:v>27</c:v>
                </c:pt>
                <c:pt idx="23">
                  <c:v>4</c:v>
                </c:pt>
                <c:pt idx="24">
                  <c:v>17</c:v>
                </c:pt>
                <c:pt idx="25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населения на 10 000 населения</c:v>
                </c:pt>
              </c:strCache>
            </c:strRef>
          </c:tx>
          <c:invertIfNegative val="0"/>
          <c:cat>
            <c:strRef>
              <c:f>Лист1!$A$2:$A$28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1">
                  <c:v>6.6</c:v>
                </c:pt>
                <c:pt idx="2">
                  <c:v>7</c:v>
                </c:pt>
                <c:pt idx="3">
                  <c:v>4.3499999999999996</c:v>
                </c:pt>
                <c:pt idx="4">
                  <c:v>4.09</c:v>
                </c:pt>
                <c:pt idx="5">
                  <c:v>31.49</c:v>
                </c:pt>
                <c:pt idx="6">
                  <c:v>6.76</c:v>
                </c:pt>
                <c:pt idx="7">
                  <c:v>8.15</c:v>
                </c:pt>
                <c:pt idx="8">
                  <c:v>10</c:v>
                </c:pt>
                <c:pt idx="9">
                  <c:v>5.72</c:v>
                </c:pt>
                <c:pt idx="10">
                  <c:v>0.77</c:v>
                </c:pt>
                <c:pt idx="11">
                  <c:v>3.8</c:v>
                </c:pt>
                <c:pt idx="12">
                  <c:v>1.31</c:v>
                </c:pt>
                <c:pt idx="13">
                  <c:v>3.13</c:v>
                </c:pt>
                <c:pt idx="14">
                  <c:v>9.3800000000000008</c:v>
                </c:pt>
                <c:pt idx="15">
                  <c:v>1.88</c:v>
                </c:pt>
                <c:pt idx="16">
                  <c:v>1.43</c:v>
                </c:pt>
                <c:pt idx="17">
                  <c:v>3.2</c:v>
                </c:pt>
                <c:pt idx="18">
                  <c:v>6.88</c:v>
                </c:pt>
                <c:pt idx="19">
                  <c:v>2</c:v>
                </c:pt>
                <c:pt idx="20">
                  <c:v>2.11</c:v>
                </c:pt>
                <c:pt idx="21">
                  <c:v>7.37</c:v>
                </c:pt>
                <c:pt idx="22">
                  <c:v>7.5</c:v>
                </c:pt>
                <c:pt idx="23">
                  <c:v>1.43</c:v>
                </c:pt>
                <c:pt idx="24">
                  <c:v>4.05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266688"/>
        <c:axId val="149259008"/>
      </c:barChart>
      <c:catAx>
        <c:axId val="18126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9259008"/>
        <c:crosses val="autoZero"/>
        <c:auto val="1"/>
        <c:lblAlgn val="ctr"/>
        <c:lblOffset val="100"/>
        <c:noMultiLvlLbl val="0"/>
      </c:catAx>
      <c:valAx>
        <c:axId val="149259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126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Соотношение количества обращений граждан в разрезе МО области </a:t>
            </a:r>
            <a:r>
              <a:rPr lang="ru-RU" baseline="0"/>
              <a:t>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19104734576757532"/>
          <c:y val="3.6253684849903316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город 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Сурский р-н</c:v>
                </c:pt>
                <c:pt idx="20">
                  <c:v>Старомайнский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Цильниский р-н</c:v>
                </c:pt>
                <c:pt idx="24">
                  <c:v>Чердаклинский р-н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205</c:v>
                </c:pt>
                <c:pt idx="1">
                  <c:v>413</c:v>
                </c:pt>
                <c:pt idx="2">
                  <c:v>7</c:v>
                </c:pt>
                <c:pt idx="3">
                  <c:v>20</c:v>
                </c:pt>
                <c:pt idx="4">
                  <c:v>9</c:v>
                </c:pt>
                <c:pt idx="5">
                  <c:v>40</c:v>
                </c:pt>
                <c:pt idx="6">
                  <c:v>25</c:v>
                </c:pt>
                <c:pt idx="7">
                  <c:v>22</c:v>
                </c:pt>
                <c:pt idx="8">
                  <c:v>26</c:v>
                </c:pt>
                <c:pt idx="9">
                  <c:v>16</c:v>
                </c:pt>
                <c:pt idx="10">
                  <c:v>3</c:v>
                </c:pt>
                <c:pt idx="11">
                  <c:v>11</c:v>
                </c:pt>
                <c:pt idx="12">
                  <c:v>3</c:v>
                </c:pt>
                <c:pt idx="13">
                  <c:v>5</c:v>
                </c:pt>
                <c:pt idx="14">
                  <c:v>15</c:v>
                </c:pt>
                <c:pt idx="15">
                  <c:v>3</c:v>
                </c:pt>
                <c:pt idx="16">
                  <c:v>2</c:v>
                </c:pt>
                <c:pt idx="17">
                  <c:v>8</c:v>
                </c:pt>
                <c:pt idx="18">
                  <c:v>11</c:v>
                </c:pt>
                <c:pt idx="19">
                  <c:v>4</c:v>
                </c:pt>
                <c:pt idx="20">
                  <c:v>4</c:v>
                </c:pt>
                <c:pt idx="21">
                  <c:v>14</c:v>
                </c:pt>
                <c:pt idx="22">
                  <c:v>27</c:v>
                </c:pt>
                <c:pt idx="23">
                  <c:v>4</c:v>
                </c:pt>
                <c:pt idx="24">
                  <c:v>17</c:v>
                </c:pt>
                <c:pt idx="25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771020910764919"/>
          <c:y val="0.14864001872377416"/>
          <c:w val="0.33486279781741773"/>
          <c:h val="0.85135993870331428"/>
        </c:manualLayout>
      </c:layout>
      <c:overlay val="0"/>
    </c:legend>
    <c:plotVisOnly val="1"/>
    <c:dispBlanksAs val="gap"/>
    <c:showDLblsOverMax val="0"/>
  </c:chart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Соотношение количества обращений граждан в разрезе МО области </a:t>
            </a:r>
            <a:r>
              <a:rPr lang="ru-RU" baseline="0"/>
              <a:t>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14089845435987169"/>
          <c:y val="2.70584375482476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076658521133133E-2"/>
          <c:y val="0.27282808398950131"/>
          <c:w val="0.89412676863667906"/>
          <c:h val="0.43556044465030108"/>
        </c:manualLayout>
      </c:layou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2020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205</c:v>
                </c:pt>
                <c:pt idx="1">
                  <c:v>413</c:v>
                </c:pt>
                <c:pt idx="2">
                  <c:v>7</c:v>
                </c:pt>
                <c:pt idx="3">
                  <c:v>15</c:v>
                </c:pt>
                <c:pt idx="4">
                  <c:v>8</c:v>
                </c:pt>
                <c:pt idx="5">
                  <c:v>20</c:v>
                </c:pt>
                <c:pt idx="6">
                  <c:v>9</c:v>
                </c:pt>
                <c:pt idx="7">
                  <c:v>5</c:v>
                </c:pt>
                <c:pt idx="8">
                  <c:v>4</c:v>
                </c:pt>
                <c:pt idx="9">
                  <c:v>40</c:v>
                </c:pt>
                <c:pt idx="10">
                  <c:v>25</c:v>
                </c:pt>
                <c:pt idx="11">
                  <c:v>22</c:v>
                </c:pt>
                <c:pt idx="12">
                  <c:v>26</c:v>
                </c:pt>
                <c:pt idx="13">
                  <c:v>11</c:v>
                </c:pt>
                <c:pt idx="14">
                  <c:v>14</c:v>
                </c:pt>
                <c:pt idx="15">
                  <c:v>16</c:v>
                </c:pt>
                <c:pt idx="16">
                  <c:v>3</c:v>
                </c:pt>
                <c:pt idx="17">
                  <c:v>11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4</c:v>
                </c:pt>
                <c:pt idx="22">
                  <c:v>27</c:v>
                </c:pt>
                <c:pt idx="23">
                  <c:v>17</c:v>
                </c:pt>
                <c:pt idx="24">
                  <c:v>4</c:v>
                </c:pt>
                <c:pt idx="25">
                  <c:v>43</c:v>
                </c:pt>
              </c:numCache>
            </c:numRef>
          </c:val>
          <c:smooth val="0"/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170</c:v>
                </c:pt>
                <c:pt idx="1">
                  <c:v>575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51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112</c:v>
                </c:pt>
                <c:pt idx="10">
                  <c:v>30</c:v>
                </c:pt>
                <c:pt idx="11">
                  <c:v>40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19</c:v>
                </c:pt>
                <c:pt idx="16">
                  <c:v>24</c:v>
                </c:pt>
                <c:pt idx="17">
                  <c:v>24</c:v>
                </c:pt>
                <c:pt idx="18">
                  <c:v>26</c:v>
                </c:pt>
                <c:pt idx="19">
                  <c:v>25</c:v>
                </c:pt>
                <c:pt idx="20">
                  <c:v>22</c:v>
                </c:pt>
                <c:pt idx="21">
                  <c:v>18</c:v>
                </c:pt>
                <c:pt idx="22">
                  <c:v>23</c:v>
                </c:pt>
                <c:pt idx="23">
                  <c:v>16</c:v>
                </c:pt>
                <c:pt idx="24">
                  <c:v>16</c:v>
                </c:pt>
                <c:pt idx="25">
                  <c:v>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530240"/>
        <c:axId val="150869120"/>
      </c:lineChart>
      <c:catAx>
        <c:axId val="14553024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50869120"/>
        <c:crosses val="autoZero"/>
        <c:auto val="1"/>
        <c:lblAlgn val="ctr"/>
        <c:lblOffset val="100"/>
        <c:noMultiLvlLbl val="0"/>
      </c:catAx>
      <c:valAx>
        <c:axId val="1508691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553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68986876640415"/>
          <c:y val="0.12322662627002491"/>
          <c:w val="0.31031010012637311"/>
          <c:h val="0.1405187586845761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решено</c:v>
                </c:pt>
                <c:pt idx="1">
                  <c:v>отказано</c:v>
                </c:pt>
                <c:pt idx="2">
                  <c:v>разъяснено</c:v>
                </c:pt>
                <c:pt idx="3">
                  <c:v>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765</c:v>
                </c:pt>
                <c:pt idx="3">
                  <c:v>185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1B3A-305C-4C50-B7C9-89048DF1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2020-04-21T07:47:00Z</cp:lastPrinted>
  <dcterms:created xsi:type="dcterms:W3CDTF">2020-04-20T11:31:00Z</dcterms:created>
  <dcterms:modified xsi:type="dcterms:W3CDTF">2020-04-21T10:27:00Z</dcterms:modified>
</cp:coreProperties>
</file>