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1" w:rsidRDefault="00B85411" w:rsidP="009248C2">
      <w:pPr>
        <w:spacing w:after="0" w:line="240" w:lineRule="auto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B85411" w:rsidRDefault="00B85411" w:rsidP="00D8436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D84367" w:rsidRPr="003049BD" w:rsidRDefault="00BA50CC" w:rsidP="00D8436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АНАЛИЗ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</w:p>
    <w:p w:rsidR="00A03FA1" w:rsidRPr="003049BD" w:rsidRDefault="007F5E35" w:rsidP="00A03FA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о</w:t>
      </w:r>
      <w:r w:rsidR="00BA50CC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бращений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граждан 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и </w:t>
      </w:r>
      <w:r w:rsidR="003C0AB3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>организаций</w:t>
      </w:r>
      <w:r w:rsidR="00B6532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A50ECA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</w:p>
    <w:p w:rsidR="00874E4B" w:rsidRPr="003049BD" w:rsidRDefault="00874E4B" w:rsidP="00A03FA1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3049BD">
        <w:rPr>
          <w:rFonts w:ascii="PT Astra Serif" w:hAnsi="PT Astra Serif" w:cs="Times New Roman"/>
          <w:sz w:val="32"/>
          <w:szCs w:val="32"/>
        </w:rPr>
        <w:t xml:space="preserve"> </w:t>
      </w:r>
      <w:proofErr w:type="gramStart"/>
      <w:r w:rsidRPr="003049BD">
        <w:rPr>
          <w:rFonts w:ascii="PT Astra Serif" w:hAnsi="PT Astra Serif" w:cs="Times New Roman"/>
          <w:sz w:val="32"/>
          <w:szCs w:val="32"/>
        </w:rPr>
        <w:t>поступивших</w:t>
      </w:r>
      <w:proofErr w:type="gramEnd"/>
      <w:r w:rsidR="001C4EE5" w:rsidRPr="003049BD">
        <w:rPr>
          <w:rFonts w:ascii="PT Astra Serif" w:hAnsi="PT Astra Serif" w:cs="Times New Roman"/>
          <w:sz w:val="32"/>
          <w:szCs w:val="32"/>
        </w:rPr>
        <w:t xml:space="preserve"> </w:t>
      </w:r>
      <w:r w:rsidR="001C4EE5" w:rsidRPr="003049BD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EE1077" w:rsidRPr="003049BD">
        <w:rPr>
          <w:rFonts w:ascii="PT Astra Serif" w:hAnsi="PT Astra Serif" w:cs="Times New Roman"/>
          <w:sz w:val="28"/>
          <w:szCs w:val="28"/>
        </w:rPr>
        <w:t>семейной, демографической политики</w:t>
      </w:r>
      <w:r w:rsidR="001C4EE5" w:rsidRPr="003049BD">
        <w:rPr>
          <w:rFonts w:ascii="PT Astra Serif" w:hAnsi="PT Astra Serif" w:cs="Times New Roman"/>
          <w:sz w:val="28"/>
          <w:szCs w:val="28"/>
        </w:rPr>
        <w:t xml:space="preserve"> и социального благополучия Ульяновской области</w:t>
      </w:r>
    </w:p>
    <w:p w:rsidR="00BA50CC" w:rsidRPr="003049BD" w:rsidRDefault="00874E4B" w:rsidP="00874E4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з</w:t>
      </w:r>
      <w:r w:rsidR="00D70EDB" w:rsidRPr="003049BD">
        <w:rPr>
          <w:rFonts w:ascii="PT Astra Serif" w:hAnsi="PT Astra Serif" w:cs="Times New Roman"/>
          <w:b/>
          <w:sz w:val="28"/>
          <w:szCs w:val="28"/>
        </w:rPr>
        <w:t>а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963F3">
        <w:rPr>
          <w:rFonts w:ascii="PT Astra Serif" w:hAnsi="PT Astra Serif" w:cs="Times New Roman"/>
          <w:b/>
          <w:sz w:val="28"/>
          <w:szCs w:val="28"/>
          <w:lang w:val="en-US"/>
        </w:rPr>
        <w:t xml:space="preserve">III </w:t>
      </w:r>
      <w:r w:rsidR="00762244" w:rsidRPr="003049BD">
        <w:rPr>
          <w:rFonts w:ascii="PT Astra Serif" w:hAnsi="PT Astra Serif" w:cs="Times New Roman"/>
          <w:b/>
          <w:sz w:val="28"/>
          <w:szCs w:val="28"/>
        </w:rPr>
        <w:t xml:space="preserve">квартал </w:t>
      </w:r>
      <w:r w:rsidRPr="003049BD">
        <w:rPr>
          <w:rFonts w:ascii="PT Astra Serif" w:hAnsi="PT Astra Serif" w:cs="Times New Roman"/>
          <w:b/>
          <w:sz w:val="28"/>
          <w:szCs w:val="28"/>
        </w:rPr>
        <w:t xml:space="preserve"> 201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9</w:t>
      </w:r>
      <w:r w:rsidRPr="003049BD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157351" w:rsidRPr="003049BD" w:rsidRDefault="00157351" w:rsidP="00874E4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12EB5" w:rsidRDefault="00FF752C" w:rsidP="003820E3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Деятельность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Министерства  семейной, демографической политики и социального благополучия Ульяновской области по организации работы с обращениями граждан осуществля</w:t>
      </w:r>
      <w:r w:rsidR="00EC5590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т</w:t>
      </w:r>
      <w:r w:rsidR="00EC5590">
        <w:rPr>
          <w:rFonts w:ascii="PT Astra Serif" w:hAnsi="PT Astra Serif" w:cs="Times New Roman"/>
          <w:sz w:val="28"/>
          <w:szCs w:val="28"/>
        </w:rPr>
        <w:t>ся</w:t>
      </w:r>
      <w:r>
        <w:rPr>
          <w:rFonts w:ascii="PT Astra Serif" w:hAnsi="PT Astra Serif" w:cs="Times New Roman"/>
          <w:sz w:val="28"/>
          <w:szCs w:val="28"/>
        </w:rPr>
        <w:t xml:space="preserve"> в соответствии с Положениями Федерального закона от 02.05.2006</w:t>
      </w:r>
      <w:r w:rsidR="001E063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№59-ФЗ «</w:t>
      </w:r>
      <w:r w:rsidR="003D0C60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порядке рассмотрения обращений граждан в Российской Федерации»</w:t>
      </w:r>
      <w:r w:rsidR="00AA29D4">
        <w:rPr>
          <w:rFonts w:ascii="PT Astra Serif" w:hAnsi="PT Astra Serif" w:cs="Times New Roman"/>
          <w:sz w:val="28"/>
          <w:szCs w:val="28"/>
        </w:rPr>
        <w:t xml:space="preserve"> </w:t>
      </w:r>
      <w:r w:rsidR="00E3097B">
        <w:rPr>
          <w:rFonts w:ascii="PT Astra Serif" w:hAnsi="PT Astra Serif" w:cs="Times New Roman"/>
          <w:sz w:val="28"/>
          <w:szCs w:val="28"/>
        </w:rPr>
        <w:t xml:space="preserve"> </w:t>
      </w:r>
      <w:r w:rsidR="00AA29D4">
        <w:rPr>
          <w:rFonts w:ascii="PT Astra Serif" w:hAnsi="PT Astra Serif" w:cs="Times New Roman"/>
          <w:sz w:val="28"/>
          <w:szCs w:val="28"/>
        </w:rPr>
        <w:t>и  «Инструкци</w:t>
      </w:r>
      <w:r w:rsidR="00612EB5">
        <w:rPr>
          <w:rFonts w:ascii="PT Astra Serif" w:hAnsi="PT Astra Serif" w:cs="Times New Roman"/>
          <w:sz w:val="28"/>
          <w:szCs w:val="28"/>
        </w:rPr>
        <w:t xml:space="preserve">ей </w:t>
      </w:r>
      <w:r w:rsidR="00AA29D4">
        <w:rPr>
          <w:rFonts w:ascii="PT Astra Serif" w:hAnsi="PT Astra Serif" w:cs="Times New Roman"/>
          <w:sz w:val="28"/>
          <w:szCs w:val="28"/>
        </w:rPr>
        <w:t xml:space="preserve"> по работе с обращениями граждан и организаций в Министерстве семейной,</w:t>
      </w:r>
      <w:r w:rsidR="0039130D">
        <w:rPr>
          <w:rFonts w:ascii="PT Astra Serif" w:hAnsi="PT Astra Serif" w:cs="Times New Roman"/>
          <w:sz w:val="28"/>
          <w:szCs w:val="28"/>
        </w:rPr>
        <w:t xml:space="preserve"> </w:t>
      </w:r>
      <w:r w:rsidR="00AA29D4">
        <w:rPr>
          <w:rFonts w:ascii="PT Astra Serif" w:hAnsi="PT Astra Serif" w:cs="Times New Roman"/>
          <w:sz w:val="28"/>
          <w:szCs w:val="28"/>
        </w:rPr>
        <w:t>демографической политики и социально</w:t>
      </w:r>
      <w:r w:rsidR="0039130D">
        <w:rPr>
          <w:rFonts w:ascii="PT Astra Serif" w:hAnsi="PT Astra Serif" w:cs="Times New Roman"/>
          <w:sz w:val="28"/>
          <w:szCs w:val="28"/>
        </w:rPr>
        <w:t>го</w:t>
      </w:r>
      <w:r w:rsidR="00AA29D4">
        <w:rPr>
          <w:rFonts w:ascii="PT Astra Serif" w:hAnsi="PT Astra Serif" w:cs="Times New Roman"/>
          <w:sz w:val="28"/>
          <w:szCs w:val="28"/>
        </w:rPr>
        <w:t xml:space="preserve"> благополучия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r w:rsidR="0039130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E0636">
        <w:rPr>
          <w:rFonts w:ascii="PT Astra Serif" w:hAnsi="PT Astra Serif" w:cs="Times New Roman"/>
          <w:sz w:val="28"/>
          <w:szCs w:val="28"/>
        </w:rPr>
        <w:t xml:space="preserve"> </w:t>
      </w:r>
      <w:r w:rsidR="0039130D">
        <w:rPr>
          <w:rFonts w:ascii="PT Astra Serif" w:hAnsi="PT Astra Serif" w:cs="Times New Roman"/>
          <w:sz w:val="28"/>
          <w:szCs w:val="28"/>
        </w:rPr>
        <w:t xml:space="preserve"> работы с обращениями граждан и организаций»</w:t>
      </w:r>
      <w:r w:rsidR="001E0636">
        <w:rPr>
          <w:rFonts w:ascii="PT Astra Serif" w:hAnsi="PT Astra Serif" w:cs="Times New Roman"/>
          <w:sz w:val="28"/>
          <w:szCs w:val="28"/>
        </w:rPr>
        <w:t xml:space="preserve"> </w:t>
      </w:r>
      <w:r w:rsidR="00E3097B">
        <w:rPr>
          <w:rFonts w:ascii="PT Astra Serif" w:hAnsi="PT Astra Serif" w:cs="Times New Roman"/>
          <w:sz w:val="28"/>
          <w:szCs w:val="28"/>
        </w:rPr>
        <w:t xml:space="preserve"> </w:t>
      </w:r>
      <w:r w:rsidR="0039130D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="0039130D">
        <w:rPr>
          <w:rFonts w:ascii="PT Astra Serif" w:hAnsi="PT Astra Serif" w:cs="Times New Roman"/>
          <w:sz w:val="28"/>
          <w:szCs w:val="28"/>
        </w:rPr>
        <w:t xml:space="preserve"> 29.05.2019№73-п.</w:t>
      </w:r>
      <w:r w:rsidR="00A3780B">
        <w:rPr>
          <w:rFonts w:ascii="PT Astra Serif" w:hAnsi="PT Astra Serif" w:cs="Times New Roman"/>
          <w:sz w:val="28"/>
          <w:szCs w:val="28"/>
        </w:rPr>
        <w:t xml:space="preserve"> </w:t>
      </w:r>
    </w:p>
    <w:p w:rsidR="00EF0567" w:rsidRPr="006341D0" w:rsidRDefault="003820E3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1. </w:t>
      </w:r>
      <w:bookmarkStart w:id="0" w:name="_GoBack"/>
      <w:bookmarkEnd w:id="0"/>
      <w:r w:rsidR="00FF752C">
        <w:rPr>
          <w:rFonts w:ascii="PT Astra Serif" w:hAnsi="PT Astra Serif" w:cs="Times New Roman"/>
          <w:b/>
          <w:sz w:val="28"/>
          <w:szCs w:val="28"/>
        </w:rPr>
        <w:t>В</w:t>
      </w:r>
      <w:r w:rsidR="00A50ECA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E592D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D05D4" w:rsidRPr="003049BD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ED1D79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0D05D4" w:rsidRPr="003049BD">
        <w:rPr>
          <w:rFonts w:ascii="PT Astra Serif" w:hAnsi="PT Astra Serif" w:cs="Times New Roman"/>
          <w:b/>
          <w:sz w:val="28"/>
          <w:szCs w:val="28"/>
        </w:rPr>
        <w:t xml:space="preserve"> квартал</w:t>
      </w:r>
      <w:r w:rsidR="006341D0">
        <w:rPr>
          <w:rFonts w:ascii="PT Astra Serif" w:hAnsi="PT Astra Serif" w:cs="Times New Roman"/>
          <w:b/>
          <w:sz w:val="28"/>
          <w:szCs w:val="28"/>
        </w:rPr>
        <w:t>е</w:t>
      </w:r>
      <w:r w:rsidR="000D05D4" w:rsidRPr="003049BD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>201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9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="00B42154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Министерством  семейной, демографической политики и социального благополучия Ульяновской области рассмотрено </w:t>
      </w:r>
      <w:r w:rsidR="00ED1D79" w:rsidRPr="00ED1D79">
        <w:rPr>
          <w:rFonts w:ascii="PT Astra Serif" w:hAnsi="PT Astra Serif" w:cs="Times New Roman"/>
          <w:b/>
          <w:sz w:val="28"/>
          <w:szCs w:val="28"/>
        </w:rPr>
        <w:t>958</w:t>
      </w:r>
      <w:r w:rsidR="006341D0" w:rsidRPr="00612EB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>обращения граждан и организаций.</w:t>
      </w:r>
      <w:r w:rsidR="002F0D82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При этом отмечено </w:t>
      </w:r>
      <w:r w:rsidR="003963F3">
        <w:rPr>
          <w:rFonts w:ascii="PT Astra Serif" w:hAnsi="PT Astra Serif" w:cs="Times New Roman"/>
          <w:sz w:val="28"/>
          <w:szCs w:val="28"/>
        </w:rPr>
        <w:t xml:space="preserve">увеличение </w:t>
      </w:r>
      <w:r w:rsidR="006341D0">
        <w:rPr>
          <w:rFonts w:ascii="PT Astra Serif" w:hAnsi="PT Astra Serif" w:cs="Times New Roman"/>
          <w:sz w:val="28"/>
          <w:szCs w:val="28"/>
        </w:rPr>
        <w:t>общего количества обращений по сравнению с</w:t>
      </w:r>
      <w:r w:rsidR="003963F3">
        <w:rPr>
          <w:rFonts w:ascii="PT Astra Serif" w:hAnsi="PT Astra Serif" w:cs="Times New Roman"/>
          <w:sz w:val="28"/>
          <w:szCs w:val="28"/>
        </w:rPr>
        <w:t>о</w:t>
      </w:r>
      <w:r w:rsidR="006341D0">
        <w:rPr>
          <w:rFonts w:ascii="PT Astra Serif" w:hAnsi="PT Astra Serif" w:cs="Times New Roman"/>
          <w:sz w:val="28"/>
          <w:szCs w:val="28"/>
        </w:rPr>
        <w:t xml:space="preserve"> </w:t>
      </w:r>
      <w:r w:rsidR="003963F3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6341D0" w:rsidRPr="006341D0">
        <w:rPr>
          <w:rFonts w:ascii="PT Astra Serif" w:hAnsi="PT Astra Serif" w:cs="Times New Roman"/>
          <w:sz w:val="28"/>
          <w:szCs w:val="28"/>
        </w:rPr>
        <w:t xml:space="preserve"> </w:t>
      </w:r>
      <w:r w:rsidR="00AA29D4">
        <w:rPr>
          <w:rFonts w:ascii="PT Astra Serif" w:hAnsi="PT Astra Serif" w:cs="Times New Roman"/>
          <w:sz w:val="28"/>
          <w:szCs w:val="28"/>
        </w:rPr>
        <w:t>кварталом 2019 года (</w:t>
      </w:r>
      <w:r w:rsidR="003963F3">
        <w:rPr>
          <w:rFonts w:ascii="PT Astra Serif" w:hAnsi="PT Astra Serif" w:cs="Times New Roman"/>
          <w:sz w:val="28"/>
          <w:szCs w:val="28"/>
        </w:rPr>
        <w:t>на</w:t>
      </w:r>
      <w:r w:rsidR="00621F9B">
        <w:rPr>
          <w:rFonts w:ascii="PT Astra Serif" w:hAnsi="PT Astra Serif" w:cs="Times New Roman"/>
          <w:sz w:val="28"/>
          <w:szCs w:val="28"/>
        </w:rPr>
        <w:t xml:space="preserve"> </w:t>
      </w:r>
      <w:r w:rsidR="003963F3" w:rsidRPr="003963F3">
        <w:rPr>
          <w:rFonts w:ascii="PT Astra Serif" w:hAnsi="PT Astra Serif" w:cs="Times New Roman"/>
          <w:sz w:val="28"/>
          <w:szCs w:val="28"/>
        </w:rPr>
        <w:t>165</w:t>
      </w:r>
      <w:r w:rsidR="006341D0">
        <w:rPr>
          <w:rFonts w:ascii="PT Astra Serif" w:hAnsi="PT Astra Serif" w:cs="Times New Roman"/>
          <w:sz w:val="28"/>
          <w:szCs w:val="28"/>
        </w:rPr>
        <w:t xml:space="preserve"> обращений  </w:t>
      </w:r>
      <w:r w:rsidR="00B42154" w:rsidRPr="003049BD">
        <w:rPr>
          <w:rFonts w:ascii="PT Astra Serif" w:hAnsi="PT Astra Serif" w:cs="Times New Roman"/>
          <w:sz w:val="28"/>
          <w:szCs w:val="28"/>
        </w:rPr>
        <w:t>от граждан и организаций</w:t>
      </w:r>
      <w:r w:rsidR="006341D0">
        <w:rPr>
          <w:rFonts w:ascii="PT Astra Serif" w:hAnsi="PT Astra Serif" w:cs="Times New Roman"/>
          <w:sz w:val="28"/>
          <w:szCs w:val="28"/>
        </w:rPr>
        <w:t>):</w:t>
      </w:r>
    </w:p>
    <w:p w:rsidR="003674B5" w:rsidRPr="00612EB5" w:rsidRDefault="003674B5" w:rsidP="00612E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 </w:t>
      </w:r>
      <w:r w:rsidR="00FF752C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Pr="00612EB5">
        <w:rPr>
          <w:rFonts w:ascii="PT Astra Serif" w:hAnsi="PT Astra Serif" w:cs="Times New Roman"/>
          <w:sz w:val="28"/>
          <w:szCs w:val="28"/>
        </w:rPr>
        <w:t>поступил</w:t>
      </w:r>
      <w:r w:rsidR="002B5E07" w:rsidRPr="00612EB5">
        <w:rPr>
          <w:rFonts w:ascii="PT Astra Serif" w:hAnsi="PT Astra Serif" w:cs="Times New Roman"/>
          <w:sz w:val="28"/>
          <w:szCs w:val="28"/>
        </w:rPr>
        <w:t xml:space="preserve">о  </w:t>
      </w:r>
      <w:r w:rsidRPr="00612EB5">
        <w:rPr>
          <w:rFonts w:ascii="PT Astra Serif" w:hAnsi="PT Astra Serif" w:cs="Times New Roman"/>
          <w:sz w:val="28"/>
          <w:szCs w:val="28"/>
        </w:rPr>
        <w:t xml:space="preserve">из Правительства Ульяновской области </w:t>
      </w:r>
      <w:r w:rsidR="00E049C6">
        <w:rPr>
          <w:rFonts w:ascii="PT Astra Serif" w:hAnsi="PT Astra Serif" w:cs="Times New Roman"/>
          <w:sz w:val="28"/>
          <w:szCs w:val="28"/>
        </w:rPr>
        <w:t>–</w:t>
      </w:r>
      <w:r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762244" w:rsidRPr="00612EB5">
        <w:rPr>
          <w:rFonts w:ascii="PT Astra Serif" w:hAnsi="PT Astra Serif" w:cs="Times New Roman"/>
          <w:sz w:val="28"/>
          <w:szCs w:val="28"/>
        </w:rPr>
        <w:t>3</w:t>
      </w:r>
      <w:r w:rsidR="00E049C6">
        <w:rPr>
          <w:rFonts w:ascii="PT Astra Serif" w:hAnsi="PT Astra Serif" w:cs="Times New Roman"/>
          <w:sz w:val="28"/>
          <w:szCs w:val="28"/>
        </w:rPr>
        <w:t xml:space="preserve">90 </w:t>
      </w:r>
      <w:r w:rsidRPr="00612EB5">
        <w:rPr>
          <w:rFonts w:ascii="PT Astra Serif" w:hAnsi="PT Astra Serif" w:cs="Times New Roman"/>
          <w:sz w:val="28"/>
          <w:szCs w:val="28"/>
        </w:rPr>
        <w:t>обращений;</w:t>
      </w:r>
    </w:p>
    <w:p w:rsidR="008811AD" w:rsidRPr="00612EB5" w:rsidRDefault="00FF752C" w:rsidP="00612E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 </w:t>
      </w:r>
      <w:r w:rsidR="00E3097B">
        <w:rPr>
          <w:rFonts w:ascii="PT Astra Serif" w:hAnsi="PT Astra Serif" w:cs="Times New Roman"/>
          <w:sz w:val="28"/>
          <w:szCs w:val="28"/>
        </w:rPr>
        <w:t xml:space="preserve">  </w:t>
      </w:r>
      <w:r w:rsidR="003674B5" w:rsidRPr="00612EB5">
        <w:rPr>
          <w:rFonts w:ascii="PT Astra Serif" w:hAnsi="PT Astra Serif" w:cs="Times New Roman"/>
          <w:sz w:val="28"/>
          <w:szCs w:val="28"/>
        </w:rPr>
        <w:t>поступивших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3C0AB3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3674B5" w:rsidRPr="00612EB5">
        <w:rPr>
          <w:rFonts w:ascii="PT Astra Serif" w:hAnsi="PT Astra Serif" w:cs="Times New Roman"/>
          <w:sz w:val="28"/>
          <w:szCs w:val="28"/>
        </w:rPr>
        <w:t xml:space="preserve"> на имя ИОГВ </w:t>
      </w:r>
      <w:r w:rsidR="00762244" w:rsidRPr="00612EB5">
        <w:rPr>
          <w:rFonts w:ascii="PT Astra Serif" w:hAnsi="PT Astra Serif" w:cs="Times New Roman"/>
          <w:sz w:val="28"/>
          <w:szCs w:val="28"/>
        </w:rPr>
        <w:t>–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049C6">
        <w:rPr>
          <w:rFonts w:ascii="PT Astra Serif" w:hAnsi="PT Astra Serif" w:cs="Times New Roman"/>
          <w:sz w:val="28"/>
          <w:szCs w:val="28"/>
        </w:rPr>
        <w:t>568</w:t>
      </w:r>
      <w:r w:rsidR="00762244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3674B5" w:rsidRPr="00612EB5">
        <w:rPr>
          <w:rFonts w:ascii="PT Astra Serif" w:hAnsi="PT Astra Serif" w:cs="Times New Roman"/>
          <w:sz w:val="28"/>
          <w:szCs w:val="28"/>
        </w:rPr>
        <w:t>обращени</w:t>
      </w:r>
      <w:r w:rsidR="00762244" w:rsidRPr="00612EB5">
        <w:rPr>
          <w:rFonts w:ascii="PT Astra Serif" w:hAnsi="PT Astra Serif" w:cs="Times New Roman"/>
          <w:sz w:val="28"/>
          <w:szCs w:val="28"/>
        </w:rPr>
        <w:t>я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из них повторных обращений с указанием основной тематики – </w:t>
      </w:r>
      <w:r w:rsidR="00E049C6">
        <w:rPr>
          <w:rFonts w:ascii="PT Astra Serif" w:hAnsi="PT Astra Serif" w:cs="Times New Roman"/>
          <w:sz w:val="28"/>
          <w:szCs w:val="28"/>
        </w:rPr>
        <w:t>20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, </w:t>
      </w:r>
    </w:p>
    <w:p w:rsidR="003674B5" w:rsidRPr="00612EB5" w:rsidRDefault="00F8633E" w:rsidP="00612E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  коллективных обращений с указанием основной тематики </w:t>
      </w:r>
      <w:r w:rsidRPr="00612EB5">
        <w:rPr>
          <w:rFonts w:ascii="PT Astra Serif" w:hAnsi="PT Astra Serif" w:cs="Times New Roman"/>
          <w:b/>
          <w:sz w:val="24"/>
          <w:szCs w:val="24"/>
        </w:rPr>
        <w:t xml:space="preserve">- </w:t>
      </w:r>
      <w:r w:rsidR="00E049C6">
        <w:rPr>
          <w:rFonts w:ascii="PT Astra Serif" w:hAnsi="PT Astra Serif" w:cs="Times New Roman"/>
          <w:sz w:val="28"/>
          <w:szCs w:val="28"/>
        </w:rPr>
        <w:t>5</w:t>
      </w:r>
      <w:r w:rsidR="003674B5" w:rsidRPr="00612EB5">
        <w:rPr>
          <w:rFonts w:ascii="PT Astra Serif" w:hAnsi="PT Astra Serif" w:cs="Times New Roman"/>
          <w:sz w:val="28"/>
          <w:szCs w:val="28"/>
        </w:rPr>
        <w:t>;</w:t>
      </w:r>
    </w:p>
    <w:p w:rsidR="00EF0567" w:rsidRPr="00612EB5" w:rsidRDefault="003674B5" w:rsidP="00612EB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-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A50ECA" w:rsidRPr="00612EB5">
        <w:rPr>
          <w:rFonts w:ascii="PT Astra Serif" w:hAnsi="PT Astra Serif" w:cs="Times New Roman"/>
          <w:sz w:val="28"/>
          <w:szCs w:val="28"/>
        </w:rPr>
        <w:t xml:space="preserve"> 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поступивших 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из </w:t>
      </w:r>
      <w:r w:rsidR="003C0AB3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вышестоящих 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инстанций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с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указанием </w:t>
      </w:r>
      <w:r w:rsidR="00AA29D4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3097B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основной тематики (</w:t>
      </w:r>
      <w:r w:rsidR="003C0AB3" w:rsidRPr="00612EB5">
        <w:rPr>
          <w:rFonts w:ascii="PT Astra Serif" w:hAnsi="PT Astra Serif" w:cs="Times New Roman"/>
          <w:sz w:val="28"/>
          <w:szCs w:val="28"/>
        </w:rPr>
        <w:t xml:space="preserve">за 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исключением количества </w:t>
      </w:r>
      <w:r w:rsidR="006F5132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переадресованных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из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Правительства  Ульяновской</w:t>
      </w:r>
      <w:proofErr w:type="gramEnd"/>
      <w:r w:rsidR="00EF0567" w:rsidRPr="00612EB5">
        <w:rPr>
          <w:rFonts w:ascii="PT Astra Serif" w:hAnsi="PT Astra Serif" w:cs="Times New Roman"/>
          <w:sz w:val="28"/>
          <w:szCs w:val="28"/>
        </w:rPr>
        <w:t xml:space="preserve"> области)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762244" w:rsidRPr="00612EB5">
        <w:rPr>
          <w:rFonts w:ascii="PT Astra Serif" w:hAnsi="PT Astra Serif" w:cs="Times New Roman"/>
          <w:sz w:val="28"/>
          <w:szCs w:val="28"/>
        </w:rPr>
        <w:t>-</w:t>
      </w:r>
      <w:r w:rsidR="00E049C6">
        <w:rPr>
          <w:rFonts w:ascii="PT Astra Serif" w:hAnsi="PT Astra Serif" w:cs="Times New Roman"/>
          <w:sz w:val="28"/>
          <w:szCs w:val="28"/>
        </w:rPr>
        <w:t>50</w:t>
      </w:r>
      <w:r w:rsidR="00EF0567" w:rsidRPr="00612EB5">
        <w:rPr>
          <w:rFonts w:ascii="PT Astra Serif" w:hAnsi="PT Astra Serif" w:cs="Times New Roman"/>
          <w:sz w:val="28"/>
          <w:szCs w:val="28"/>
        </w:rPr>
        <w:t>;</w:t>
      </w:r>
    </w:p>
    <w:p w:rsidR="00EF0567" w:rsidRDefault="00EF0567" w:rsidP="00F8743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  общее количество личных приемов руководителя </w:t>
      </w:r>
      <w:r w:rsidRPr="00D072F2">
        <w:rPr>
          <w:rFonts w:ascii="PT Astra Serif" w:hAnsi="PT Astra Serif" w:cs="Times New Roman"/>
          <w:sz w:val="28"/>
          <w:szCs w:val="28"/>
        </w:rPr>
        <w:t xml:space="preserve">ИОГВ - </w:t>
      </w:r>
      <w:r w:rsidR="00762244" w:rsidRPr="00D072F2">
        <w:rPr>
          <w:rFonts w:ascii="PT Astra Serif" w:hAnsi="PT Astra Serif" w:cs="Times New Roman"/>
          <w:sz w:val="28"/>
          <w:szCs w:val="28"/>
        </w:rPr>
        <w:t>6</w:t>
      </w:r>
      <w:r w:rsidRPr="00D072F2">
        <w:rPr>
          <w:rFonts w:ascii="PT Astra Serif" w:hAnsi="PT Astra Serif" w:cs="Times New Roman"/>
          <w:sz w:val="28"/>
          <w:szCs w:val="28"/>
        </w:rPr>
        <w:t>.</w:t>
      </w:r>
    </w:p>
    <w:p w:rsidR="00FD6883" w:rsidRPr="00F57EB7" w:rsidRDefault="00FD6883" w:rsidP="00FD6883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szCs w:val="28"/>
        </w:rPr>
        <w:tab/>
      </w:r>
      <w:r w:rsidRPr="00F57EB7">
        <w:rPr>
          <w:rFonts w:ascii="PT Astra Serif" w:hAnsi="PT Astra Serif"/>
          <w:sz w:val="28"/>
          <w:szCs w:val="28"/>
        </w:rPr>
        <w:t xml:space="preserve">Соотношение количества обращений, направленных жителями Ульяновской области в </w:t>
      </w:r>
      <w:r w:rsidR="00E049C6">
        <w:rPr>
          <w:rFonts w:ascii="PT Astra Serif" w:hAnsi="PT Astra Serif"/>
          <w:sz w:val="28"/>
          <w:szCs w:val="28"/>
          <w:lang w:val="en-US"/>
        </w:rPr>
        <w:t>III</w:t>
      </w:r>
      <w:r w:rsidRPr="00F57EB7">
        <w:rPr>
          <w:rFonts w:ascii="PT Astra Serif" w:hAnsi="PT Astra Serif"/>
          <w:sz w:val="28"/>
          <w:szCs w:val="28"/>
        </w:rPr>
        <w:t xml:space="preserve"> квартале текущего года, в сравнении с </w:t>
      </w:r>
      <w:r w:rsidR="00E049C6">
        <w:rPr>
          <w:rFonts w:ascii="PT Astra Serif" w:hAnsi="PT Astra Serif"/>
          <w:sz w:val="28"/>
          <w:szCs w:val="28"/>
        </w:rPr>
        <w:t xml:space="preserve">первым полугодием </w:t>
      </w:r>
      <w:r w:rsidRPr="00F57EB7">
        <w:rPr>
          <w:rFonts w:ascii="PT Astra Serif" w:hAnsi="PT Astra Serif"/>
          <w:sz w:val="28"/>
          <w:szCs w:val="28"/>
        </w:rPr>
        <w:t xml:space="preserve"> текущего года отображено в диаграмме</w:t>
      </w:r>
      <w:r w:rsidR="00F57EB7" w:rsidRPr="00F57EB7">
        <w:rPr>
          <w:rFonts w:ascii="PT Astra Serif" w:hAnsi="PT Astra Serif"/>
          <w:sz w:val="28"/>
          <w:szCs w:val="28"/>
        </w:rPr>
        <w:t xml:space="preserve"> №</w:t>
      </w:r>
      <w:r w:rsidRPr="00F57EB7">
        <w:rPr>
          <w:rFonts w:ascii="PT Astra Serif" w:hAnsi="PT Astra Serif"/>
          <w:sz w:val="28"/>
          <w:szCs w:val="28"/>
        </w:rPr>
        <w:t xml:space="preserve"> 1 «Соотношение поступивших обращений из разных инстанций (в сравнении с </w:t>
      </w:r>
      <w:r w:rsidRPr="00F57EB7">
        <w:rPr>
          <w:rFonts w:ascii="PT Astra Serif" w:hAnsi="PT Astra Serif"/>
          <w:sz w:val="28"/>
          <w:szCs w:val="28"/>
          <w:lang w:val="en-US"/>
        </w:rPr>
        <w:t>I</w:t>
      </w:r>
      <w:r w:rsidRPr="00F57EB7">
        <w:rPr>
          <w:rFonts w:ascii="PT Astra Serif" w:hAnsi="PT Astra Serif"/>
          <w:sz w:val="28"/>
          <w:szCs w:val="28"/>
        </w:rPr>
        <w:t xml:space="preserve"> </w:t>
      </w:r>
      <w:r w:rsidR="00A317A1">
        <w:rPr>
          <w:rFonts w:ascii="PT Astra Serif" w:hAnsi="PT Astra Serif"/>
          <w:sz w:val="28"/>
          <w:szCs w:val="28"/>
        </w:rPr>
        <w:t xml:space="preserve">полугодием </w:t>
      </w:r>
      <w:r w:rsidRPr="00F57EB7">
        <w:rPr>
          <w:rFonts w:ascii="PT Astra Serif" w:hAnsi="PT Astra Serif"/>
          <w:sz w:val="28"/>
          <w:szCs w:val="28"/>
        </w:rPr>
        <w:t xml:space="preserve"> 2019года)».</w:t>
      </w:r>
      <w:r w:rsidR="00E3097B">
        <w:rPr>
          <w:rFonts w:ascii="PT Astra Serif" w:hAnsi="PT Astra Serif"/>
          <w:sz w:val="28"/>
          <w:szCs w:val="28"/>
        </w:rPr>
        <w:t xml:space="preserve"> </w:t>
      </w:r>
    </w:p>
    <w:p w:rsidR="001F6E88" w:rsidRPr="00AA29D4" w:rsidRDefault="00FD6883" w:rsidP="00FD68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lastRenderedPageBreak/>
        <w:t xml:space="preserve"> </w:t>
      </w:r>
      <w:r w:rsidR="00B65321" w:rsidRPr="003049BD">
        <w:rPr>
          <w:rFonts w:ascii="PT Astra Serif" w:hAnsi="PT Astra Serif"/>
          <w:noProof/>
          <w:lang w:eastAsia="ru-RU"/>
        </w:rPr>
        <w:drawing>
          <wp:inline distT="0" distB="0" distL="0" distR="0" wp14:anchorId="72EF7EF0" wp14:editId="68E5BC7D">
            <wp:extent cx="6372225" cy="3562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AB3" w:rsidRDefault="003C0AB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8743E" w:rsidRPr="003049BD" w:rsidRDefault="00F8743E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B0FF3" w:rsidRPr="003049BD" w:rsidRDefault="00AB0FF3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Повышенная активность</w:t>
      </w:r>
      <w:r w:rsidR="00B53A54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049BD">
        <w:rPr>
          <w:rFonts w:ascii="PT Astra Serif" w:hAnsi="PT Astra Serif" w:cs="Times New Roman"/>
          <w:b/>
          <w:sz w:val="28"/>
          <w:szCs w:val="28"/>
        </w:rPr>
        <w:t>граждан по следующим вопросам социального блока</w:t>
      </w:r>
      <w:r w:rsidR="00B53A54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A54" w:rsidRPr="003049BD">
        <w:rPr>
          <w:rFonts w:ascii="PT Astra Serif" w:hAnsi="PT Astra Serif" w:cs="Times New Roman"/>
          <w:sz w:val="28"/>
          <w:szCs w:val="28"/>
        </w:rPr>
        <w:t>(АППГ - нет данных)</w:t>
      </w:r>
      <w:r w:rsidR="00084C24">
        <w:rPr>
          <w:rFonts w:ascii="PT Astra Serif" w:hAnsi="PT Astra Serif" w:cs="Times New Roman"/>
          <w:sz w:val="28"/>
          <w:szCs w:val="28"/>
        </w:rPr>
        <w:t xml:space="preserve"> распределилась следующим образом</w:t>
      </w:r>
      <w:r w:rsidRPr="003049BD">
        <w:rPr>
          <w:rFonts w:ascii="PT Astra Serif" w:hAnsi="PT Astra Serif" w:cs="Times New Roman"/>
          <w:b/>
          <w:sz w:val="28"/>
          <w:szCs w:val="28"/>
        </w:rPr>
        <w:t>:</w:t>
      </w:r>
    </w:p>
    <w:p w:rsidR="00AB0FF3" w:rsidRPr="003049BD" w:rsidRDefault="00AB0FF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171A2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Социальные льготы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12332B"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A317A1">
        <w:rPr>
          <w:rFonts w:ascii="PT Astra Serif" w:hAnsi="PT Astra Serif" w:cs="Times New Roman"/>
          <w:b/>
          <w:sz w:val="28"/>
          <w:szCs w:val="28"/>
        </w:rPr>
        <w:t xml:space="preserve">465 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 xml:space="preserve"> 29%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</w:t>
      </w:r>
      <w:r w:rsidR="0012332B" w:rsidRPr="00F8743E">
        <w:rPr>
          <w:rFonts w:ascii="PT Astra Serif" w:hAnsi="PT Astra Serif" w:cs="Times New Roman"/>
          <w:sz w:val="28"/>
          <w:szCs w:val="28"/>
        </w:rPr>
        <w:t xml:space="preserve">, 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Материальная помощь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A317A1" w:rsidRPr="00A317A1">
        <w:rPr>
          <w:rFonts w:ascii="PT Astra Serif" w:hAnsi="PT Astra Serif" w:cs="Times New Roman"/>
          <w:b/>
          <w:sz w:val="28"/>
          <w:szCs w:val="28"/>
        </w:rPr>
        <w:t>217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28%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Обеспечение ТСР, СКЛ и ПОИ </w:t>
      </w:r>
      <w:r w:rsidR="00F34B1E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>23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3%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Вопросы семьи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215326">
        <w:rPr>
          <w:rFonts w:ascii="PT Astra Serif" w:hAnsi="PT Astra Serif" w:cs="Times New Roman"/>
          <w:b/>
          <w:sz w:val="28"/>
          <w:szCs w:val="28"/>
        </w:rPr>
        <w:t xml:space="preserve">63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10%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вопросов;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Присвоение звания ветеран труда/ВОВ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215326">
        <w:rPr>
          <w:rFonts w:ascii="PT Astra Serif" w:hAnsi="PT Astra Serif" w:cs="Times New Roman"/>
          <w:b/>
          <w:sz w:val="28"/>
          <w:szCs w:val="28"/>
        </w:rPr>
        <w:t>15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5%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E044D1" w:rsidRPr="00F8743E" w:rsidRDefault="00E044D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По вопросу приобретения жилья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215326">
        <w:rPr>
          <w:rFonts w:ascii="PT Astra Serif" w:hAnsi="PT Astra Serif" w:cs="Times New Roman"/>
          <w:b/>
          <w:sz w:val="28"/>
          <w:szCs w:val="28"/>
        </w:rPr>
        <w:t xml:space="preserve">93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 xml:space="preserve">11%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вопросов;</w:t>
      </w:r>
    </w:p>
    <w:p w:rsidR="00E044D1" w:rsidRPr="00F8743E" w:rsidRDefault="00E044D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Благодарность от граждан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3C0AB3"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215326">
        <w:rPr>
          <w:rFonts w:ascii="PT Astra Serif" w:hAnsi="PT Astra Serif" w:cs="Times New Roman"/>
          <w:b/>
          <w:sz w:val="28"/>
          <w:szCs w:val="28"/>
        </w:rPr>
        <w:t>3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или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1%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вопросов;</w:t>
      </w:r>
    </w:p>
    <w:p w:rsidR="00FC6B41" w:rsidRPr="00F8743E" w:rsidRDefault="00E044D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По вопросам социального страхования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3C0AB3"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21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>или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3%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E044D1" w:rsidRPr="00F8743E" w:rsidRDefault="003C0AB3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Вопросы вне компетенции Министерства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215326">
        <w:rPr>
          <w:rFonts w:ascii="PT Astra Serif" w:hAnsi="PT Astra Serif" w:cs="Times New Roman"/>
          <w:b/>
          <w:sz w:val="28"/>
          <w:szCs w:val="28"/>
        </w:rPr>
        <w:t>55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10%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вопросов.</w:t>
      </w:r>
    </w:p>
    <w:p w:rsidR="0012332B" w:rsidRPr="00F57EB7" w:rsidRDefault="00F57EB7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7EB7">
        <w:rPr>
          <w:rFonts w:ascii="PT Astra Serif" w:hAnsi="PT Astra Serif" w:cs="Times New Roman"/>
          <w:sz w:val="28"/>
          <w:szCs w:val="28"/>
        </w:rPr>
        <w:t xml:space="preserve">Соотношение количества обращений по блокам вопросов в процентном соотношении, направленных жителями Ульяновской области во </w:t>
      </w:r>
      <w:r w:rsidR="00215326" w:rsidRPr="00215326">
        <w:rPr>
          <w:rFonts w:ascii="PT Astra Serif" w:hAnsi="PT Astra Serif" w:cs="Times New Roman"/>
          <w:sz w:val="28"/>
          <w:szCs w:val="28"/>
        </w:rPr>
        <w:t>3</w:t>
      </w:r>
      <w:r w:rsidRPr="00F57EB7">
        <w:rPr>
          <w:rFonts w:ascii="PT Astra Serif" w:hAnsi="PT Astra Serif" w:cs="Times New Roman"/>
          <w:sz w:val="28"/>
          <w:szCs w:val="28"/>
        </w:rPr>
        <w:t xml:space="preserve"> квартале текущего года отображено в диаграмме </w:t>
      </w:r>
      <w:r w:rsidR="00D62D42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>№2«Соотношение количества обращений по блокам вопросов»</w:t>
      </w:r>
      <w:r w:rsidR="00D62D42">
        <w:rPr>
          <w:rFonts w:ascii="PT Astra Serif" w:hAnsi="PT Astra Serif" w:cs="Times New Roman"/>
          <w:sz w:val="28"/>
          <w:szCs w:val="28"/>
        </w:rPr>
        <w:t xml:space="preserve">, №3 «Сравнительная диаграмма обращений по блокам вопросов за </w:t>
      </w:r>
      <w:r w:rsidR="00215326" w:rsidRPr="00215326">
        <w:rPr>
          <w:rFonts w:ascii="PT Astra Serif" w:hAnsi="PT Astra Serif" w:cs="Times New Roman"/>
          <w:sz w:val="28"/>
          <w:szCs w:val="28"/>
        </w:rPr>
        <w:t xml:space="preserve">9 </w:t>
      </w:r>
      <w:r w:rsidR="00215326">
        <w:rPr>
          <w:rFonts w:ascii="PT Astra Serif" w:hAnsi="PT Astra Serif" w:cs="Times New Roman"/>
          <w:sz w:val="28"/>
          <w:szCs w:val="28"/>
        </w:rPr>
        <w:t xml:space="preserve">месяцев </w:t>
      </w:r>
      <w:r w:rsidR="00D62D42">
        <w:rPr>
          <w:rFonts w:ascii="PT Astra Serif" w:hAnsi="PT Astra Serif" w:cs="Times New Roman"/>
          <w:sz w:val="28"/>
          <w:szCs w:val="28"/>
        </w:rPr>
        <w:t xml:space="preserve"> 2019 г.»</w:t>
      </w: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4B8E" w:rsidRDefault="0091072A" w:rsidP="00ED405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4D340" wp14:editId="3F39074F">
            <wp:extent cx="6076950" cy="6210300"/>
            <wp:effectExtent l="1905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3C7A" w:rsidRDefault="00C83C7A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83C7A" w:rsidRDefault="00C83C7A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6F513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62D42" w:rsidRPr="00E3097B" w:rsidRDefault="005F42A7" w:rsidP="00E3097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D62D42" w:rsidRPr="00D62D42">
        <w:rPr>
          <w:rFonts w:ascii="PT Astra Serif" w:hAnsi="PT Astra Serif"/>
          <w:b/>
          <w:sz w:val="28"/>
          <w:szCs w:val="28"/>
        </w:rPr>
        <w:t xml:space="preserve">иаграмма  </w:t>
      </w:r>
      <w:r w:rsidR="00E3097B">
        <w:rPr>
          <w:rFonts w:ascii="PT Astra Serif" w:hAnsi="PT Astra Serif"/>
          <w:b/>
          <w:sz w:val="28"/>
          <w:szCs w:val="28"/>
        </w:rPr>
        <w:t>№</w:t>
      </w:r>
      <w:r w:rsidR="00D62D42" w:rsidRPr="00D62D42">
        <w:rPr>
          <w:rFonts w:ascii="PT Astra Serif" w:hAnsi="PT Astra Serif"/>
          <w:b/>
          <w:sz w:val="28"/>
          <w:szCs w:val="28"/>
        </w:rPr>
        <w:t>3</w:t>
      </w:r>
    </w:p>
    <w:p w:rsidR="005F42A7" w:rsidRDefault="00D62D42" w:rsidP="00D62D42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62D42">
        <w:rPr>
          <w:rFonts w:ascii="PT Astra Serif" w:hAnsi="PT Astra Serif"/>
          <w:b/>
          <w:sz w:val="28"/>
          <w:szCs w:val="28"/>
        </w:rPr>
        <w:t>«</w:t>
      </w:r>
      <w:r w:rsidRPr="00D62D42">
        <w:rPr>
          <w:rFonts w:ascii="PT Astra Serif" w:hAnsi="PT Astra Serif" w:cs="Times New Roman"/>
          <w:b/>
          <w:sz w:val="28"/>
          <w:szCs w:val="28"/>
        </w:rPr>
        <w:t xml:space="preserve">Сравнительная диаграмма обращений по блокам вопросов </w:t>
      </w:r>
      <w:proofErr w:type="gramStart"/>
      <w:r w:rsidRPr="00D62D42">
        <w:rPr>
          <w:rFonts w:ascii="PT Astra Serif" w:hAnsi="PT Astra Serif" w:cs="Times New Roman"/>
          <w:b/>
          <w:sz w:val="28"/>
          <w:szCs w:val="28"/>
        </w:rPr>
        <w:t>за</w:t>
      </w:r>
      <w:proofErr w:type="gramEnd"/>
      <w:r w:rsidRPr="00D62D4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62D42" w:rsidRPr="00D62D42" w:rsidRDefault="00344B8E" w:rsidP="00D62D42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9 месяцев</w:t>
      </w:r>
      <w:r w:rsidR="00D62D42" w:rsidRPr="00D62D42">
        <w:rPr>
          <w:rFonts w:ascii="PT Astra Serif" w:hAnsi="PT Astra Serif" w:cs="Times New Roman"/>
          <w:b/>
          <w:sz w:val="28"/>
          <w:szCs w:val="28"/>
        </w:rPr>
        <w:t xml:space="preserve"> 2019 г.»</w:t>
      </w:r>
    </w:p>
    <w:p w:rsidR="00D62D42" w:rsidRDefault="00800937" w:rsidP="00D62D42">
      <w:pPr>
        <w:keepNext/>
        <w:spacing w:after="0" w:line="240" w:lineRule="auto"/>
        <w:jc w:val="center"/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8E609E" wp14:editId="4D1D4A64">
            <wp:extent cx="6115050" cy="3533775"/>
            <wp:effectExtent l="0" t="0" r="19050" b="9525"/>
            <wp:docPr id="1" name="Диаграмма 1" title="Соотношение количества обращений по блокам вопросов в сравнении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5332" w:rsidRPr="003049BD" w:rsidRDefault="00AF5332" w:rsidP="0011594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6E88" w:rsidRPr="005F42A7" w:rsidRDefault="00AF5332" w:rsidP="00A138EA">
      <w:pPr>
        <w:pStyle w:val="a5"/>
        <w:numPr>
          <w:ilvl w:val="0"/>
          <w:numId w:val="2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F42A7">
        <w:rPr>
          <w:rFonts w:ascii="PT Astra Serif" w:hAnsi="PT Astra Serif" w:cs="Times New Roman"/>
          <w:sz w:val="28"/>
          <w:szCs w:val="28"/>
        </w:rPr>
        <w:t>Руководством Министерства проведен</w:t>
      </w:r>
      <w:r w:rsidR="005B371E" w:rsidRPr="005F42A7">
        <w:rPr>
          <w:rFonts w:ascii="PT Astra Serif" w:hAnsi="PT Astra Serif" w:cs="Times New Roman"/>
          <w:sz w:val="28"/>
          <w:szCs w:val="28"/>
        </w:rPr>
        <w:t>о</w:t>
      </w:r>
      <w:r w:rsidR="008A696B" w:rsidRPr="005F42A7">
        <w:rPr>
          <w:rFonts w:ascii="PT Astra Serif" w:hAnsi="PT Astra Serif" w:cs="Times New Roman"/>
          <w:sz w:val="28"/>
          <w:szCs w:val="28"/>
        </w:rPr>
        <w:t xml:space="preserve"> </w:t>
      </w:r>
      <w:r w:rsidR="003C0AB3" w:rsidRPr="005F42A7">
        <w:rPr>
          <w:rFonts w:ascii="PT Astra Serif" w:hAnsi="PT Astra Serif" w:cs="Times New Roman"/>
          <w:sz w:val="28"/>
          <w:szCs w:val="28"/>
        </w:rPr>
        <w:t xml:space="preserve"> </w:t>
      </w:r>
      <w:r w:rsidR="00A138EA" w:rsidRPr="005F42A7">
        <w:rPr>
          <w:rFonts w:ascii="PT Astra Serif" w:hAnsi="PT Astra Serif" w:cs="Times New Roman"/>
          <w:sz w:val="28"/>
          <w:szCs w:val="28"/>
        </w:rPr>
        <w:t>6</w:t>
      </w:r>
      <w:r w:rsidR="003C0AB3" w:rsidRPr="005F42A7">
        <w:rPr>
          <w:rFonts w:ascii="PT Astra Serif" w:hAnsi="PT Astra Serif" w:cs="Times New Roman"/>
          <w:sz w:val="28"/>
          <w:szCs w:val="28"/>
        </w:rPr>
        <w:t xml:space="preserve"> </w:t>
      </w:r>
      <w:r w:rsidR="008A696B" w:rsidRPr="005F42A7">
        <w:rPr>
          <w:rFonts w:ascii="PT Astra Serif" w:hAnsi="PT Astra Serif" w:cs="Times New Roman"/>
          <w:sz w:val="28"/>
          <w:szCs w:val="28"/>
        </w:rPr>
        <w:t xml:space="preserve"> личны</w:t>
      </w:r>
      <w:r w:rsidR="005B371E" w:rsidRPr="005F42A7">
        <w:rPr>
          <w:rFonts w:ascii="PT Astra Serif" w:hAnsi="PT Astra Serif" w:cs="Times New Roman"/>
          <w:sz w:val="28"/>
          <w:szCs w:val="28"/>
        </w:rPr>
        <w:t>х</w:t>
      </w:r>
      <w:r w:rsidR="008A696B" w:rsidRPr="005F42A7">
        <w:rPr>
          <w:rFonts w:ascii="PT Astra Serif" w:hAnsi="PT Astra Serif" w:cs="Times New Roman"/>
          <w:sz w:val="28"/>
          <w:szCs w:val="28"/>
        </w:rPr>
        <w:t xml:space="preserve"> приём</w:t>
      </w:r>
      <w:r w:rsidR="005B371E" w:rsidRPr="005F42A7">
        <w:rPr>
          <w:rFonts w:ascii="PT Astra Serif" w:hAnsi="PT Astra Serif" w:cs="Times New Roman"/>
          <w:sz w:val="28"/>
          <w:szCs w:val="28"/>
        </w:rPr>
        <w:t>ов</w:t>
      </w:r>
      <w:r w:rsidR="008A696B" w:rsidRPr="005F42A7">
        <w:rPr>
          <w:rFonts w:ascii="PT Astra Serif" w:hAnsi="PT Astra Serif" w:cs="Times New Roman"/>
          <w:sz w:val="28"/>
          <w:szCs w:val="28"/>
        </w:rPr>
        <w:t xml:space="preserve"> граждан</w:t>
      </w:r>
      <w:r w:rsidR="005B371E" w:rsidRPr="005F42A7">
        <w:rPr>
          <w:rFonts w:ascii="PT Astra Serif" w:hAnsi="PT Astra Serif" w:cs="Times New Roman"/>
          <w:sz w:val="28"/>
          <w:szCs w:val="28"/>
        </w:rPr>
        <w:t xml:space="preserve"> и принято </w:t>
      </w:r>
      <w:r w:rsidR="00EE1077" w:rsidRPr="005F42A7">
        <w:rPr>
          <w:rFonts w:ascii="PT Astra Serif" w:hAnsi="PT Astra Serif" w:cs="Times New Roman"/>
          <w:sz w:val="28"/>
          <w:szCs w:val="28"/>
        </w:rPr>
        <w:t>1</w:t>
      </w:r>
      <w:r w:rsidR="005F42A7" w:rsidRPr="005F42A7">
        <w:rPr>
          <w:rFonts w:ascii="PT Astra Serif" w:hAnsi="PT Astra Serif" w:cs="Times New Roman"/>
          <w:sz w:val="28"/>
          <w:szCs w:val="28"/>
        </w:rPr>
        <w:t>2</w:t>
      </w:r>
      <w:r w:rsidR="00EE1077" w:rsidRPr="005F42A7">
        <w:rPr>
          <w:rFonts w:ascii="PT Astra Serif" w:hAnsi="PT Astra Serif" w:cs="Times New Roman"/>
          <w:sz w:val="28"/>
          <w:szCs w:val="28"/>
        </w:rPr>
        <w:t xml:space="preserve"> </w:t>
      </w:r>
      <w:r w:rsidR="005D6BF5" w:rsidRPr="005F42A7">
        <w:rPr>
          <w:rFonts w:ascii="PT Astra Serif" w:hAnsi="PT Astra Serif" w:cs="Times New Roman"/>
          <w:sz w:val="28"/>
          <w:szCs w:val="28"/>
        </w:rPr>
        <w:t xml:space="preserve"> чел</w:t>
      </w:r>
      <w:r w:rsidR="00A138EA" w:rsidRPr="005F42A7">
        <w:rPr>
          <w:rFonts w:ascii="PT Astra Serif" w:hAnsi="PT Astra Serif" w:cs="Times New Roman"/>
          <w:sz w:val="28"/>
          <w:szCs w:val="28"/>
        </w:rPr>
        <w:t>овек</w:t>
      </w:r>
      <w:r w:rsidR="005D6BF5" w:rsidRPr="005F42A7">
        <w:rPr>
          <w:rFonts w:ascii="PT Astra Serif" w:hAnsi="PT Astra Serif" w:cs="Times New Roman"/>
          <w:sz w:val="28"/>
          <w:szCs w:val="28"/>
        </w:rPr>
        <w:t>.</w:t>
      </w:r>
    </w:p>
    <w:p w:rsidR="00B53A54" w:rsidRPr="005F42A7" w:rsidRDefault="00B53A54" w:rsidP="005F42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8A5" w:rsidRPr="003049BD" w:rsidRDefault="00CA48A5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893FAB" w:rsidRPr="003049BD" w:rsidRDefault="00893FAB" w:rsidP="00A03FA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C12F5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1F6E88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0139" w:type="dxa"/>
        <w:tblLook w:val="04A0" w:firstRow="1" w:lastRow="0" w:firstColumn="1" w:lastColumn="0" w:noHBand="0" w:noVBand="1"/>
      </w:tblPr>
      <w:tblGrid>
        <w:gridCol w:w="4911"/>
        <w:gridCol w:w="1902"/>
        <w:gridCol w:w="1797"/>
        <w:gridCol w:w="1529"/>
      </w:tblGrid>
      <w:tr w:rsidR="00ED1D79" w:rsidRPr="003049BD" w:rsidTr="00ED1D79">
        <w:tc>
          <w:tcPr>
            <w:tcW w:w="4911" w:type="dxa"/>
          </w:tcPr>
          <w:p w:rsidR="00ED1D79" w:rsidRPr="003049BD" w:rsidRDefault="00ED1D79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02" w:type="dxa"/>
          </w:tcPr>
          <w:p w:rsidR="00ED1D79" w:rsidRPr="003049BD" w:rsidRDefault="00ED1D79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1 квартал 2019 года</w:t>
            </w:r>
          </w:p>
        </w:tc>
        <w:tc>
          <w:tcPr>
            <w:tcW w:w="1797" w:type="dxa"/>
          </w:tcPr>
          <w:p w:rsidR="00ED1D79" w:rsidRPr="003049BD" w:rsidRDefault="00ED1D79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2 квартал 2019 года</w:t>
            </w:r>
          </w:p>
        </w:tc>
        <w:tc>
          <w:tcPr>
            <w:tcW w:w="1529" w:type="dxa"/>
          </w:tcPr>
          <w:p w:rsidR="00ED1D79" w:rsidRDefault="00ED1D79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 квартал</w:t>
            </w:r>
          </w:p>
          <w:p w:rsidR="00ED1D79" w:rsidRPr="003049BD" w:rsidRDefault="00ED1D79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2019года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248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4830C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Железнодорожный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Засвияжский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Заволжский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D1D79" w:rsidRPr="003049BD" w:rsidTr="00ED1D79">
        <w:trPr>
          <w:trHeight w:val="354"/>
        </w:trPr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Ленинский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Барышский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Вешкаймский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proofErr w:type="gram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.Д</w:t>
            </w:r>
            <w:proofErr w:type="gram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Инзенский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Карсунский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Кузоватовский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4830C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Майнский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Мелекесский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Николаевский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1D79" w:rsidRPr="003049BD" w:rsidTr="00ED1D79">
        <w:trPr>
          <w:trHeight w:val="70"/>
        </w:trPr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proofErr w:type="gram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.Н</w:t>
            </w:r>
            <w:proofErr w:type="gram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Сурский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Тереньгульский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Цильнинский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D1D79" w:rsidRPr="003049BD" w:rsidTr="00ED1D79">
        <w:tc>
          <w:tcPr>
            <w:tcW w:w="4911" w:type="dxa"/>
            <w:shd w:val="clear" w:color="auto" w:fill="auto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97" w:type="dxa"/>
            <w:shd w:val="clear" w:color="auto" w:fill="auto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D1D79" w:rsidRPr="003049BD" w:rsidTr="00ED1D79">
        <w:tc>
          <w:tcPr>
            <w:tcW w:w="4911" w:type="dxa"/>
          </w:tcPr>
          <w:p w:rsidR="00ED1D79" w:rsidRPr="003049BD" w:rsidRDefault="00ED1D79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02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1366</w:t>
            </w:r>
          </w:p>
        </w:tc>
        <w:tc>
          <w:tcPr>
            <w:tcW w:w="1797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793</w:t>
            </w:r>
          </w:p>
        </w:tc>
        <w:tc>
          <w:tcPr>
            <w:tcW w:w="1529" w:type="dxa"/>
          </w:tcPr>
          <w:p w:rsidR="00ED1D79" w:rsidRPr="003049BD" w:rsidRDefault="00ED1D79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958</w:t>
            </w:r>
          </w:p>
        </w:tc>
      </w:tr>
    </w:tbl>
    <w:p w:rsidR="00316781" w:rsidRPr="003049BD" w:rsidRDefault="00316781" w:rsidP="00F874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90FF8" w:rsidRPr="003049BD" w:rsidRDefault="00490FF8" w:rsidP="00052A4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D1D79" w:rsidRPr="003963F3" w:rsidRDefault="00ED1D79" w:rsidP="005F42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FCB01" wp14:editId="5BDBD7ED">
            <wp:extent cx="6429375" cy="51816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</w:p>
    <w:p w:rsidR="00ED1D79" w:rsidRPr="003963F3" w:rsidRDefault="00ED1D79" w:rsidP="004345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05523" w:rsidRDefault="00205523" w:rsidP="002B52D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05523" w:rsidRDefault="00205523" w:rsidP="002B52D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05523" w:rsidRDefault="002B52D7" w:rsidP="002B52D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="005F42A7"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 w:rsidR="005F42A7">
        <w:rPr>
          <w:rFonts w:ascii="PT Astra Serif" w:hAnsi="PT Astra Serif" w:cs="Times New Roman"/>
          <w:sz w:val="28"/>
          <w:szCs w:val="28"/>
        </w:rPr>
        <w:t xml:space="preserve">а </w:t>
      </w:r>
      <w:r w:rsidR="008B68F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F42A7">
        <w:rPr>
          <w:rFonts w:ascii="PT Astra Serif" w:hAnsi="PT Astra Serif" w:cs="Times New Roman"/>
          <w:sz w:val="28"/>
          <w:szCs w:val="28"/>
        </w:rPr>
        <w:t>(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End"/>
      <w:r w:rsidR="005F42A7" w:rsidRPr="00896FBC">
        <w:rPr>
          <w:rFonts w:ascii="PT Astra Serif" w:hAnsi="PT Astra Serif" w:cs="Times New Roman"/>
          <w:sz w:val="28"/>
          <w:szCs w:val="28"/>
        </w:rPr>
        <w:t>Засвияжск</w:t>
      </w:r>
      <w:r w:rsidR="005F42A7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5F42A7" w:rsidRPr="00896FBC">
        <w:rPr>
          <w:rFonts w:ascii="PT Astra Serif" w:hAnsi="PT Astra Serif" w:cs="Times New Roman"/>
          <w:sz w:val="28"/>
          <w:szCs w:val="28"/>
        </w:rPr>
        <w:t xml:space="preserve">  район  – 1</w:t>
      </w:r>
      <w:r w:rsidR="008B68FC">
        <w:rPr>
          <w:rFonts w:ascii="PT Astra Serif" w:hAnsi="PT Astra Serif" w:cs="Times New Roman"/>
          <w:sz w:val="28"/>
          <w:szCs w:val="28"/>
        </w:rPr>
        <w:t>01</w:t>
      </w:r>
      <w:r w:rsidR="005F42A7" w:rsidRPr="00896FBC">
        <w:rPr>
          <w:rFonts w:ascii="PT Astra Serif" w:hAnsi="PT Astra Serif" w:cs="Times New Roman"/>
          <w:sz w:val="28"/>
          <w:szCs w:val="28"/>
        </w:rPr>
        <w:t xml:space="preserve"> (1 квартал 2019 г.-191</w:t>
      </w:r>
      <w:r w:rsidR="008B68FC">
        <w:rPr>
          <w:rFonts w:ascii="PT Astra Serif" w:hAnsi="PT Astra Serif" w:cs="Times New Roman"/>
          <w:sz w:val="28"/>
          <w:szCs w:val="28"/>
        </w:rPr>
        <w:t xml:space="preserve">,  </w:t>
      </w:r>
    </w:p>
    <w:p w:rsidR="00A03FA1" w:rsidRPr="00896FBC" w:rsidRDefault="008B68FC" w:rsidP="0020552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2 квартал 2019 г.- 113</w:t>
      </w:r>
      <w:r w:rsidR="005F42A7" w:rsidRPr="00896FBC">
        <w:rPr>
          <w:rFonts w:ascii="PT Astra Serif" w:hAnsi="PT Astra Serif" w:cs="Times New Roman"/>
          <w:sz w:val="28"/>
          <w:szCs w:val="28"/>
        </w:rPr>
        <w:t>)  обращений,</w:t>
      </w:r>
      <w:r>
        <w:rPr>
          <w:rFonts w:ascii="PT Astra Serif" w:hAnsi="PT Astra Serif" w:cs="Times New Roman"/>
          <w:sz w:val="28"/>
          <w:szCs w:val="28"/>
        </w:rPr>
        <w:t xml:space="preserve"> 78</w:t>
      </w:r>
      <w:r w:rsidR="006C08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1 квартал 2019 г- </w:t>
      </w:r>
      <w:r w:rsidR="004345D5" w:rsidRPr="00896FBC">
        <w:rPr>
          <w:rFonts w:ascii="PT Astra Serif" w:hAnsi="PT Astra Serif" w:cs="Times New Roman"/>
          <w:sz w:val="28"/>
          <w:szCs w:val="28"/>
        </w:rPr>
        <w:t>155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 квартал-94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- </w:t>
      </w:r>
      <w:r w:rsidR="00E36105" w:rsidRPr="00896FBC">
        <w:rPr>
          <w:rFonts w:ascii="PT Astra Serif" w:hAnsi="PT Astra Serif" w:cs="Times New Roman"/>
          <w:sz w:val="28"/>
          <w:szCs w:val="28"/>
        </w:rPr>
        <w:t>от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жителей </w:t>
      </w:r>
      <w:r w:rsidR="0035799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Ленинского 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района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100</w:t>
      </w:r>
      <w:r w:rsidR="006C08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FE0E92" w:rsidRPr="00896FBC">
        <w:rPr>
          <w:rFonts w:ascii="PT Astra Serif" w:hAnsi="PT Astra Serif" w:cs="Times New Roman"/>
          <w:sz w:val="28"/>
          <w:szCs w:val="28"/>
        </w:rPr>
        <w:t>1 квартал 2019 г.-</w:t>
      </w:r>
      <w:r w:rsidR="004345D5" w:rsidRPr="00896FBC">
        <w:rPr>
          <w:rFonts w:ascii="PT Astra Serif" w:hAnsi="PT Astra Serif" w:cs="Times New Roman"/>
          <w:sz w:val="28"/>
          <w:szCs w:val="28"/>
        </w:rPr>
        <w:t>141</w:t>
      </w:r>
      <w:r>
        <w:rPr>
          <w:rFonts w:ascii="PT Astra Serif" w:hAnsi="PT Astra Serif" w:cs="Times New Roman"/>
          <w:sz w:val="28"/>
          <w:szCs w:val="28"/>
        </w:rPr>
        <w:t>, 2 квартал 2019 г.- 99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>-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от жителей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Заволжского района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  и  </w:t>
      </w:r>
      <w:r>
        <w:rPr>
          <w:rFonts w:ascii="PT Astra Serif" w:hAnsi="PT Astra Serif" w:cs="Times New Roman"/>
          <w:sz w:val="28"/>
          <w:szCs w:val="28"/>
        </w:rPr>
        <w:t>47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(1 квартал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2019 г.- </w:t>
      </w:r>
      <w:r w:rsidR="00E36105" w:rsidRPr="00896FBC">
        <w:rPr>
          <w:rFonts w:ascii="PT Astra Serif" w:hAnsi="PT Astra Serif" w:cs="Times New Roman"/>
          <w:sz w:val="28"/>
          <w:szCs w:val="28"/>
        </w:rPr>
        <w:t>88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 квартал 2019 г.-34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обращений поступило из Железнодорожного района города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Ульян</w:t>
      </w:r>
      <w:r w:rsidR="00396C80" w:rsidRPr="00896FBC">
        <w:rPr>
          <w:rFonts w:ascii="PT Astra Serif" w:hAnsi="PT Astra Serif" w:cs="Times New Roman"/>
          <w:sz w:val="28"/>
          <w:szCs w:val="28"/>
        </w:rPr>
        <w:t>овска.</w:t>
      </w:r>
      <w:proofErr w:type="gramEnd"/>
      <w:r w:rsidR="00396C8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Всего от жите</w:t>
      </w:r>
      <w:r w:rsidR="004E2348" w:rsidRPr="00896FBC">
        <w:rPr>
          <w:rFonts w:ascii="PT Astra Serif" w:hAnsi="PT Astra Serif" w:cs="Times New Roman"/>
          <w:sz w:val="28"/>
          <w:szCs w:val="28"/>
        </w:rPr>
        <w:t xml:space="preserve">лей города Ульяновска </w:t>
      </w:r>
      <w:r w:rsidR="002B52D7">
        <w:rPr>
          <w:rFonts w:ascii="PT Astra Serif" w:hAnsi="PT Astra Serif" w:cs="Times New Roman"/>
          <w:sz w:val="28"/>
          <w:szCs w:val="28"/>
        </w:rPr>
        <w:t xml:space="preserve">за 3 квартал 2019 года поступило  </w:t>
      </w:r>
      <w:r>
        <w:rPr>
          <w:rFonts w:ascii="PT Astra Serif" w:hAnsi="PT Astra Serif" w:cs="Times New Roman"/>
          <w:sz w:val="28"/>
          <w:szCs w:val="28"/>
        </w:rPr>
        <w:t xml:space="preserve">324 обращения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896FBC" w:rsidRPr="00896FBC">
        <w:rPr>
          <w:rFonts w:ascii="PT Astra Serif" w:hAnsi="PT Astra Serif" w:cs="Times New Roman"/>
          <w:sz w:val="28"/>
          <w:szCs w:val="28"/>
        </w:rPr>
        <w:t>1 квартал 2019 г</w:t>
      </w:r>
      <w:r w:rsidR="00641705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- </w:t>
      </w:r>
      <w:r w:rsidR="00396C80" w:rsidRPr="00896FBC">
        <w:rPr>
          <w:rFonts w:ascii="PT Astra Serif" w:hAnsi="PT Astra Serif" w:cs="Times New Roman"/>
          <w:sz w:val="28"/>
          <w:szCs w:val="28"/>
        </w:rPr>
        <w:t>575</w:t>
      </w:r>
      <w:r>
        <w:rPr>
          <w:rFonts w:ascii="PT Astra Serif" w:hAnsi="PT Astra Serif" w:cs="Times New Roman"/>
          <w:sz w:val="28"/>
          <w:szCs w:val="28"/>
        </w:rPr>
        <w:t>, 2 к</w:t>
      </w:r>
      <w:r w:rsidR="00641705">
        <w:rPr>
          <w:rFonts w:ascii="PT Astra Serif" w:hAnsi="PT Astra Serif" w:cs="Times New Roman"/>
          <w:sz w:val="28"/>
          <w:szCs w:val="28"/>
        </w:rPr>
        <w:t>ва</w:t>
      </w:r>
      <w:r>
        <w:rPr>
          <w:rFonts w:ascii="PT Astra Serif" w:hAnsi="PT Astra Serif" w:cs="Times New Roman"/>
          <w:sz w:val="28"/>
          <w:szCs w:val="28"/>
        </w:rPr>
        <w:t>ртал</w:t>
      </w:r>
      <w:r w:rsidR="0064170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64170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340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205523">
        <w:rPr>
          <w:rFonts w:ascii="PT Astra Serif" w:hAnsi="PT Astra Serif" w:cs="Times New Roman"/>
          <w:sz w:val="28"/>
          <w:szCs w:val="28"/>
        </w:rPr>
        <w:t xml:space="preserve">, </w:t>
      </w:r>
      <w:r w:rsidR="00486660">
        <w:rPr>
          <w:rFonts w:ascii="PT Astra Serif" w:hAnsi="PT Astra Serif" w:cs="Times New Roman"/>
          <w:sz w:val="28"/>
          <w:szCs w:val="28"/>
        </w:rPr>
        <w:t>в отличи</w:t>
      </w:r>
      <w:r w:rsidR="008C2CD2">
        <w:rPr>
          <w:rFonts w:ascii="PT Astra Serif" w:hAnsi="PT Astra Serif" w:cs="Times New Roman"/>
          <w:sz w:val="28"/>
          <w:szCs w:val="28"/>
        </w:rPr>
        <w:t>е</w:t>
      </w:r>
      <w:r w:rsidR="00486660">
        <w:rPr>
          <w:rFonts w:ascii="PT Astra Serif" w:hAnsi="PT Astra Serif" w:cs="Times New Roman"/>
          <w:sz w:val="28"/>
          <w:szCs w:val="28"/>
        </w:rPr>
        <w:t xml:space="preserve"> от </w:t>
      </w:r>
      <w:r w:rsidR="008C2CD2">
        <w:rPr>
          <w:rFonts w:ascii="PT Astra Serif" w:hAnsi="PT Astra Serif" w:cs="Times New Roman"/>
          <w:sz w:val="28"/>
          <w:szCs w:val="28"/>
        </w:rPr>
        <w:t xml:space="preserve">предыдущих </w:t>
      </w:r>
      <w:r w:rsidR="0048666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C2CD2">
        <w:rPr>
          <w:rFonts w:ascii="PT Astra Serif" w:hAnsi="PT Astra Serif" w:cs="Times New Roman"/>
          <w:sz w:val="28"/>
          <w:szCs w:val="28"/>
        </w:rPr>
        <w:t xml:space="preserve">периодов  есть положительная 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r w:rsidR="008C2CD2">
        <w:rPr>
          <w:rFonts w:ascii="PT Astra Serif" w:hAnsi="PT Astra Serif" w:cs="Times New Roman"/>
          <w:sz w:val="28"/>
          <w:szCs w:val="28"/>
        </w:rPr>
        <w:t>динамики</w:t>
      </w:r>
      <w:r w:rsidR="00486660">
        <w:rPr>
          <w:rFonts w:ascii="PT Astra Serif" w:hAnsi="PT Astra Serif" w:cs="Times New Roman"/>
          <w:sz w:val="28"/>
          <w:szCs w:val="28"/>
        </w:rPr>
        <w:t xml:space="preserve"> </w:t>
      </w:r>
      <w:r w:rsidR="008C2CD2">
        <w:rPr>
          <w:rFonts w:ascii="PT Astra Serif" w:hAnsi="PT Astra Serif" w:cs="Times New Roman"/>
          <w:sz w:val="28"/>
          <w:szCs w:val="28"/>
        </w:rPr>
        <w:t xml:space="preserve"> количество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r w:rsidR="008C2CD2">
        <w:rPr>
          <w:rFonts w:ascii="PT Astra Serif" w:hAnsi="PT Astra Serif" w:cs="Times New Roman"/>
          <w:sz w:val="28"/>
          <w:szCs w:val="28"/>
        </w:rPr>
        <w:t xml:space="preserve"> обращений снижается</w:t>
      </w:r>
      <w:proofErr w:type="gramEnd"/>
      <w:r w:rsidR="008C2CD2">
        <w:rPr>
          <w:rFonts w:ascii="PT Astra Serif" w:hAnsi="PT Astra Serif" w:cs="Times New Roman"/>
          <w:sz w:val="28"/>
          <w:szCs w:val="28"/>
        </w:rPr>
        <w:t xml:space="preserve"> с каждым периодом и интервал снижения составил 43%.</w:t>
      </w:r>
    </w:p>
    <w:p w:rsidR="00396C80" w:rsidRPr="00896FBC" w:rsidRDefault="008B68FC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248</w:t>
      </w:r>
      <w:r w:rsidR="00736C8E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1 квартал </w:t>
      </w:r>
      <w:r>
        <w:rPr>
          <w:rFonts w:ascii="PT Astra Serif" w:hAnsi="PT Astra Serif" w:cs="Times New Roman"/>
          <w:sz w:val="28"/>
          <w:szCs w:val="28"/>
        </w:rPr>
        <w:t>–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96C80" w:rsidRPr="00896FBC">
        <w:rPr>
          <w:rFonts w:ascii="PT Astra Serif" w:hAnsi="PT Astra Serif" w:cs="Times New Roman"/>
          <w:sz w:val="28"/>
          <w:szCs w:val="28"/>
        </w:rPr>
        <w:t>170</w:t>
      </w:r>
      <w:r>
        <w:rPr>
          <w:rFonts w:ascii="PT Astra Serif" w:hAnsi="PT Astra Serif" w:cs="Times New Roman"/>
          <w:sz w:val="28"/>
          <w:szCs w:val="28"/>
        </w:rPr>
        <w:t>, 2 квартал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141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2B52D7">
        <w:rPr>
          <w:rFonts w:ascii="PT Astra Serif" w:hAnsi="PT Astra Serif" w:cs="Times New Roman"/>
          <w:sz w:val="28"/>
          <w:szCs w:val="28"/>
        </w:rPr>
        <w:t>й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поступило без указания точного адреса.</w:t>
      </w:r>
      <w:r w:rsidR="00736C8E">
        <w:rPr>
          <w:rFonts w:ascii="PT Astra Serif" w:hAnsi="PT Astra Serif" w:cs="Times New Roman"/>
          <w:sz w:val="28"/>
          <w:szCs w:val="28"/>
        </w:rPr>
        <w:t xml:space="preserve"> </w:t>
      </w:r>
    </w:p>
    <w:p w:rsidR="00396C80" w:rsidRPr="00896FBC" w:rsidRDefault="00396C80" w:rsidP="0048666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г. Димитровграда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поступило -</w:t>
      </w:r>
      <w:r w:rsidR="008B68FC">
        <w:rPr>
          <w:rFonts w:ascii="PT Astra Serif" w:hAnsi="PT Astra Serif" w:cs="Times New Roman"/>
          <w:sz w:val="28"/>
          <w:szCs w:val="28"/>
        </w:rPr>
        <w:t xml:space="preserve"> 55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1 квартал </w:t>
      </w:r>
      <w:r w:rsidR="008B68FC">
        <w:rPr>
          <w:rFonts w:ascii="PT Astra Serif" w:hAnsi="PT Astra Serif" w:cs="Times New Roman"/>
          <w:sz w:val="28"/>
          <w:szCs w:val="28"/>
        </w:rPr>
        <w:t>–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112</w:t>
      </w:r>
      <w:r w:rsidR="008B68FC">
        <w:rPr>
          <w:rFonts w:ascii="PT Astra Serif" w:hAnsi="PT Astra Serif" w:cs="Times New Roman"/>
          <w:sz w:val="28"/>
          <w:szCs w:val="28"/>
        </w:rPr>
        <w:t>, 2 квартал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8B68FC">
        <w:rPr>
          <w:rFonts w:ascii="PT Astra Serif" w:hAnsi="PT Astra Serif" w:cs="Times New Roman"/>
          <w:sz w:val="28"/>
          <w:szCs w:val="28"/>
        </w:rPr>
        <w:t>-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8B68FC">
        <w:rPr>
          <w:rFonts w:ascii="PT Astra Serif" w:hAnsi="PT Astra Serif" w:cs="Times New Roman"/>
          <w:sz w:val="28"/>
          <w:szCs w:val="28"/>
        </w:rPr>
        <w:t>48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704FB8">
        <w:rPr>
          <w:rFonts w:ascii="PT Astra Serif" w:hAnsi="PT Astra Serif" w:cs="Times New Roman"/>
          <w:sz w:val="28"/>
          <w:szCs w:val="28"/>
        </w:rPr>
        <w:t xml:space="preserve">обращений, </w:t>
      </w:r>
      <w:r w:rsidR="00DD32AD">
        <w:rPr>
          <w:rFonts w:ascii="PT Astra Serif" w:hAnsi="PT Astra Serif" w:cs="Times New Roman"/>
          <w:sz w:val="28"/>
          <w:szCs w:val="28"/>
        </w:rPr>
        <w:t xml:space="preserve"> из  </w:t>
      </w:r>
      <w:proofErr w:type="spellStart"/>
      <w:r w:rsidR="00DD32AD" w:rsidRPr="00896FBC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DD32AD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DD32AD">
        <w:rPr>
          <w:rFonts w:ascii="PT Astra Serif" w:hAnsi="PT Astra Serif" w:cs="Times New Roman"/>
          <w:sz w:val="28"/>
          <w:szCs w:val="28"/>
        </w:rPr>
        <w:t xml:space="preserve"> </w:t>
      </w:r>
      <w:r w:rsidR="00DD32AD" w:rsidRPr="00896FBC">
        <w:rPr>
          <w:rFonts w:ascii="PT Astra Serif" w:hAnsi="PT Astra Serif" w:cs="Times New Roman"/>
          <w:sz w:val="28"/>
          <w:szCs w:val="28"/>
        </w:rPr>
        <w:t>района</w:t>
      </w:r>
      <w:r w:rsidR="00DD32AD">
        <w:rPr>
          <w:rFonts w:ascii="PT Astra Serif" w:hAnsi="PT Astra Serif" w:cs="Times New Roman"/>
          <w:sz w:val="28"/>
          <w:szCs w:val="28"/>
        </w:rPr>
        <w:t xml:space="preserve">  - </w:t>
      </w:r>
      <w:r w:rsidR="00641705">
        <w:rPr>
          <w:rFonts w:ascii="PT Astra Serif" w:hAnsi="PT Astra Serif" w:cs="Times New Roman"/>
          <w:sz w:val="28"/>
          <w:szCs w:val="28"/>
        </w:rPr>
        <w:t>47</w:t>
      </w:r>
      <w:r w:rsidR="00486660">
        <w:rPr>
          <w:rFonts w:ascii="PT Astra Serif" w:hAnsi="PT Astra Serif" w:cs="Times New Roman"/>
          <w:sz w:val="28"/>
          <w:szCs w:val="28"/>
        </w:rPr>
        <w:t xml:space="preserve"> </w:t>
      </w:r>
      <w:r w:rsidR="00641705">
        <w:rPr>
          <w:rFonts w:ascii="PT Astra Serif" w:hAnsi="PT Astra Serif" w:cs="Times New Roman"/>
          <w:sz w:val="28"/>
          <w:szCs w:val="28"/>
        </w:rPr>
        <w:t>(</w:t>
      </w:r>
      <w:r w:rsidR="00641705" w:rsidRPr="00896FBC">
        <w:rPr>
          <w:rFonts w:ascii="PT Astra Serif" w:hAnsi="PT Astra Serif" w:cs="Times New Roman"/>
          <w:sz w:val="28"/>
          <w:szCs w:val="28"/>
        </w:rPr>
        <w:t>1 квартал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641705" w:rsidRPr="00896FBC">
        <w:rPr>
          <w:rFonts w:ascii="PT Astra Serif" w:hAnsi="PT Astra Serif" w:cs="Times New Roman"/>
          <w:sz w:val="28"/>
          <w:szCs w:val="28"/>
        </w:rPr>
        <w:t>-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641705">
        <w:rPr>
          <w:rFonts w:ascii="PT Astra Serif" w:hAnsi="PT Astra Serif" w:cs="Times New Roman"/>
          <w:sz w:val="28"/>
          <w:szCs w:val="28"/>
        </w:rPr>
        <w:t>16, 2 квартал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641705">
        <w:rPr>
          <w:rFonts w:ascii="PT Astra Serif" w:hAnsi="PT Astra Serif" w:cs="Times New Roman"/>
          <w:sz w:val="28"/>
          <w:szCs w:val="28"/>
        </w:rPr>
        <w:t>-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641705">
        <w:rPr>
          <w:rFonts w:ascii="PT Astra Serif" w:hAnsi="PT Astra Serif" w:cs="Times New Roman"/>
          <w:sz w:val="28"/>
          <w:szCs w:val="28"/>
        </w:rPr>
        <w:t>24</w:t>
      </w:r>
      <w:r w:rsidR="00641705" w:rsidRPr="00896FBC">
        <w:rPr>
          <w:rFonts w:ascii="PT Astra Serif" w:hAnsi="PT Astra Serif" w:cs="Times New Roman"/>
          <w:sz w:val="28"/>
          <w:szCs w:val="28"/>
        </w:rPr>
        <w:t>)</w:t>
      </w:r>
      <w:r w:rsidR="00704FB8">
        <w:rPr>
          <w:rFonts w:ascii="PT Astra Serif" w:hAnsi="PT Astra Serif" w:cs="Times New Roman"/>
          <w:sz w:val="28"/>
          <w:szCs w:val="28"/>
        </w:rPr>
        <w:t>,</w:t>
      </w:r>
      <w:r w:rsidR="00704FB8" w:rsidRPr="00704FB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04FB8" w:rsidRPr="00896FBC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704FB8" w:rsidRPr="00896FBC">
        <w:rPr>
          <w:rFonts w:ascii="PT Astra Serif" w:hAnsi="PT Astra Serif" w:cs="Times New Roman"/>
          <w:sz w:val="28"/>
          <w:szCs w:val="28"/>
        </w:rPr>
        <w:t xml:space="preserve">– </w:t>
      </w:r>
      <w:r w:rsidR="00704FB8">
        <w:rPr>
          <w:rFonts w:ascii="PT Astra Serif" w:hAnsi="PT Astra Serif" w:cs="Times New Roman"/>
          <w:sz w:val="28"/>
          <w:szCs w:val="28"/>
        </w:rPr>
        <w:t>28</w:t>
      </w:r>
      <w:r w:rsidR="00486660">
        <w:rPr>
          <w:rFonts w:ascii="PT Astra Serif" w:hAnsi="PT Astra Serif" w:cs="Times New Roman"/>
          <w:sz w:val="28"/>
          <w:szCs w:val="28"/>
        </w:rPr>
        <w:t xml:space="preserve"> </w:t>
      </w:r>
      <w:r w:rsidR="00704FB8" w:rsidRPr="00896FBC">
        <w:rPr>
          <w:rFonts w:ascii="PT Astra Serif" w:hAnsi="PT Astra Serif" w:cs="Times New Roman"/>
          <w:sz w:val="28"/>
          <w:szCs w:val="28"/>
        </w:rPr>
        <w:t xml:space="preserve">(1 квартал </w:t>
      </w:r>
      <w:r w:rsidR="00704FB8">
        <w:rPr>
          <w:rFonts w:ascii="PT Astra Serif" w:hAnsi="PT Astra Serif" w:cs="Times New Roman"/>
          <w:sz w:val="28"/>
          <w:szCs w:val="28"/>
        </w:rPr>
        <w:t>–</w:t>
      </w:r>
      <w:r w:rsidR="00704FB8" w:rsidRPr="00896FBC">
        <w:rPr>
          <w:rFonts w:ascii="PT Astra Serif" w:hAnsi="PT Astra Serif" w:cs="Times New Roman"/>
          <w:sz w:val="28"/>
          <w:szCs w:val="28"/>
        </w:rPr>
        <w:t xml:space="preserve"> 40</w:t>
      </w:r>
      <w:r w:rsidR="00704FB8">
        <w:rPr>
          <w:rFonts w:ascii="PT Astra Serif" w:hAnsi="PT Astra Serif" w:cs="Times New Roman"/>
          <w:sz w:val="28"/>
          <w:szCs w:val="28"/>
        </w:rPr>
        <w:t>, 2 квартал-13</w:t>
      </w:r>
      <w:r w:rsidR="00704FB8" w:rsidRPr="00896FBC">
        <w:rPr>
          <w:rFonts w:ascii="PT Astra Serif" w:hAnsi="PT Astra Serif" w:cs="Times New Roman"/>
          <w:sz w:val="28"/>
          <w:szCs w:val="28"/>
        </w:rPr>
        <w:t xml:space="preserve">), </w:t>
      </w:r>
      <w:proofErr w:type="spellStart"/>
      <w:r w:rsidR="00704FB8" w:rsidRPr="00896FBC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704FB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704FB8" w:rsidRPr="00896FBC">
        <w:rPr>
          <w:rFonts w:ascii="PT Astra Serif" w:hAnsi="PT Astra Serif" w:cs="Times New Roman"/>
          <w:sz w:val="28"/>
          <w:szCs w:val="28"/>
        </w:rPr>
        <w:t>(включая  г. Инза) – 2</w:t>
      </w:r>
      <w:r w:rsidR="00704FB8">
        <w:rPr>
          <w:rFonts w:ascii="PT Astra Serif" w:hAnsi="PT Astra Serif" w:cs="Times New Roman"/>
          <w:sz w:val="28"/>
          <w:szCs w:val="28"/>
        </w:rPr>
        <w:t>7</w:t>
      </w:r>
      <w:r w:rsidR="00704FB8" w:rsidRPr="00896FBC">
        <w:rPr>
          <w:rFonts w:ascii="PT Astra Serif" w:hAnsi="PT Astra Serif" w:cs="Times New Roman"/>
          <w:sz w:val="28"/>
          <w:szCs w:val="28"/>
        </w:rPr>
        <w:t xml:space="preserve"> (1 квартал-30</w:t>
      </w:r>
      <w:r w:rsidR="00704FB8">
        <w:rPr>
          <w:rFonts w:ascii="PT Astra Serif" w:hAnsi="PT Astra Serif" w:cs="Times New Roman"/>
          <w:sz w:val="28"/>
          <w:szCs w:val="28"/>
        </w:rPr>
        <w:t>,2 квартал-22</w:t>
      </w:r>
      <w:r w:rsidR="00704FB8" w:rsidRPr="00896FBC">
        <w:rPr>
          <w:rFonts w:ascii="PT Astra Serif" w:hAnsi="PT Astra Serif" w:cs="Times New Roman"/>
          <w:sz w:val="28"/>
          <w:szCs w:val="28"/>
        </w:rPr>
        <w:t>) обращени</w:t>
      </w:r>
      <w:r w:rsidR="00DB61E0">
        <w:rPr>
          <w:rFonts w:ascii="PT Astra Serif" w:hAnsi="PT Astra Serif" w:cs="Times New Roman"/>
          <w:sz w:val="28"/>
          <w:szCs w:val="28"/>
        </w:rPr>
        <w:t>й</w:t>
      </w:r>
      <w:r w:rsidR="00704FB8">
        <w:rPr>
          <w:rFonts w:ascii="PT Astra Serif" w:hAnsi="PT Astra Serif" w:cs="Times New Roman"/>
          <w:sz w:val="28"/>
          <w:szCs w:val="28"/>
        </w:rPr>
        <w:t>.</w:t>
      </w:r>
    </w:p>
    <w:p w:rsidR="00084C24" w:rsidRDefault="00704FB8" w:rsidP="00704F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736C8E">
        <w:rPr>
          <w:rFonts w:ascii="PT Astra Serif" w:hAnsi="PT Astra Serif" w:cs="Times New Roman"/>
          <w:sz w:val="28"/>
          <w:szCs w:val="28"/>
        </w:rPr>
        <w:t xml:space="preserve">Примерно одинаковую активность проявляют жители </w:t>
      </w:r>
      <w:r w:rsidR="00084C24">
        <w:rPr>
          <w:rFonts w:ascii="PT Astra Serif" w:hAnsi="PT Astra Serif" w:cs="Times New Roman"/>
          <w:sz w:val="28"/>
          <w:szCs w:val="28"/>
        </w:rPr>
        <w:t xml:space="preserve"> </w:t>
      </w:r>
      <w:r w:rsidR="00736C8E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="00736C8E">
        <w:rPr>
          <w:rFonts w:ascii="PT Astra Serif" w:hAnsi="PT Astra Serif" w:cs="Times New Roman"/>
          <w:sz w:val="28"/>
          <w:szCs w:val="28"/>
        </w:rPr>
        <w:t>Новоульяновска</w:t>
      </w:r>
      <w:proofErr w:type="spellEnd"/>
      <w:r w:rsidR="00736C8E">
        <w:rPr>
          <w:rFonts w:ascii="PT Astra Serif" w:hAnsi="PT Astra Serif" w:cs="Times New Roman"/>
          <w:sz w:val="28"/>
          <w:szCs w:val="28"/>
        </w:rPr>
        <w:t xml:space="preserve"> -</w:t>
      </w:r>
      <w:r w:rsidR="000466BC">
        <w:rPr>
          <w:rFonts w:ascii="PT Astra Serif" w:hAnsi="PT Astra Serif" w:cs="Times New Roman"/>
          <w:sz w:val="28"/>
          <w:szCs w:val="28"/>
        </w:rPr>
        <w:t xml:space="preserve"> </w:t>
      </w:r>
      <w:r w:rsidR="00312B19" w:rsidRPr="00896FBC">
        <w:rPr>
          <w:rFonts w:ascii="PT Astra Serif" w:hAnsi="PT Astra Serif" w:cs="Times New Roman"/>
          <w:sz w:val="28"/>
          <w:szCs w:val="28"/>
        </w:rPr>
        <w:t>1</w:t>
      </w:r>
      <w:r w:rsidR="000466BC">
        <w:rPr>
          <w:rFonts w:ascii="PT Astra Serif" w:hAnsi="PT Astra Serif" w:cs="Times New Roman"/>
          <w:sz w:val="28"/>
          <w:szCs w:val="28"/>
        </w:rPr>
        <w:t xml:space="preserve">8 </w:t>
      </w:r>
      <w:r w:rsidR="00084C24">
        <w:rPr>
          <w:rFonts w:ascii="PT Astra Serif" w:hAnsi="PT Astra Serif" w:cs="Times New Roman"/>
          <w:sz w:val="28"/>
          <w:szCs w:val="28"/>
        </w:rPr>
        <w:t>обращений</w:t>
      </w:r>
      <w:r w:rsidR="000466BC" w:rsidRPr="00896FBC">
        <w:rPr>
          <w:rFonts w:ascii="PT Astra Serif" w:hAnsi="PT Astra Serif" w:cs="Times New Roman"/>
          <w:sz w:val="28"/>
          <w:szCs w:val="28"/>
        </w:rPr>
        <w:t>(1 квартал-</w:t>
      </w:r>
      <w:r w:rsidR="000466BC">
        <w:rPr>
          <w:rFonts w:ascii="PT Astra Serif" w:hAnsi="PT Astra Serif" w:cs="Times New Roman"/>
          <w:sz w:val="28"/>
          <w:szCs w:val="28"/>
        </w:rPr>
        <w:t>14, 2 квартал-13</w:t>
      </w:r>
      <w:r w:rsidR="000466BC" w:rsidRPr="00896FBC">
        <w:rPr>
          <w:rFonts w:ascii="PT Astra Serif" w:hAnsi="PT Astra Serif" w:cs="Times New Roman"/>
          <w:sz w:val="28"/>
          <w:szCs w:val="28"/>
        </w:rPr>
        <w:t>)</w:t>
      </w:r>
      <w:r w:rsidR="00350B8D">
        <w:rPr>
          <w:rFonts w:ascii="PT Astra Serif" w:hAnsi="PT Astra Serif" w:cs="Times New Roman"/>
          <w:sz w:val="28"/>
          <w:szCs w:val="28"/>
        </w:rPr>
        <w:t>,</w:t>
      </w:r>
      <w:r w:rsidR="00350B8D" w:rsidRPr="00896FBC">
        <w:rPr>
          <w:rFonts w:ascii="PT Astra Serif" w:hAnsi="PT Astra Serif" w:cs="Times New Roman"/>
          <w:sz w:val="28"/>
          <w:szCs w:val="28"/>
        </w:rPr>
        <w:t>Ульяновского  район</w:t>
      </w:r>
      <w:r w:rsidR="00350B8D">
        <w:rPr>
          <w:rFonts w:ascii="PT Astra Serif" w:hAnsi="PT Astra Serif" w:cs="Times New Roman"/>
          <w:sz w:val="28"/>
          <w:szCs w:val="28"/>
        </w:rPr>
        <w:t xml:space="preserve">а </w:t>
      </w:r>
      <w:r w:rsidR="00084C24">
        <w:rPr>
          <w:rFonts w:ascii="PT Astra Serif" w:hAnsi="PT Astra Serif" w:cs="Times New Roman"/>
          <w:sz w:val="28"/>
          <w:szCs w:val="28"/>
        </w:rPr>
        <w:t xml:space="preserve">- </w:t>
      </w:r>
      <w:r w:rsidR="00350B8D">
        <w:rPr>
          <w:rFonts w:ascii="PT Astra Serif" w:hAnsi="PT Astra Serif" w:cs="Times New Roman"/>
          <w:sz w:val="28"/>
          <w:szCs w:val="28"/>
        </w:rPr>
        <w:t>18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r w:rsidR="00350B8D">
        <w:rPr>
          <w:rFonts w:ascii="PT Astra Serif" w:hAnsi="PT Astra Serif" w:cs="Times New Roman"/>
          <w:sz w:val="28"/>
          <w:szCs w:val="28"/>
        </w:rPr>
        <w:t>(</w:t>
      </w:r>
      <w:r w:rsidR="00350B8D" w:rsidRPr="00896FBC">
        <w:rPr>
          <w:rFonts w:ascii="PT Astra Serif" w:hAnsi="PT Astra Serif" w:cs="Times New Roman"/>
          <w:sz w:val="28"/>
          <w:szCs w:val="28"/>
        </w:rPr>
        <w:t>1 квартал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>-</w:t>
      </w:r>
      <w:r w:rsidR="00350B8D">
        <w:rPr>
          <w:rFonts w:ascii="PT Astra Serif" w:hAnsi="PT Astra Serif" w:cs="Times New Roman"/>
          <w:sz w:val="28"/>
          <w:szCs w:val="28"/>
        </w:rPr>
        <w:t xml:space="preserve"> 23, </w:t>
      </w:r>
      <w:proofErr w:type="gramEnd"/>
    </w:p>
    <w:p w:rsidR="00350B8D" w:rsidRDefault="00350B8D" w:rsidP="00704F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2 квартал-8</w:t>
      </w:r>
      <w:r w:rsidRPr="00896FBC">
        <w:rPr>
          <w:rFonts w:ascii="PT Astra Serif" w:hAnsi="PT Astra Serif" w:cs="Times New Roman"/>
          <w:sz w:val="28"/>
          <w:szCs w:val="28"/>
        </w:rPr>
        <w:t>)</w:t>
      </w:r>
      <w:r w:rsidR="00736C8E">
        <w:rPr>
          <w:rFonts w:ascii="PT Astra Serif" w:hAnsi="PT Astra Serif" w:cs="Times New Roman"/>
          <w:sz w:val="28"/>
          <w:szCs w:val="28"/>
        </w:rPr>
        <w:t>,</w:t>
      </w:r>
      <w:r w:rsidR="00604CC3">
        <w:rPr>
          <w:rFonts w:ascii="PT Astra Serif" w:hAnsi="PT Astra Serif" w:cs="Times New Roman"/>
          <w:sz w:val="28"/>
          <w:szCs w:val="28"/>
        </w:rPr>
        <w:t xml:space="preserve"> по </w:t>
      </w:r>
      <w:r w:rsidR="000466BC">
        <w:rPr>
          <w:rFonts w:ascii="PT Astra Serif" w:hAnsi="PT Astra Serif" w:cs="Times New Roman"/>
          <w:sz w:val="28"/>
          <w:szCs w:val="28"/>
        </w:rPr>
        <w:t>16</w:t>
      </w:r>
      <w:r w:rsidR="00084C24">
        <w:rPr>
          <w:rFonts w:ascii="PT Astra Serif" w:hAnsi="PT Astra Serif" w:cs="Times New Roman"/>
          <w:sz w:val="28"/>
          <w:szCs w:val="28"/>
        </w:rPr>
        <w:t xml:space="preserve"> обращений поступило из </w:t>
      </w:r>
      <w:proofErr w:type="spellStart"/>
      <w:r w:rsidR="00736C8E">
        <w:rPr>
          <w:rFonts w:ascii="PT Astra Serif" w:hAnsi="PT Astra Serif" w:cs="Times New Roman"/>
          <w:sz w:val="28"/>
          <w:szCs w:val="28"/>
        </w:rPr>
        <w:t>Вешкаймского</w:t>
      </w:r>
      <w:proofErr w:type="spellEnd"/>
      <w:r w:rsidR="00736C8E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604CC3">
        <w:rPr>
          <w:rFonts w:ascii="PT Astra Serif" w:hAnsi="PT Astra Serif" w:cs="Times New Roman"/>
          <w:sz w:val="28"/>
          <w:szCs w:val="28"/>
        </w:rPr>
        <w:t xml:space="preserve"> (</w:t>
      </w:r>
      <w:r w:rsidR="00604CC3" w:rsidRPr="00896FBC">
        <w:rPr>
          <w:rFonts w:ascii="PT Astra Serif" w:hAnsi="PT Astra Serif" w:cs="Times New Roman"/>
          <w:sz w:val="28"/>
          <w:szCs w:val="28"/>
        </w:rPr>
        <w:t>1 квартал-</w:t>
      </w:r>
      <w:r w:rsidR="00604CC3">
        <w:rPr>
          <w:rFonts w:ascii="PT Astra Serif" w:hAnsi="PT Astra Serif" w:cs="Times New Roman"/>
          <w:sz w:val="28"/>
          <w:szCs w:val="28"/>
        </w:rPr>
        <w:t>15, 2 квартал-13</w:t>
      </w:r>
      <w:r w:rsidR="00604CC3" w:rsidRPr="00896FBC">
        <w:rPr>
          <w:rFonts w:ascii="PT Astra Serif" w:hAnsi="PT Astra Serif" w:cs="Times New Roman"/>
          <w:sz w:val="28"/>
          <w:szCs w:val="28"/>
        </w:rPr>
        <w:t>)</w:t>
      </w:r>
      <w:r w:rsidR="00604CC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и</w:t>
      </w:r>
      <w:r w:rsidRPr="00350B8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Старокулаткинского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 (</w:t>
      </w:r>
      <w:r w:rsidRPr="00896FBC">
        <w:rPr>
          <w:rFonts w:ascii="PT Astra Serif" w:hAnsi="PT Astra Serif" w:cs="Times New Roman"/>
          <w:sz w:val="28"/>
          <w:szCs w:val="28"/>
        </w:rPr>
        <w:t>1 квартал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24, 2 квартал - 8</w:t>
      </w:r>
      <w:r w:rsidRPr="00896FBC">
        <w:rPr>
          <w:rFonts w:ascii="PT Astra Serif" w:hAnsi="PT Astra Serif" w:cs="Times New Roman"/>
          <w:sz w:val="28"/>
          <w:szCs w:val="28"/>
        </w:rPr>
        <w:t>)</w:t>
      </w:r>
      <w:r w:rsidR="00084C2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84C24">
        <w:rPr>
          <w:rFonts w:ascii="PT Astra Serif" w:hAnsi="PT Astra Serif" w:cs="Times New Roman"/>
          <w:sz w:val="28"/>
          <w:szCs w:val="28"/>
        </w:rPr>
        <w:t>районров</w:t>
      </w:r>
      <w:proofErr w:type="spellEnd"/>
      <w:r w:rsidRPr="00896FBC">
        <w:rPr>
          <w:rFonts w:ascii="PT Astra Serif" w:hAnsi="PT Astra Serif" w:cs="Times New Roman"/>
          <w:sz w:val="28"/>
          <w:szCs w:val="28"/>
        </w:rPr>
        <w:t>,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 </w:t>
      </w:r>
      <w:r w:rsidR="00B22AA0" w:rsidRPr="00896FBC">
        <w:rPr>
          <w:rFonts w:ascii="PT Astra Serif" w:hAnsi="PT Astra Serif" w:cs="Times New Roman"/>
          <w:sz w:val="28"/>
          <w:szCs w:val="28"/>
        </w:rPr>
        <w:t>1</w:t>
      </w:r>
      <w:r w:rsidR="00736C8E">
        <w:rPr>
          <w:rFonts w:ascii="PT Astra Serif" w:hAnsi="PT Astra Serif" w:cs="Times New Roman"/>
          <w:sz w:val="28"/>
          <w:szCs w:val="28"/>
        </w:rPr>
        <w:t xml:space="preserve">3 </w:t>
      </w:r>
      <w:r w:rsidR="000466BC" w:rsidRPr="00896FBC">
        <w:rPr>
          <w:rFonts w:ascii="PT Astra Serif" w:hAnsi="PT Astra Serif" w:cs="Times New Roman"/>
          <w:sz w:val="28"/>
          <w:szCs w:val="28"/>
        </w:rPr>
        <w:t>(1 квартал-</w:t>
      </w:r>
      <w:r w:rsidR="000466BC">
        <w:rPr>
          <w:rFonts w:ascii="PT Astra Serif" w:hAnsi="PT Astra Serif" w:cs="Times New Roman"/>
          <w:sz w:val="28"/>
          <w:szCs w:val="28"/>
        </w:rPr>
        <w:t>1</w:t>
      </w:r>
      <w:r w:rsidR="00736C8E">
        <w:rPr>
          <w:rFonts w:ascii="PT Astra Serif" w:hAnsi="PT Astra Serif" w:cs="Times New Roman"/>
          <w:sz w:val="28"/>
          <w:szCs w:val="28"/>
        </w:rPr>
        <w:t>9</w:t>
      </w:r>
      <w:r w:rsidR="000466BC">
        <w:rPr>
          <w:rFonts w:ascii="PT Astra Serif" w:hAnsi="PT Astra Serif" w:cs="Times New Roman"/>
          <w:sz w:val="28"/>
          <w:szCs w:val="28"/>
        </w:rPr>
        <w:t>, 2 квартал-1</w:t>
      </w:r>
      <w:r w:rsidR="00736C8E">
        <w:rPr>
          <w:rFonts w:ascii="PT Astra Serif" w:hAnsi="PT Astra Serif" w:cs="Times New Roman"/>
          <w:sz w:val="28"/>
          <w:szCs w:val="28"/>
        </w:rPr>
        <w:t>1</w:t>
      </w:r>
      <w:r w:rsidR="000466BC" w:rsidRPr="00896FBC">
        <w:rPr>
          <w:rFonts w:ascii="PT Astra Serif" w:hAnsi="PT Astra Serif" w:cs="Times New Roman"/>
          <w:sz w:val="28"/>
          <w:szCs w:val="28"/>
        </w:rPr>
        <w:t>)</w:t>
      </w:r>
      <w:r w:rsidR="0035799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 обращений поступило из </w:t>
      </w:r>
      <w:proofErr w:type="spellStart"/>
      <w:r w:rsidR="00B22AA0" w:rsidRPr="00896FBC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736C8E">
        <w:rPr>
          <w:rFonts w:ascii="PT Astra Serif" w:hAnsi="PT Astra Serif" w:cs="Times New Roman"/>
          <w:sz w:val="28"/>
          <w:szCs w:val="28"/>
        </w:rPr>
        <w:t xml:space="preserve"> </w:t>
      </w:r>
      <w:r w:rsidR="00B22A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084C24">
        <w:rPr>
          <w:rFonts w:ascii="PT Astra Serif" w:hAnsi="PT Astra Serif" w:cs="Times New Roman"/>
          <w:sz w:val="28"/>
          <w:szCs w:val="28"/>
        </w:rPr>
        <w:t>и</w:t>
      </w:r>
      <w:r w:rsidR="004E6D4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4E6D40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B61E0">
        <w:rPr>
          <w:rFonts w:ascii="PT Astra Serif" w:hAnsi="PT Astra Serif" w:cs="Times New Roman"/>
          <w:sz w:val="28"/>
          <w:szCs w:val="28"/>
        </w:rPr>
        <w:t xml:space="preserve">- </w:t>
      </w:r>
      <w:r w:rsidR="009248C2">
        <w:rPr>
          <w:rFonts w:ascii="PT Astra Serif" w:hAnsi="PT Astra Serif" w:cs="Times New Roman"/>
          <w:sz w:val="28"/>
          <w:szCs w:val="28"/>
        </w:rPr>
        <w:t>(</w:t>
      </w:r>
      <w:r w:rsidR="009248C2" w:rsidRPr="00896FBC">
        <w:rPr>
          <w:rFonts w:ascii="PT Astra Serif" w:hAnsi="PT Astra Serif" w:cs="Times New Roman"/>
          <w:sz w:val="28"/>
          <w:szCs w:val="28"/>
        </w:rPr>
        <w:t>1 квартал-</w:t>
      </w:r>
      <w:r w:rsidR="009248C2">
        <w:rPr>
          <w:rFonts w:ascii="PT Astra Serif" w:hAnsi="PT Astra Serif" w:cs="Times New Roman"/>
          <w:sz w:val="28"/>
          <w:szCs w:val="28"/>
        </w:rPr>
        <w:t>15, 2 квартал-13</w:t>
      </w:r>
      <w:r w:rsidR="009248C2" w:rsidRPr="00896FBC">
        <w:rPr>
          <w:rFonts w:ascii="PT Astra Serif" w:hAnsi="PT Astra Serif" w:cs="Times New Roman"/>
          <w:sz w:val="28"/>
          <w:szCs w:val="28"/>
        </w:rPr>
        <w:t>)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84C24">
        <w:rPr>
          <w:rFonts w:ascii="PT Astra Serif" w:hAnsi="PT Astra Serif" w:cs="Times New Roman"/>
          <w:sz w:val="28"/>
          <w:szCs w:val="28"/>
        </w:rPr>
        <w:t>райолнов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="004E6D40">
        <w:rPr>
          <w:rFonts w:ascii="PT Astra Serif" w:hAnsi="PT Astra Serif" w:cs="Times New Roman"/>
          <w:sz w:val="28"/>
          <w:szCs w:val="28"/>
        </w:rPr>
        <w:t xml:space="preserve">12 обращений </w:t>
      </w:r>
      <w:r w:rsidR="00EF003A" w:rsidRPr="00896FBC">
        <w:rPr>
          <w:rFonts w:ascii="PT Astra Serif" w:hAnsi="PT Astra Serif" w:cs="Times New Roman"/>
          <w:sz w:val="28"/>
          <w:szCs w:val="28"/>
        </w:rPr>
        <w:t xml:space="preserve">из 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F003A" w:rsidRPr="00896FBC">
        <w:rPr>
          <w:rFonts w:ascii="PT Astra Serif" w:hAnsi="PT Astra Serif" w:cs="Times New Roman"/>
          <w:sz w:val="28"/>
          <w:szCs w:val="28"/>
        </w:rPr>
        <w:t>Цильнинского</w:t>
      </w:r>
      <w:proofErr w:type="spellEnd"/>
      <w:r w:rsidR="00EF003A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4E6D40">
        <w:rPr>
          <w:rFonts w:ascii="PT Astra Serif" w:hAnsi="PT Astra Serif" w:cs="Times New Roman"/>
          <w:sz w:val="28"/>
          <w:szCs w:val="28"/>
        </w:rPr>
        <w:t xml:space="preserve"> 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0F3487">
        <w:rPr>
          <w:rFonts w:ascii="PT Astra Serif" w:hAnsi="PT Astra Serif" w:cs="Times New Roman"/>
          <w:sz w:val="28"/>
          <w:szCs w:val="28"/>
        </w:rPr>
        <w:t>(</w:t>
      </w:r>
      <w:r w:rsidR="000F3487" w:rsidRPr="00896FBC">
        <w:rPr>
          <w:rFonts w:ascii="PT Astra Serif" w:hAnsi="PT Astra Serif" w:cs="Times New Roman"/>
          <w:sz w:val="28"/>
          <w:szCs w:val="28"/>
        </w:rPr>
        <w:t>1 квартал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0F3487" w:rsidRPr="00896FBC">
        <w:rPr>
          <w:rFonts w:ascii="PT Astra Serif" w:hAnsi="PT Astra Serif" w:cs="Times New Roman"/>
          <w:sz w:val="28"/>
          <w:szCs w:val="28"/>
        </w:rPr>
        <w:t>-</w:t>
      </w:r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0F3487">
        <w:rPr>
          <w:rFonts w:ascii="PT Astra Serif" w:hAnsi="PT Astra Serif" w:cs="Times New Roman"/>
          <w:sz w:val="28"/>
          <w:szCs w:val="28"/>
        </w:rPr>
        <w:t>15, 2 квартал-7</w:t>
      </w:r>
      <w:r w:rsidR="000F3487" w:rsidRPr="00896FBC">
        <w:rPr>
          <w:rFonts w:ascii="PT Astra Serif" w:hAnsi="PT Astra Serif" w:cs="Times New Roman"/>
          <w:sz w:val="28"/>
          <w:szCs w:val="28"/>
        </w:rPr>
        <w:t xml:space="preserve">), </w:t>
      </w:r>
      <w:r w:rsidR="00B709EA">
        <w:rPr>
          <w:rFonts w:ascii="PT Astra Serif" w:hAnsi="PT Astra Serif" w:cs="Times New Roman"/>
          <w:sz w:val="28"/>
          <w:szCs w:val="28"/>
        </w:rPr>
        <w:t>10</w:t>
      </w:r>
      <w:r w:rsidR="00E53FB0">
        <w:rPr>
          <w:rFonts w:ascii="PT Astra Serif" w:hAnsi="PT Astra Serif" w:cs="Times New Roman"/>
          <w:sz w:val="28"/>
          <w:szCs w:val="28"/>
        </w:rPr>
        <w:t xml:space="preserve"> </w:t>
      </w:r>
      <w:r w:rsidR="00B709EA">
        <w:rPr>
          <w:rFonts w:ascii="PT Astra Serif" w:hAnsi="PT Astra Serif" w:cs="Times New Roman"/>
          <w:sz w:val="28"/>
          <w:szCs w:val="28"/>
        </w:rPr>
        <w:t xml:space="preserve">(1 </w:t>
      </w:r>
      <w:r w:rsidR="00B709EA" w:rsidRPr="00896FBC">
        <w:rPr>
          <w:rFonts w:ascii="PT Astra Serif" w:hAnsi="PT Astra Serif" w:cs="Times New Roman"/>
          <w:sz w:val="28"/>
          <w:szCs w:val="28"/>
        </w:rPr>
        <w:t>квартал-</w:t>
      </w:r>
      <w:r w:rsidR="00B709EA">
        <w:rPr>
          <w:rFonts w:ascii="PT Astra Serif" w:hAnsi="PT Astra Serif" w:cs="Times New Roman"/>
          <w:sz w:val="28"/>
          <w:szCs w:val="28"/>
        </w:rPr>
        <w:t>26,</w:t>
      </w:r>
      <w:r w:rsidR="004E6D40">
        <w:rPr>
          <w:rFonts w:ascii="PT Astra Serif" w:hAnsi="PT Astra Serif" w:cs="Times New Roman"/>
          <w:sz w:val="28"/>
          <w:szCs w:val="28"/>
        </w:rPr>
        <w:t xml:space="preserve"> </w:t>
      </w:r>
      <w:r w:rsidR="00B709EA">
        <w:rPr>
          <w:rFonts w:ascii="PT Astra Serif" w:hAnsi="PT Astra Serif" w:cs="Times New Roman"/>
          <w:sz w:val="28"/>
          <w:szCs w:val="28"/>
        </w:rPr>
        <w:t xml:space="preserve"> 2 квартал-7)</w:t>
      </w:r>
      <w:r w:rsidR="00704FB8">
        <w:rPr>
          <w:rFonts w:ascii="PT Astra Serif" w:hAnsi="PT Astra Serif" w:cs="Times New Roman"/>
          <w:sz w:val="28"/>
          <w:szCs w:val="28"/>
        </w:rPr>
        <w:t xml:space="preserve"> </w:t>
      </w:r>
      <w:r w:rsidR="00E53FB0">
        <w:rPr>
          <w:rFonts w:ascii="PT Astra Serif" w:hAnsi="PT Astra Serif" w:cs="Times New Roman"/>
          <w:sz w:val="28"/>
          <w:szCs w:val="28"/>
        </w:rPr>
        <w:t xml:space="preserve"> </w:t>
      </w:r>
      <w:r w:rsidR="00EF003A" w:rsidRPr="00896FBC">
        <w:rPr>
          <w:rFonts w:ascii="PT Astra Serif" w:hAnsi="PT Astra Serif" w:cs="Times New Roman"/>
          <w:sz w:val="28"/>
          <w:szCs w:val="28"/>
        </w:rPr>
        <w:t>Но</w:t>
      </w:r>
      <w:r w:rsidR="00704FB8">
        <w:rPr>
          <w:rFonts w:ascii="PT Astra Serif" w:hAnsi="PT Astra Serif" w:cs="Times New Roman"/>
          <w:sz w:val="28"/>
          <w:szCs w:val="28"/>
        </w:rPr>
        <w:t>воспасского районов,</w:t>
      </w:r>
      <w:r w:rsidR="00704FB8" w:rsidRPr="00704FB8">
        <w:rPr>
          <w:rFonts w:ascii="PT Astra Serif" w:hAnsi="PT Astra Serif" w:cs="Times New Roman"/>
          <w:sz w:val="28"/>
          <w:szCs w:val="28"/>
        </w:rPr>
        <w:t xml:space="preserve"> </w:t>
      </w:r>
      <w:r w:rsidR="00084C24">
        <w:rPr>
          <w:rFonts w:ascii="PT Astra Serif" w:hAnsi="PT Astra Serif" w:cs="Times New Roman"/>
          <w:sz w:val="28"/>
          <w:szCs w:val="28"/>
        </w:rPr>
        <w:t>14</w:t>
      </w:r>
      <w:r w:rsidR="00084C24" w:rsidRPr="00896FBC">
        <w:rPr>
          <w:rFonts w:ascii="PT Astra Serif" w:hAnsi="PT Astra Serif" w:cs="Times New Roman"/>
          <w:sz w:val="28"/>
          <w:szCs w:val="28"/>
        </w:rPr>
        <w:t>(1 квартал-51</w:t>
      </w:r>
      <w:r w:rsidR="00084C24">
        <w:rPr>
          <w:rFonts w:ascii="PT Astra Serif" w:hAnsi="PT Astra Serif" w:cs="Times New Roman"/>
          <w:sz w:val="28"/>
          <w:szCs w:val="28"/>
        </w:rPr>
        <w:t>, 2 квартал-11</w:t>
      </w:r>
      <w:proofErr w:type="gramEnd"/>
      <w:r w:rsidR="00084C24" w:rsidRPr="00896FBC">
        <w:rPr>
          <w:rFonts w:ascii="PT Astra Serif" w:hAnsi="PT Astra Serif" w:cs="Times New Roman"/>
          <w:sz w:val="28"/>
          <w:szCs w:val="28"/>
        </w:rPr>
        <w:t xml:space="preserve">) </w:t>
      </w:r>
      <w:r w:rsidR="00084C24">
        <w:rPr>
          <w:rFonts w:ascii="PT Astra Serif" w:hAnsi="PT Astra Serif" w:cs="Times New Roman"/>
          <w:sz w:val="28"/>
          <w:szCs w:val="28"/>
        </w:rPr>
        <w:t xml:space="preserve"> обращений поступило от жителей </w:t>
      </w:r>
      <w:r w:rsidR="00704FB8" w:rsidRPr="00896F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04FB8" w:rsidRPr="00896FBC">
        <w:rPr>
          <w:rFonts w:ascii="PT Astra Serif" w:hAnsi="PT Astra Serif" w:cs="Times New Roman"/>
          <w:sz w:val="28"/>
          <w:szCs w:val="28"/>
        </w:rPr>
        <w:t>Барышс</w:t>
      </w:r>
      <w:r w:rsidR="00084C24">
        <w:rPr>
          <w:rFonts w:ascii="PT Astra Serif" w:hAnsi="PT Astra Serif" w:cs="Times New Roman"/>
          <w:sz w:val="28"/>
          <w:szCs w:val="28"/>
        </w:rPr>
        <w:t>кого</w:t>
      </w:r>
      <w:proofErr w:type="spellEnd"/>
      <w:r w:rsidR="00084C24">
        <w:rPr>
          <w:rFonts w:ascii="PT Astra Serif" w:hAnsi="PT Astra Serif" w:cs="Times New Roman"/>
          <w:sz w:val="28"/>
          <w:szCs w:val="28"/>
        </w:rPr>
        <w:t xml:space="preserve"> района (включая  г. Барыш)</w:t>
      </w:r>
      <w:r w:rsidR="00704FB8">
        <w:rPr>
          <w:rFonts w:ascii="PT Astra Serif" w:hAnsi="PT Astra Serif" w:cs="Times New Roman"/>
          <w:sz w:val="28"/>
          <w:szCs w:val="28"/>
        </w:rPr>
        <w:t xml:space="preserve">,  </w:t>
      </w:r>
      <w:r w:rsidR="00B709EA">
        <w:rPr>
          <w:rFonts w:ascii="PT Astra Serif" w:hAnsi="PT Astra Serif" w:cs="Times New Roman"/>
          <w:sz w:val="28"/>
          <w:szCs w:val="28"/>
        </w:rPr>
        <w:t>11(1 квартал-17,</w:t>
      </w:r>
      <w:r w:rsidR="006F5132">
        <w:rPr>
          <w:rFonts w:ascii="PT Astra Serif" w:hAnsi="PT Astra Serif" w:cs="Times New Roman"/>
          <w:sz w:val="28"/>
          <w:szCs w:val="28"/>
        </w:rPr>
        <w:t xml:space="preserve"> </w:t>
      </w:r>
      <w:r w:rsidR="00B709EA">
        <w:rPr>
          <w:rFonts w:ascii="PT Astra Serif" w:hAnsi="PT Astra Serif" w:cs="Times New Roman"/>
          <w:sz w:val="28"/>
          <w:szCs w:val="28"/>
        </w:rPr>
        <w:t>2 квартал-9)</w:t>
      </w:r>
      <w:r w:rsidR="001853C8" w:rsidRPr="00896FBC">
        <w:rPr>
          <w:rFonts w:ascii="PT Astra Serif" w:hAnsi="PT Astra Serif" w:cs="Times New Roman"/>
          <w:sz w:val="28"/>
          <w:szCs w:val="28"/>
        </w:rPr>
        <w:t xml:space="preserve">  обращений поступило из </w:t>
      </w:r>
      <w:r w:rsidR="006F513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853C8" w:rsidRPr="00896FBC">
        <w:rPr>
          <w:rFonts w:ascii="PT Astra Serif" w:hAnsi="PT Astra Serif" w:cs="Times New Roman"/>
          <w:sz w:val="28"/>
          <w:szCs w:val="28"/>
        </w:rPr>
        <w:t>Тереньгульского</w:t>
      </w:r>
      <w:proofErr w:type="spellEnd"/>
      <w:r w:rsidR="002B52D7">
        <w:rPr>
          <w:rFonts w:ascii="PT Astra Serif" w:hAnsi="PT Astra Serif" w:cs="Times New Roman"/>
          <w:sz w:val="28"/>
          <w:szCs w:val="28"/>
        </w:rPr>
        <w:t xml:space="preserve"> </w:t>
      </w:r>
      <w:r w:rsidR="00B22A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1853C8" w:rsidRPr="00896FBC">
        <w:rPr>
          <w:rFonts w:ascii="PT Astra Serif" w:hAnsi="PT Astra Serif" w:cs="Times New Roman"/>
          <w:sz w:val="28"/>
          <w:szCs w:val="28"/>
        </w:rPr>
        <w:t>район</w:t>
      </w:r>
      <w:r w:rsidR="00896FBC" w:rsidRPr="00896FBC">
        <w:rPr>
          <w:rFonts w:ascii="PT Astra Serif" w:hAnsi="PT Astra Serif" w:cs="Times New Roman"/>
          <w:sz w:val="28"/>
          <w:szCs w:val="28"/>
        </w:rPr>
        <w:t>а</w:t>
      </w:r>
      <w:r w:rsidR="001853C8" w:rsidRPr="00896FBC">
        <w:rPr>
          <w:rFonts w:ascii="PT Astra Serif" w:hAnsi="PT Astra Serif" w:cs="Times New Roman"/>
          <w:sz w:val="28"/>
          <w:szCs w:val="28"/>
        </w:rPr>
        <w:t>.</w:t>
      </w:r>
    </w:p>
    <w:p w:rsidR="00350B8D" w:rsidRPr="00896FBC" w:rsidRDefault="00084C24" w:rsidP="00350B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По </w:t>
      </w:r>
      <w:r w:rsidR="00350B8D">
        <w:rPr>
          <w:rFonts w:ascii="PT Astra Serif" w:hAnsi="PT Astra Serif" w:cs="Times New Roman"/>
          <w:sz w:val="28"/>
          <w:szCs w:val="28"/>
        </w:rPr>
        <w:t>9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обращений поступило из 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50B8D" w:rsidRPr="00896FBC">
        <w:rPr>
          <w:rFonts w:ascii="PT Astra Serif" w:hAnsi="PT Astra Serif" w:cs="Times New Roman"/>
          <w:sz w:val="28"/>
          <w:szCs w:val="28"/>
        </w:rPr>
        <w:t>Кузоватовского</w:t>
      </w:r>
      <w:proofErr w:type="spellEnd"/>
      <w:r w:rsidR="00350B8D">
        <w:rPr>
          <w:rFonts w:ascii="PT Astra Serif" w:hAnsi="PT Astra Serif" w:cs="Times New Roman"/>
          <w:sz w:val="28"/>
          <w:szCs w:val="28"/>
        </w:rPr>
        <w:t xml:space="preserve">  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50B8D">
        <w:rPr>
          <w:rFonts w:ascii="PT Astra Serif" w:hAnsi="PT Astra Serif" w:cs="Times New Roman"/>
          <w:sz w:val="28"/>
          <w:szCs w:val="28"/>
        </w:rPr>
        <w:t xml:space="preserve">  </w:t>
      </w:r>
      <w:r w:rsidR="00350B8D" w:rsidRPr="00896FBC">
        <w:rPr>
          <w:rFonts w:ascii="PT Astra Serif" w:hAnsi="PT Astra Serif" w:cs="Times New Roman"/>
          <w:sz w:val="28"/>
          <w:szCs w:val="28"/>
        </w:rPr>
        <w:t>(1 квартал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>-</w:t>
      </w:r>
      <w:r w:rsidR="00350B8D">
        <w:rPr>
          <w:rFonts w:ascii="PT Astra Serif" w:hAnsi="PT Astra Serif" w:cs="Times New Roman"/>
          <w:sz w:val="28"/>
          <w:szCs w:val="28"/>
        </w:rPr>
        <w:t xml:space="preserve"> 17, 2 квартал - 29</w:t>
      </w:r>
      <w:r w:rsidR="00350B8D" w:rsidRPr="00896FBC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>
        <w:rPr>
          <w:rFonts w:ascii="PT Astra Serif" w:hAnsi="PT Astra Serif" w:cs="Times New Roman"/>
          <w:sz w:val="28"/>
          <w:szCs w:val="28"/>
        </w:rPr>
        <w:t>Новомалыклинского</w:t>
      </w:r>
      <w:proofErr w:type="spellEnd"/>
      <w:r w:rsidR="00350B8D">
        <w:rPr>
          <w:rFonts w:ascii="PT Astra Serif" w:hAnsi="PT Astra Serif" w:cs="Times New Roman"/>
          <w:sz w:val="28"/>
          <w:szCs w:val="28"/>
        </w:rPr>
        <w:t>(1</w:t>
      </w:r>
      <w:r>
        <w:rPr>
          <w:rFonts w:ascii="PT Astra Serif" w:hAnsi="PT Astra Serif" w:cs="Times New Roman"/>
          <w:sz w:val="28"/>
          <w:szCs w:val="28"/>
        </w:rPr>
        <w:t xml:space="preserve"> квартал - 15, 2 квартал - 10)</w:t>
      </w:r>
      <w:r w:rsidR="00350B8D">
        <w:rPr>
          <w:rFonts w:ascii="PT Astra Serif" w:hAnsi="PT Astra Serif" w:cs="Times New Roman"/>
          <w:sz w:val="28"/>
          <w:szCs w:val="28"/>
        </w:rPr>
        <w:t>район</w:t>
      </w:r>
      <w:r>
        <w:rPr>
          <w:rFonts w:ascii="PT Astra Serif" w:hAnsi="PT Astra Serif" w:cs="Times New Roman"/>
          <w:sz w:val="28"/>
          <w:szCs w:val="28"/>
        </w:rPr>
        <w:t>ов</w:t>
      </w:r>
      <w:r w:rsidR="00350B8D">
        <w:rPr>
          <w:rFonts w:ascii="PT Astra Serif" w:hAnsi="PT Astra Serif" w:cs="Times New Roman"/>
          <w:sz w:val="28"/>
          <w:szCs w:val="28"/>
        </w:rPr>
        <w:t xml:space="preserve">, из </w:t>
      </w:r>
      <w:proofErr w:type="spellStart"/>
      <w:r w:rsidR="00350B8D" w:rsidRPr="00896FBC">
        <w:rPr>
          <w:rFonts w:ascii="PT Astra Serif" w:hAnsi="PT Astra Serif" w:cs="Times New Roman"/>
          <w:sz w:val="28"/>
          <w:szCs w:val="28"/>
        </w:rPr>
        <w:t>Сенгилеевского</w:t>
      </w:r>
      <w:proofErr w:type="spellEnd"/>
      <w:r w:rsidR="00350B8D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50B8D">
        <w:rPr>
          <w:rFonts w:ascii="PT Astra Serif" w:hAnsi="PT Astra Serif" w:cs="Times New Roman"/>
          <w:sz w:val="28"/>
          <w:szCs w:val="28"/>
        </w:rPr>
        <w:t>(</w:t>
      </w:r>
      <w:r w:rsidR="00350B8D" w:rsidRPr="00896FBC">
        <w:rPr>
          <w:rFonts w:ascii="PT Astra Serif" w:hAnsi="PT Astra Serif" w:cs="Times New Roman"/>
          <w:sz w:val="28"/>
          <w:szCs w:val="28"/>
        </w:rPr>
        <w:t>включая г.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Сенгилей) </w:t>
      </w:r>
      <w:r w:rsidR="00350B8D">
        <w:rPr>
          <w:rFonts w:ascii="PT Astra Serif" w:hAnsi="PT Astra Serif" w:cs="Times New Roman"/>
          <w:sz w:val="28"/>
          <w:szCs w:val="28"/>
        </w:rPr>
        <w:t>–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50B8D">
        <w:rPr>
          <w:rFonts w:ascii="PT Astra Serif" w:hAnsi="PT Astra Serif" w:cs="Times New Roman"/>
          <w:sz w:val="28"/>
          <w:szCs w:val="28"/>
        </w:rPr>
        <w:t xml:space="preserve">8 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(1 </w:t>
      </w:r>
      <w:r w:rsidR="00350B8D">
        <w:rPr>
          <w:rFonts w:ascii="PT Astra Serif" w:hAnsi="PT Astra Serif" w:cs="Times New Roman"/>
          <w:sz w:val="28"/>
          <w:szCs w:val="28"/>
        </w:rPr>
        <w:t>квар</w:t>
      </w:r>
      <w:r w:rsidR="00350B8D" w:rsidRPr="00896FBC">
        <w:rPr>
          <w:rFonts w:ascii="PT Astra Serif" w:hAnsi="PT Astra Serif" w:cs="Times New Roman"/>
          <w:sz w:val="28"/>
          <w:szCs w:val="28"/>
        </w:rPr>
        <w:t>тал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>-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>14</w:t>
      </w:r>
      <w:r w:rsidR="00350B8D">
        <w:rPr>
          <w:rFonts w:ascii="PT Astra Serif" w:hAnsi="PT Astra Serif" w:cs="Times New Roman"/>
          <w:sz w:val="28"/>
          <w:szCs w:val="28"/>
        </w:rPr>
        <w:t>, 2 квартал - 12</w:t>
      </w:r>
      <w:r w:rsidR="00350B8D" w:rsidRPr="00896FBC">
        <w:rPr>
          <w:rFonts w:ascii="PT Astra Serif" w:hAnsi="PT Astra Serif" w:cs="Times New Roman"/>
          <w:sz w:val="28"/>
          <w:szCs w:val="28"/>
        </w:rPr>
        <w:t>)</w:t>
      </w:r>
      <w:r w:rsidR="00350B8D">
        <w:rPr>
          <w:rFonts w:ascii="PT Astra Serif" w:hAnsi="PT Astra Serif" w:cs="Times New Roman"/>
          <w:sz w:val="28"/>
          <w:szCs w:val="28"/>
        </w:rPr>
        <w:t xml:space="preserve"> обращений, 5 обращений (</w:t>
      </w:r>
      <w:r w:rsidR="00350B8D" w:rsidRPr="00896FBC">
        <w:rPr>
          <w:rFonts w:ascii="PT Astra Serif" w:hAnsi="PT Astra Serif" w:cs="Times New Roman"/>
          <w:sz w:val="28"/>
          <w:szCs w:val="28"/>
        </w:rPr>
        <w:t>1 квартал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>-</w:t>
      </w:r>
      <w:r w:rsidR="00350B8D">
        <w:rPr>
          <w:rFonts w:ascii="PT Astra Serif" w:hAnsi="PT Astra Serif" w:cs="Times New Roman"/>
          <w:sz w:val="28"/>
          <w:szCs w:val="28"/>
        </w:rPr>
        <w:t xml:space="preserve"> 14, 2 квартал - 8</w:t>
      </w:r>
      <w:r w:rsidR="00350B8D" w:rsidRPr="00896FBC">
        <w:rPr>
          <w:rFonts w:ascii="PT Astra Serif" w:hAnsi="PT Astra Serif" w:cs="Times New Roman"/>
          <w:sz w:val="28"/>
          <w:szCs w:val="28"/>
        </w:rPr>
        <w:t>)</w:t>
      </w:r>
      <w:r w:rsidR="00350B8D">
        <w:rPr>
          <w:rFonts w:ascii="PT Astra Serif" w:hAnsi="PT Astra Serif" w:cs="Times New Roman"/>
          <w:sz w:val="28"/>
          <w:szCs w:val="28"/>
        </w:rPr>
        <w:t xml:space="preserve"> поступило из </w:t>
      </w:r>
      <w:proofErr w:type="spellStart"/>
      <w:r w:rsidR="00350B8D" w:rsidRPr="00896FBC">
        <w:rPr>
          <w:rFonts w:ascii="PT Astra Serif" w:hAnsi="PT Astra Serif" w:cs="Times New Roman"/>
          <w:sz w:val="28"/>
          <w:szCs w:val="28"/>
        </w:rPr>
        <w:t>Базарносызганского</w:t>
      </w:r>
      <w:proofErr w:type="spellEnd"/>
      <w:r w:rsidR="00350B8D" w:rsidRPr="00896FBC">
        <w:rPr>
          <w:rFonts w:ascii="PT Astra Serif" w:hAnsi="PT Astra Serif" w:cs="Times New Roman"/>
          <w:sz w:val="28"/>
          <w:szCs w:val="28"/>
        </w:rPr>
        <w:t>,</w:t>
      </w:r>
      <w:r w:rsidR="00350B8D" w:rsidRPr="00641705">
        <w:rPr>
          <w:rFonts w:ascii="PT Astra Serif" w:hAnsi="PT Astra Serif" w:cs="Times New Roman"/>
          <w:sz w:val="28"/>
          <w:szCs w:val="28"/>
        </w:rPr>
        <w:t xml:space="preserve"> </w:t>
      </w:r>
      <w:r w:rsidR="00350B8D">
        <w:rPr>
          <w:rFonts w:ascii="PT Astra Serif" w:hAnsi="PT Astra Serif" w:cs="Times New Roman"/>
          <w:sz w:val="28"/>
          <w:szCs w:val="28"/>
        </w:rPr>
        <w:t xml:space="preserve"> 9 (1 квартал - 17, 2 квартал - 6)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из Николаевского</w:t>
      </w:r>
      <w:r w:rsidR="00350B8D">
        <w:rPr>
          <w:rFonts w:ascii="PT Astra Serif" w:hAnsi="PT Astra Serif" w:cs="Times New Roman"/>
          <w:sz w:val="28"/>
          <w:szCs w:val="28"/>
        </w:rPr>
        <w:t>,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Павловского</w:t>
      </w:r>
      <w:r w:rsidR="00350B8D">
        <w:rPr>
          <w:rFonts w:ascii="PT Astra Serif" w:hAnsi="PT Astra Serif" w:cs="Times New Roman"/>
          <w:sz w:val="28"/>
          <w:szCs w:val="28"/>
        </w:rPr>
        <w:t>- 3 (1 квартал - 25</w:t>
      </w:r>
      <w:proofErr w:type="gramEnd"/>
      <w:r w:rsidR="00350B8D">
        <w:rPr>
          <w:rFonts w:ascii="PT Astra Serif" w:hAnsi="PT Astra Serif" w:cs="Times New Roman"/>
          <w:sz w:val="28"/>
          <w:szCs w:val="28"/>
        </w:rPr>
        <w:t>,  2 квартал - 6)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="00350B8D">
        <w:rPr>
          <w:rFonts w:ascii="PT Astra Serif" w:hAnsi="PT Astra Serif" w:cs="Times New Roman"/>
          <w:sz w:val="28"/>
          <w:szCs w:val="28"/>
        </w:rPr>
        <w:t xml:space="preserve">из  </w:t>
      </w:r>
      <w:proofErr w:type="spellStart"/>
      <w:r w:rsidR="00350B8D" w:rsidRPr="00896FBC">
        <w:rPr>
          <w:rFonts w:ascii="PT Astra Serif" w:hAnsi="PT Astra Serif" w:cs="Times New Roman"/>
          <w:sz w:val="28"/>
          <w:szCs w:val="28"/>
        </w:rPr>
        <w:t>Старомайнского</w:t>
      </w:r>
      <w:proofErr w:type="spellEnd"/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район</w:t>
      </w:r>
      <w:r w:rsidR="00350B8D">
        <w:rPr>
          <w:rFonts w:ascii="PT Astra Serif" w:hAnsi="PT Astra Serif" w:cs="Times New Roman"/>
          <w:sz w:val="28"/>
          <w:szCs w:val="28"/>
        </w:rPr>
        <w:t>а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поступило </w:t>
      </w:r>
      <w:r w:rsidR="00350B8D">
        <w:rPr>
          <w:rFonts w:ascii="PT Astra Serif" w:hAnsi="PT Astra Serif" w:cs="Times New Roman"/>
          <w:sz w:val="28"/>
          <w:szCs w:val="28"/>
        </w:rPr>
        <w:t>4</w:t>
      </w:r>
      <w:r w:rsidR="00350B8D" w:rsidRPr="00896F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350B8D">
        <w:rPr>
          <w:rFonts w:ascii="PT Astra Serif" w:hAnsi="PT Astra Serif" w:cs="Times New Roman"/>
          <w:sz w:val="28"/>
          <w:szCs w:val="28"/>
        </w:rPr>
        <w:t>я (1 квартал - 16,  2 квартал - 6)</w:t>
      </w:r>
      <w:r w:rsidR="00350B8D" w:rsidRPr="00896FBC">
        <w:rPr>
          <w:rFonts w:ascii="PT Astra Serif" w:hAnsi="PT Astra Serif" w:cs="Times New Roman"/>
          <w:sz w:val="28"/>
          <w:szCs w:val="28"/>
        </w:rPr>
        <w:t>,  из Сурского района</w:t>
      </w:r>
      <w:r w:rsidR="00350B8D">
        <w:rPr>
          <w:rFonts w:ascii="PT Astra Serif" w:hAnsi="PT Astra Serif" w:cs="Times New Roman"/>
          <w:sz w:val="28"/>
          <w:szCs w:val="28"/>
        </w:rPr>
        <w:t xml:space="preserve"> </w:t>
      </w:r>
      <w:r w:rsidR="00350B8D" w:rsidRPr="00896FBC">
        <w:rPr>
          <w:rFonts w:ascii="PT Astra Serif" w:hAnsi="PT Astra Serif" w:cs="Times New Roman"/>
          <w:sz w:val="28"/>
          <w:szCs w:val="28"/>
        </w:rPr>
        <w:t>-</w:t>
      </w:r>
      <w:r w:rsidR="00350B8D">
        <w:rPr>
          <w:rFonts w:ascii="PT Astra Serif" w:hAnsi="PT Astra Serif" w:cs="Times New Roman"/>
          <w:sz w:val="28"/>
          <w:szCs w:val="28"/>
        </w:rPr>
        <w:t xml:space="preserve"> 7 (1 квартал - 18,  2 квартал - 5)</w:t>
      </w:r>
      <w:r w:rsidR="00350B8D" w:rsidRPr="00896FBC">
        <w:rPr>
          <w:rFonts w:ascii="PT Astra Serif" w:hAnsi="PT Astra Serif" w:cs="Times New Roman"/>
          <w:sz w:val="28"/>
          <w:szCs w:val="28"/>
        </w:rPr>
        <w:t>,  Радищевского -2</w:t>
      </w:r>
      <w:r w:rsidR="00350B8D">
        <w:rPr>
          <w:rFonts w:ascii="PT Astra Serif" w:hAnsi="PT Astra Serif" w:cs="Times New Roman"/>
          <w:sz w:val="28"/>
          <w:szCs w:val="28"/>
        </w:rPr>
        <w:t xml:space="preserve"> (1 квартал-22,  2 квартал-2)</w:t>
      </w:r>
      <w:r w:rsidR="00350B8D" w:rsidRPr="00896FBC">
        <w:rPr>
          <w:rFonts w:ascii="PT Astra Serif" w:hAnsi="PT Astra Serif" w:cs="Times New Roman"/>
          <w:sz w:val="28"/>
          <w:szCs w:val="28"/>
        </w:rPr>
        <w:t>.</w:t>
      </w:r>
      <w:r w:rsidR="00350B8D" w:rsidRPr="00704FB8">
        <w:rPr>
          <w:rFonts w:ascii="PT Astra Serif" w:hAnsi="PT Astra Serif" w:cs="Times New Roman"/>
          <w:sz w:val="28"/>
          <w:szCs w:val="28"/>
        </w:rPr>
        <w:t xml:space="preserve"> </w:t>
      </w:r>
    </w:p>
    <w:p w:rsidR="00FE7464" w:rsidRPr="00F009B7" w:rsidRDefault="003820E3" w:rsidP="00F009B7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009B7"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</w:t>
      </w:r>
      <w:r w:rsidR="00F762DA">
        <w:rPr>
          <w:rFonts w:ascii="PT Astra Serif" w:hAnsi="PT Astra Serif"/>
          <w:sz w:val="28"/>
          <w:szCs w:val="28"/>
        </w:rPr>
        <w:t xml:space="preserve"> </w:t>
      </w:r>
      <w:r w:rsidR="00F009B7">
        <w:rPr>
          <w:rFonts w:ascii="PT Astra Serif" w:hAnsi="PT Astra Serif"/>
          <w:sz w:val="28"/>
          <w:szCs w:val="28"/>
        </w:rPr>
        <w:t xml:space="preserve">при личном обращении. </w:t>
      </w:r>
      <w:r w:rsidR="00FE7464">
        <w:rPr>
          <w:rFonts w:ascii="PT Astra Serif" w:hAnsi="PT Astra Serif" w:cs="Times New Roman"/>
          <w:sz w:val="28"/>
          <w:szCs w:val="28"/>
        </w:rPr>
        <w:t>Все обращения, поступившие в Министерство, рассмотрены руководством Министерства</w:t>
      </w:r>
      <w:r w:rsidR="00F009B7">
        <w:rPr>
          <w:rFonts w:ascii="PT Astra Serif" w:hAnsi="PT Astra Serif" w:cs="Times New Roman"/>
          <w:sz w:val="28"/>
          <w:szCs w:val="28"/>
        </w:rPr>
        <w:t>, по каждому обращению (жалобе) подготовлены и направлены ответы в установленный законом срок.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  <w:r w:rsidR="00F009B7">
        <w:rPr>
          <w:rFonts w:ascii="PT Astra Serif" w:hAnsi="PT Astra Serif" w:cs="Times New Roman"/>
          <w:sz w:val="28"/>
          <w:szCs w:val="28"/>
        </w:rPr>
        <w:t xml:space="preserve">В </w:t>
      </w:r>
      <w:r w:rsidR="008B68FC">
        <w:rPr>
          <w:rFonts w:ascii="PT Astra Serif" w:hAnsi="PT Astra Serif" w:cs="Times New Roman"/>
          <w:sz w:val="28"/>
          <w:szCs w:val="28"/>
        </w:rPr>
        <w:t>3</w:t>
      </w:r>
      <w:r w:rsidR="00026225">
        <w:rPr>
          <w:rFonts w:ascii="PT Astra Serif" w:hAnsi="PT Astra Serif" w:cs="Times New Roman"/>
          <w:sz w:val="28"/>
          <w:szCs w:val="28"/>
        </w:rPr>
        <w:t xml:space="preserve"> </w:t>
      </w:r>
      <w:r w:rsidR="00F009B7">
        <w:rPr>
          <w:rFonts w:ascii="PT Astra Serif" w:hAnsi="PT Astra Serif" w:cs="Times New Roman"/>
          <w:sz w:val="28"/>
          <w:szCs w:val="28"/>
        </w:rPr>
        <w:t>квартале п</w:t>
      </w:r>
      <w:r w:rsidR="00F762DA">
        <w:rPr>
          <w:rFonts w:ascii="PT Astra Serif" w:hAnsi="PT Astra Serif" w:cs="Times New Roman"/>
          <w:sz w:val="28"/>
          <w:szCs w:val="28"/>
        </w:rPr>
        <w:t xml:space="preserve">оступило </w:t>
      </w:r>
      <w:r w:rsidR="008B68FC">
        <w:rPr>
          <w:rFonts w:ascii="PT Astra Serif" w:hAnsi="PT Astra Serif" w:cs="Times New Roman"/>
          <w:sz w:val="28"/>
          <w:szCs w:val="28"/>
        </w:rPr>
        <w:t xml:space="preserve">20 </w:t>
      </w:r>
      <w:r w:rsidR="00F762DA">
        <w:rPr>
          <w:rFonts w:ascii="PT Astra Serif" w:hAnsi="PT Astra Serif" w:cs="Times New Roman"/>
          <w:sz w:val="28"/>
          <w:szCs w:val="28"/>
        </w:rPr>
        <w:t xml:space="preserve"> повторных обращений, н</w:t>
      </w:r>
      <w:r w:rsidR="00F009B7">
        <w:rPr>
          <w:rFonts w:ascii="PT Astra Serif" w:hAnsi="PT Astra Serif" w:cs="Times New Roman"/>
          <w:sz w:val="28"/>
          <w:szCs w:val="28"/>
        </w:rPr>
        <w:t>овых требований в обращениях не указывалось.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  <w:r w:rsidR="00F009B7">
        <w:rPr>
          <w:rFonts w:ascii="PT Astra Serif" w:hAnsi="PT Astra Serif" w:cs="Times New Roman"/>
          <w:sz w:val="28"/>
          <w:szCs w:val="28"/>
        </w:rPr>
        <w:t>Ответы заявителям напр</w:t>
      </w:r>
      <w:r w:rsidR="00FE0E92">
        <w:rPr>
          <w:rFonts w:ascii="PT Astra Serif" w:hAnsi="PT Astra Serif" w:cs="Times New Roman"/>
          <w:sz w:val="28"/>
          <w:szCs w:val="28"/>
        </w:rPr>
        <w:t>а</w:t>
      </w:r>
      <w:r w:rsidR="00F009B7">
        <w:rPr>
          <w:rFonts w:ascii="PT Astra Serif" w:hAnsi="PT Astra Serif" w:cs="Times New Roman"/>
          <w:sz w:val="28"/>
          <w:szCs w:val="28"/>
        </w:rPr>
        <w:t>влены повторно, ответственными исполнителями в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  <w:r w:rsidR="00F009B7">
        <w:rPr>
          <w:rFonts w:ascii="PT Astra Serif" w:hAnsi="PT Astra Serif" w:cs="Times New Roman"/>
          <w:sz w:val="28"/>
          <w:szCs w:val="28"/>
        </w:rPr>
        <w:t>ответ на обращени</w:t>
      </w:r>
      <w:r w:rsidR="00F762DA">
        <w:rPr>
          <w:rFonts w:ascii="PT Astra Serif" w:hAnsi="PT Astra Serif" w:cs="Times New Roman"/>
          <w:sz w:val="28"/>
          <w:szCs w:val="28"/>
        </w:rPr>
        <w:t>я</w:t>
      </w:r>
      <w:r w:rsidR="00F009B7">
        <w:rPr>
          <w:rFonts w:ascii="PT Astra Serif" w:hAnsi="PT Astra Serif" w:cs="Times New Roman"/>
          <w:sz w:val="28"/>
          <w:szCs w:val="28"/>
        </w:rPr>
        <w:t xml:space="preserve"> граждан, предоставили исчерпывающую информацию.</w:t>
      </w:r>
    </w:p>
    <w:p w:rsidR="00312B19" w:rsidRPr="003049BD" w:rsidRDefault="00312B19" w:rsidP="00312B1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96C80" w:rsidRPr="003049BD" w:rsidRDefault="00396C80" w:rsidP="004345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96C80" w:rsidRPr="00490FF8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Pr="003942C2" w:rsidRDefault="00E93352" w:rsidP="00893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3352" w:rsidRPr="003942C2" w:rsidSect="009248C2">
      <w:headerReference w:type="default" r:id="rId13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27" w:rsidRDefault="00731327" w:rsidP="00AC5C29">
      <w:pPr>
        <w:spacing w:after="0" w:line="240" w:lineRule="auto"/>
      </w:pPr>
      <w:r>
        <w:separator/>
      </w:r>
    </w:p>
  </w:endnote>
  <w:endnote w:type="continuationSeparator" w:id="0">
    <w:p w:rsidR="00731327" w:rsidRDefault="00731327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27" w:rsidRDefault="00731327" w:rsidP="00AC5C29">
      <w:pPr>
        <w:spacing w:after="0" w:line="240" w:lineRule="auto"/>
      </w:pPr>
      <w:r>
        <w:separator/>
      </w:r>
    </w:p>
  </w:footnote>
  <w:footnote w:type="continuationSeparator" w:id="0">
    <w:p w:rsidR="00731327" w:rsidRDefault="00731327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1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0B8" w:rsidRPr="00E050B8" w:rsidRDefault="00E050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0E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629"/>
    <w:multiLevelType w:val="hybridMultilevel"/>
    <w:tmpl w:val="39E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B10"/>
    <w:multiLevelType w:val="hybridMultilevel"/>
    <w:tmpl w:val="16A8AD60"/>
    <w:lvl w:ilvl="0" w:tplc="50705B3A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83559"/>
    <w:multiLevelType w:val="hybridMultilevel"/>
    <w:tmpl w:val="9DD22E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3BBC"/>
    <w:rsid w:val="00023E74"/>
    <w:rsid w:val="00024304"/>
    <w:rsid w:val="00025C1D"/>
    <w:rsid w:val="00026225"/>
    <w:rsid w:val="0002767B"/>
    <w:rsid w:val="00027692"/>
    <w:rsid w:val="0003052D"/>
    <w:rsid w:val="0003546F"/>
    <w:rsid w:val="00035944"/>
    <w:rsid w:val="00036235"/>
    <w:rsid w:val="0003715B"/>
    <w:rsid w:val="000466BC"/>
    <w:rsid w:val="00047C8E"/>
    <w:rsid w:val="00052A48"/>
    <w:rsid w:val="00053967"/>
    <w:rsid w:val="00054A39"/>
    <w:rsid w:val="00056B63"/>
    <w:rsid w:val="00062653"/>
    <w:rsid w:val="000665AF"/>
    <w:rsid w:val="00067201"/>
    <w:rsid w:val="00067322"/>
    <w:rsid w:val="00067C92"/>
    <w:rsid w:val="00071BDE"/>
    <w:rsid w:val="0008292F"/>
    <w:rsid w:val="00084C24"/>
    <w:rsid w:val="00085DAD"/>
    <w:rsid w:val="00086321"/>
    <w:rsid w:val="00093120"/>
    <w:rsid w:val="000A136C"/>
    <w:rsid w:val="000A18B1"/>
    <w:rsid w:val="000B13A2"/>
    <w:rsid w:val="000B4675"/>
    <w:rsid w:val="000B5330"/>
    <w:rsid w:val="000C2250"/>
    <w:rsid w:val="000C36A9"/>
    <w:rsid w:val="000C4D8C"/>
    <w:rsid w:val="000C65C1"/>
    <w:rsid w:val="000D05D4"/>
    <w:rsid w:val="000D1BB9"/>
    <w:rsid w:val="000D7476"/>
    <w:rsid w:val="000D780C"/>
    <w:rsid w:val="000E0300"/>
    <w:rsid w:val="000E062B"/>
    <w:rsid w:val="000E4CF6"/>
    <w:rsid w:val="000F3487"/>
    <w:rsid w:val="000F3535"/>
    <w:rsid w:val="000F5FC1"/>
    <w:rsid w:val="001004D4"/>
    <w:rsid w:val="00113603"/>
    <w:rsid w:val="0011493C"/>
    <w:rsid w:val="00114C50"/>
    <w:rsid w:val="00115946"/>
    <w:rsid w:val="00117255"/>
    <w:rsid w:val="001178DE"/>
    <w:rsid w:val="0012332B"/>
    <w:rsid w:val="00123426"/>
    <w:rsid w:val="00124028"/>
    <w:rsid w:val="001270D0"/>
    <w:rsid w:val="00133B3B"/>
    <w:rsid w:val="001407F3"/>
    <w:rsid w:val="00145982"/>
    <w:rsid w:val="00146DB1"/>
    <w:rsid w:val="00147A38"/>
    <w:rsid w:val="001513D0"/>
    <w:rsid w:val="00152926"/>
    <w:rsid w:val="00154C8F"/>
    <w:rsid w:val="00157351"/>
    <w:rsid w:val="00161321"/>
    <w:rsid w:val="00163C6D"/>
    <w:rsid w:val="00170487"/>
    <w:rsid w:val="00176C28"/>
    <w:rsid w:val="00183DB1"/>
    <w:rsid w:val="001853C8"/>
    <w:rsid w:val="00186ACA"/>
    <w:rsid w:val="00191D45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7239"/>
    <w:rsid w:val="001D02C1"/>
    <w:rsid w:val="001D2A56"/>
    <w:rsid w:val="001D461B"/>
    <w:rsid w:val="001D68B2"/>
    <w:rsid w:val="001E0636"/>
    <w:rsid w:val="001E6841"/>
    <w:rsid w:val="001E735E"/>
    <w:rsid w:val="001F1B7C"/>
    <w:rsid w:val="001F6E88"/>
    <w:rsid w:val="00205523"/>
    <w:rsid w:val="0020752D"/>
    <w:rsid w:val="00211A32"/>
    <w:rsid w:val="00213D03"/>
    <w:rsid w:val="00215326"/>
    <w:rsid w:val="002153BE"/>
    <w:rsid w:val="00220C24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4604B"/>
    <w:rsid w:val="00257D2F"/>
    <w:rsid w:val="00260915"/>
    <w:rsid w:val="002656F3"/>
    <w:rsid w:val="002672D7"/>
    <w:rsid w:val="00267C2A"/>
    <w:rsid w:val="00291072"/>
    <w:rsid w:val="002916C1"/>
    <w:rsid w:val="00292A07"/>
    <w:rsid w:val="002B2DD4"/>
    <w:rsid w:val="002B52D7"/>
    <w:rsid w:val="002B5E07"/>
    <w:rsid w:val="002B689B"/>
    <w:rsid w:val="002C12F5"/>
    <w:rsid w:val="002C7598"/>
    <w:rsid w:val="002D1016"/>
    <w:rsid w:val="002D19C5"/>
    <w:rsid w:val="002D66C1"/>
    <w:rsid w:val="002D6B5F"/>
    <w:rsid w:val="002D7F13"/>
    <w:rsid w:val="002E1763"/>
    <w:rsid w:val="002E1A46"/>
    <w:rsid w:val="002E22B9"/>
    <w:rsid w:val="002E584E"/>
    <w:rsid w:val="002F0CE7"/>
    <w:rsid w:val="002F0D82"/>
    <w:rsid w:val="002F6225"/>
    <w:rsid w:val="00301B12"/>
    <w:rsid w:val="0030255D"/>
    <w:rsid w:val="003044C9"/>
    <w:rsid w:val="003049BD"/>
    <w:rsid w:val="003070F4"/>
    <w:rsid w:val="0030753C"/>
    <w:rsid w:val="00312B19"/>
    <w:rsid w:val="00313467"/>
    <w:rsid w:val="003149F8"/>
    <w:rsid w:val="00316781"/>
    <w:rsid w:val="00317A24"/>
    <w:rsid w:val="00323B7C"/>
    <w:rsid w:val="00332BC2"/>
    <w:rsid w:val="00333544"/>
    <w:rsid w:val="0033364A"/>
    <w:rsid w:val="00334E59"/>
    <w:rsid w:val="00336356"/>
    <w:rsid w:val="00337F24"/>
    <w:rsid w:val="00343EDA"/>
    <w:rsid w:val="00344B8E"/>
    <w:rsid w:val="00350B8D"/>
    <w:rsid w:val="0035348A"/>
    <w:rsid w:val="00357998"/>
    <w:rsid w:val="00360BFC"/>
    <w:rsid w:val="003674B5"/>
    <w:rsid w:val="003707D3"/>
    <w:rsid w:val="003723E1"/>
    <w:rsid w:val="00377A7C"/>
    <w:rsid w:val="00377BAE"/>
    <w:rsid w:val="003820E3"/>
    <w:rsid w:val="00386D42"/>
    <w:rsid w:val="003908CC"/>
    <w:rsid w:val="00390B20"/>
    <w:rsid w:val="0039130D"/>
    <w:rsid w:val="00391600"/>
    <w:rsid w:val="00391ED9"/>
    <w:rsid w:val="00394221"/>
    <w:rsid w:val="00394AC6"/>
    <w:rsid w:val="003963F3"/>
    <w:rsid w:val="0039641B"/>
    <w:rsid w:val="00396C80"/>
    <w:rsid w:val="003A1F92"/>
    <w:rsid w:val="003B361D"/>
    <w:rsid w:val="003C0606"/>
    <w:rsid w:val="003C0AB3"/>
    <w:rsid w:val="003C3A8F"/>
    <w:rsid w:val="003C55FC"/>
    <w:rsid w:val="003D09EB"/>
    <w:rsid w:val="003D0C60"/>
    <w:rsid w:val="003D115D"/>
    <w:rsid w:val="003D26DB"/>
    <w:rsid w:val="003D7072"/>
    <w:rsid w:val="003D7699"/>
    <w:rsid w:val="003E0431"/>
    <w:rsid w:val="003E1C97"/>
    <w:rsid w:val="003E2805"/>
    <w:rsid w:val="003F0DDC"/>
    <w:rsid w:val="003F7773"/>
    <w:rsid w:val="0040173A"/>
    <w:rsid w:val="00412B76"/>
    <w:rsid w:val="00413F13"/>
    <w:rsid w:val="00420A65"/>
    <w:rsid w:val="00424DAB"/>
    <w:rsid w:val="004261E4"/>
    <w:rsid w:val="00431D17"/>
    <w:rsid w:val="004345D5"/>
    <w:rsid w:val="00434A48"/>
    <w:rsid w:val="00436D04"/>
    <w:rsid w:val="00436E96"/>
    <w:rsid w:val="004372BA"/>
    <w:rsid w:val="00440881"/>
    <w:rsid w:val="004411A7"/>
    <w:rsid w:val="0044317E"/>
    <w:rsid w:val="0045269B"/>
    <w:rsid w:val="00457A59"/>
    <w:rsid w:val="004617ED"/>
    <w:rsid w:val="004665D5"/>
    <w:rsid w:val="00471164"/>
    <w:rsid w:val="004737DD"/>
    <w:rsid w:val="00480FA2"/>
    <w:rsid w:val="004830CD"/>
    <w:rsid w:val="004864E3"/>
    <w:rsid w:val="00486660"/>
    <w:rsid w:val="00490FF8"/>
    <w:rsid w:val="0049129A"/>
    <w:rsid w:val="00493797"/>
    <w:rsid w:val="004A5759"/>
    <w:rsid w:val="004B5281"/>
    <w:rsid w:val="004C03D1"/>
    <w:rsid w:val="004C448C"/>
    <w:rsid w:val="004D430E"/>
    <w:rsid w:val="004D4B8D"/>
    <w:rsid w:val="004D7574"/>
    <w:rsid w:val="004E2348"/>
    <w:rsid w:val="004E2946"/>
    <w:rsid w:val="004E37ED"/>
    <w:rsid w:val="004E3CAB"/>
    <w:rsid w:val="004E67E8"/>
    <w:rsid w:val="004E6D40"/>
    <w:rsid w:val="004F5850"/>
    <w:rsid w:val="00502CB2"/>
    <w:rsid w:val="005036D4"/>
    <w:rsid w:val="00505D6C"/>
    <w:rsid w:val="00522767"/>
    <w:rsid w:val="0052279B"/>
    <w:rsid w:val="00524083"/>
    <w:rsid w:val="0053285F"/>
    <w:rsid w:val="0054004D"/>
    <w:rsid w:val="00543A6E"/>
    <w:rsid w:val="00545188"/>
    <w:rsid w:val="00550012"/>
    <w:rsid w:val="0055535E"/>
    <w:rsid w:val="00555C0D"/>
    <w:rsid w:val="00560DCC"/>
    <w:rsid w:val="00564E4B"/>
    <w:rsid w:val="00575341"/>
    <w:rsid w:val="005821B2"/>
    <w:rsid w:val="00594249"/>
    <w:rsid w:val="005954F1"/>
    <w:rsid w:val="005B371E"/>
    <w:rsid w:val="005B3C3F"/>
    <w:rsid w:val="005B6F5B"/>
    <w:rsid w:val="005B72A0"/>
    <w:rsid w:val="005C0093"/>
    <w:rsid w:val="005C48CD"/>
    <w:rsid w:val="005D55C8"/>
    <w:rsid w:val="005D6BF5"/>
    <w:rsid w:val="005D76BD"/>
    <w:rsid w:val="005E07DF"/>
    <w:rsid w:val="005E2095"/>
    <w:rsid w:val="005F42A7"/>
    <w:rsid w:val="005F4E51"/>
    <w:rsid w:val="00602B65"/>
    <w:rsid w:val="00604CC3"/>
    <w:rsid w:val="00612EB5"/>
    <w:rsid w:val="006171A2"/>
    <w:rsid w:val="00620E56"/>
    <w:rsid w:val="00621F9B"/>
    <w:rsid w:val="00622659"/>
    <w:rsid w:val="00625247"/>
    <w:rsid w:val="006341D0"/>
    <w:rsid w:val="006358D6"/>
    <w:rsid w:val="00635BC4"/>
    <w:rsid w:val="00637B32"/>
    <w:rsid w:val="00637D80"/>
    <w:rsid w:val="00640426"/>
    <w:rsid w:val="00641705"/>
    <w:rsid w:val="00641A15"/>
    <w:rsid w:val="006474EC"/>
    <w:rsid w:val="00651FB2"/>
    <w:rsid w:val="00663F6A"/>
    <w:rsid w:val="00666B17"/>
    <w:rsid w:val="00673180"/>
    <w:rsid w:val="00676CC1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5C8E"/>
    <w:rsid w:val="006B7A58"/>
    <w:rsid w:val="006C06D8"/>
    <w:rsid w:val="006C08A0"/>
    <w:rsid w:val="006C1250"/>
    <w:rsid w:val="006C2C82"/>
    <w:rsid w:val="006C5FAE"/>
    <w:rsid w:val="006C611F"/>
    <w:rsid w:val="006C6D6A"/>
    <w:rsid w:val="006D1E12"/>
    <w:rsid w:val="006E119D"/>
    <w:rsid w:val="006E3702"/>
    <w:rsid w:val="006E5BAB"/>
    <w:rsid w:val="006E67CA"/>
    <w:rsid w:val="006E78A3"/>
    <w:rsid w:val="006E7F97"/>
    <w:rsid w:val="006F43D2"/>
    <w:rsid w:val="006F5132"/>
    <w:rsid w:val="006F5590"/>
    <w:rsid w:val="006F59A3"/>
    <w:rsid w:val="006F7979"/>
    <w:rsid w:val="00704473"/>
    <w:rsid w:val="007046F2"/>
    <w:rsid w:val="00704FB8"/>
    <w:rsid w:val="0070562E"/>
    <w:rsid w:val="0071545C"/>
    <w:rsid w:val="007208A7"/>
    <w:rsid w:val="00721A18"/>
    <w:rsid w:val="00726422"/>
    <w:rsid w:val="00731327"/>
    <w:rsid w:val="00736C8E"/>
    <w:rsid w:val="00751360"/>
    <w:rsid w:val="007616C5"/>
    <w:rsid w:val="00762244"/>
    <w:rsid w:val="007664C6"/>
    <w:rsid w:val="00766C04"/>
    <w:rsid w:val="007704B1"/>
    <w:rsid w:val="00771758"/>
    <w:rsid w:val="00772055"/>
    <w:rsid w:val="00775AA1"/>
    <w:rsid w:val="0078052E"/>
    <w:rsid w:val="007943DB"/>
    <w:rsid w:val="00797BEB"/>
    <w:rsid w:val="007B4202"/>
    <w:rsid w:val="007C2B28"/>
    <w:rsid w:val="007C7DB5"/>
    <w:rsid w:val="007D0DAD"/>
    <w:rsid w:val="007D69D6"/>
    <w:rsid w:val="007D70A2"/>
    <w:rsid w:val="007E0415"/>
    <w:rsid w:val="007E1C03"/>
    <w:rsid w:val="007E592D"/>
    <w:rsid w:val="007E79A8"/>
    <w:rsid w:val="007F43FA"/>
    <w:rsid w:val="007F4733"/>
    <w:rsid w:val="007F5E35"/>
    <w:rsid w:val="007F6148"/>
    <w:rsid w:val="007F7593"/>
    <w:rsid w:val="008002F5"/>
    <w:rsid w:val="008006CD"/>
    <w:rsid w:val="00800782"/>
    <w:rsid w:val="00800937"/>
    <w:rsid w:val="00804761"/>
    <w:rsid w:val="00804A91"/>
    <w:rsid w:val="008079B8"/>
    <w:rsid w:val="00811CD6"/>
    <w:rsid w:val="0081376D"/>
    <w:rsid w:val="00815994"/>
    <w:rsid w:val="00820544"/>
    <w:rsid w:val="00820927"/>
    <w:rsid w:val="008222BA"/>
    <w:rsid w:val="00834A24"/>
    <w:rsid w:val="0083514E"/>
    <w:rsid w:val="008411D9"/>
    <w:rsid w:val="00843082"/>
    <w:rsid w:val="00846F8B"/>
    <w:rsid w:val="00852067"/>
    <w:rsid w:val="00852BA8"/>
    <w:rsid w:val="008635AF"/>
    <w:rsid w:val="00864807"/>
    <w:rsid w:val="008671A9"/>
    <w:rsid w:val="00874E4B"/>
    <w:rsid w:val="008759A1"/>
    <w:rsid w:val="008808F2"/>
    <w:rsid w:val="008811AD"/>
    <w:rsid w:val="00884C61"/>
    <w:rsid w:val="0088683C"/>
    <w:rsid w:val="00893FAB"/>
    <w:rsid w:val="008961F5"/>
    <w:rsid w:val="00896FBC"/>
    <w:rsid w:val="008A205B"/>
    <w:rsid w:val="008A57E4"/>
    <w:rsid w:val="008A5E6D"/>
    <w:rsid w:val="008A696B"/>
    <w:rsid w:val="008A6B2D"/>
    <w:rsid w:val="008A7E74"/>
    <w:rsid w:val="008B293B"/>
    <w:rsid w:val="008B4561"/>
    <w:rsid w:val="008B6559"/>
    <w:rsid w:val="008B68FC"/>
    <w:rsid w:val="008B7A45"/>
    <w:rsid w:val="008C2CD2"/>
    <w:rsid w:val="008C3643"/>
    <w:rsid w:val="008C4915"/>
    <w:rsid w:val="008C7F03"/>
    <w:rsid w:val="008D2850"/>
    <w:rsid w:val="008D3E09"/>
    <w:rsid w:val="008E128C"/>
    <w:rsid w:val="008E2112"/>
    <w:rsid w:val="008E4516"/>
    <w:rsid w:val="008F00F5"/>
    <w:rsid w:val="008F64DB"/>
    <w:rsid w:val="008F6F19"/>
    <w:rsid w:val="00901537"/>
    <w:rsid w:val="00901CD8"/>
    <w:rsid w:val="00901E4E"/>
    <w:rsid w:val="00902474"/>
    <w:rsid w:val="00905EB5"/>
    <w:rsid w:val="0091072A"/>
    <w:rsid w:val="009114E0"/>
    <w:rsid w:val="00911F62"/>
    <w:rsid w:val="0091793C"/>
    <w:rsid w:val="00920811"/>
    <w:rsid w:val="00921CD6"/>
    <w:rsid w:val="009248C2"/>
    <w:rsid w:val="00932DC1"/>
    <w:rsid w:val="00936A47"/>
    <w:rsid w:val="009414B1"/>
    <w:rsid w:val="009512EB"/>
    <w:rsid w:val="00954744"/>
    <w:rsid w:val="00954BFA"/>
    <w:rsid w:val="0095715D"/>
    <w:rsid w:val="00964534"/>
    <w:rsid w:val="00972F47"/>
    <w:rsid w:val="00974944"/>
    <w:rsid w:val="009772D4"/>
    <w:rsid w:val="00980199"/>
    <w:rsid w:val="00980F6B"/>
    <w:rsid w:val="00991C48"/>
    <w:rsid w:val="009A1CE6"/>
    <w:rsid w:val="009A3369"/>
    <w:rsid w:val="009A367F"/>
    <w:rsid w:val="009B04DE"/>
    <w:rsid w:val="009B0F50"/>
    <w:rsid w:val="009B2390"/>
    <w:rsid w:val="009B6C51"/>
    <w:rsid w:val="009B7E94"/>
    <w:rsid w:val="009C086B"/>
    <w:rsid w:val="009C5D6C"/>
    <w:rsid w:val="009C7FC8"/>
    <w:rsid w:val="009D0038"/>
    <w:rsid w:val="009D4CEA"/>
    <w:rsid w:val="009E54EC"/>
    <w:rsid w:val="00A03FA1"/>
    <w:rsid w:val="00A06646"/>
    <w:rsid w:val="00A118EA"/>
    <w:rsid w:val="00A13387"/>
    <w:rsid w:val="00A138EA"/>
    <w:rsid w:val="00A1722C"/>
    <w:rsid w:val="00A17D09"/>
    <w:rsid w:val="00A21D33"/>
    <w:rsid w:val="00A2219C"/>
    <w:rsid w:val="00A25B47"/>
    <w:rsid w:val="00A317A1"/>
    <w:rsid w:val="00A33996"/>
    <w:rsid w:val="00A349BF"/>
    <w:rsid w:val="00A36016"/>
    <w:rsid w:val="00A3780B"/>
    <w:rsid w:val="00A43A39"/>
    <w:rsid w:val="00A47702"/>
    <w:rsid w:val="00A50ECA"/>
    <w:rsid w:val="00A51CF2"/>
    <w:rsid w:val="00A535E2"/>
    <w:rsid w:val="00A5578C"/>
    <w:rsid w:val="00A61785"/>
    <w:rsid w:val="00A70F6C"/>
    <w:rsid w:val="00A8184C"/>
    <w:rsid w:val="00A85F02"/>
    <w:rsid w:val="00A8773B"/>
    <w:rsid w:val="00A92617"/>
    <w:rsid w:val="00AA2004"/>
    <w:rsid w:val="00AA29D4"/>
    <w:rsid w:val="00AA5BC5"/>
    <w:rsid w:val="00AA77C3"/>
    <w:rsid w:val="00AB075A"/>
    <w:rsid w:val="00AB0FF3"/>
    <w:rsid w:val="00AB2CB7"/>
    <w:rsid w:val="00AC05A4"/>
    <w:rsid w:val="00AC5C29"/>
    <w:rsid w:val="00AC6562"/>
    <w:rsid w:val="00AC7944"/>
    <w:rsid w:val="00AE1ABE"/>
    <w:rsid w:val="00AE316B"/>
    <w:rsid w:val="00AE7AD3"/>
    <w:rsid w:val="00AF02FF"/>
    <w:rsid w:val="00AF2200"/>
    <w:rsid w:val="00AF4429"/>
    <w:rsid w:val="00AF5332"/>
    <w:rsid w:val="00B00764"/>
    <w:rsid w:val="00B03408"/>
    <w:rsid w:val="00B07565"/>
    <w:rsid w:val="00B076D7"/>
    <w:rsid w:val="00B17A47"/>
    <w:rsid w:val="00B22AA0"/>
    <w:rsid w:val="00B2501F"/>
    <w:rsid w:val="00B3041B"/>
    <w:rsid w:val="00B30A75"/>
    <w:rsid w:val="00B317E8"/>
    <w:rsid w:val="00B337C0"/>
    <w:rsid w:val="00B36C25"/>
    <w:rsid w:val="00B42154"/>
    <w:rsid w:val="00B421AC"/>
    <w:rsid w:val="00B45D98"/>
    <w:rsid w:val="00B53A54"/>
    <w:rsid w:val="00B53BAD"/>
    <w:rsid w:val="00B561C1"/>
    <w:rsid w:val="00B56293"/>
    <w:rsid w:val="00B621E7"/>
    <w:rsid w:val="00B639CE"/>
    <w:rsid w:val="00B65321"/>
    <w:rsid w:val="00B6581C"/>
    <w:rsid w:val="00B7029D"/>
    <w:rsid w:val="00B709EA"/>
    <w:rsid w:val="00B7326F"/>
    <w:rsid w:val="00B74EBD"/>
    <w:rsid w:val="00B80EC8"/>
    <w:rsid w:val="00B81E86"/>
    <w:rsid w:val="00B851A3"/>
    <w:rsid w:val="00B85411"/>
    <w:rsid w:val="00BA23A5"/>
    <w:rsid w:val="00BA310E"/>
    <w:rsid w:val="00BA4A58"/>
    <w:rsid w:val="00BA50CC"/>
    <w:rsid w:val="00BA7293"/>
    <w:rsid w:val="00BA7D41"/>
    <w:rsid w:val="00BB6175"/>
    <w:rsid w:val="00BB6735"/>
    <w:rsid w:val="00BB7631"/>
    <w:rsid w:val="00BC66C0"/>
    <w:rsid w:val="00BD2AC8"/>
    <w:rsid w:val="00BD6939"/>
    <w:rsid w:val="00BE22A9"/>
    <w:rsid w:val="00BE45C8"/>
    <w:rsid w:val="00BE54F3"/>
    <w:rsid w:val="00BE7E8E"/>
    <w:rsid w:val="00BF1D2C"/>
    <w:rsid w:val="00C0673E"/>
    <w:rsid w:val="00C118FB"/>
    <w:rsid w:val="00C167A7"/>
    <w:rsid w:val="00C17758"/>
    <w:rsid w:val="00C219D4"/>
    <w:rsid w:val="00C21E67"/>
    <w:rsid w:val="00C24090"/>
    <w:rsid w:val="00C240DF"/>
    <w:rsid w:val="00C2494A"/>
    <w:rsid w:val="00C276FE"/>
    <w:rsid w:val="00C321FD"/>
    <w:rsid w:val="00C32410"/>
    <w:rsid w:val="00C33641"/>
    <w:rsid w:val="00C36AFA"/>
    <w:rsid w:val="00C4350D"/>
    <w:rsid w:val="00C475C0"/>
    <w:rsid w:val="00C4773F"/>
    <w:rsid w:val="00C53369"/>
    <w:rsid w:val="00C53B71"/>
    <w:rsid w:val="00C568A7"/>
    <w:rsid w:val="00C65336"/>
    <w:rsid w:val="00C65EE5"/>
    <w:rsid w:val="00C6740B"/>
    <w:rsid w:val="00C67848"/>
    <w:rsid w:val="00C71AA8"/>
    <w:rsid w:val="00C72C5F"/>
    <w:rsid w:val="00C73C0F"/>
    <w:rsid w:val="00C75A65"/>
    <w:rsid w:val="00C80452"/>
    <w:rsid w:val="00C83C7A"/>
    <w:rsid w:val="00C83F9D"/>
    <w:rsid w:val="00C86E6D"/>
    <w:rsid w:val="00C8719C"/>
    <w:rsid w:val="00C9501C"/>
    <w:rsid w:val="00C96910"/>
    <w:rsid w:val="00C97F22"/>
    <w:rsid w:val="00CA48A5"/>
    <w:rsid w:val="00CA4A25"/>
    <w:rsid w:val="00CA5C13"/>
    <w:rsid w:val="00CB42DB"/>
    <w:rsid w:val="00CB789F"/>
    <w:rsid w:val="00CC439E"/>
    <w:rsid w:val="00CC4965"/>
    <w:rsid w:val="00CC6F81"/>
    <w:rsid w:val="00CD18B5"/>
    <w:rsid w:val="00CD3C3A"/>
    <w:rsid w:val="00CD591E"/>
    <w:rsid w:val="00CF3E3B"/>
    <w:rsid w:val="00CF62E6"/>
    <w:rsid w:val="00CF6581"/>
    <w:rsid w:val="00D01509"/>
    <w:rsid w:val="00D035CD"/>
    <w:rsid w:val="00D072F2"/>
    <w:rsid w:val="00D104D3"/>
    <w:rsid w:val="00D10CFF"/>
    <w:rsid w:val="00D130D7"/>
    <w:rsid w:val="00D145F6"/>
    <w:rsid w:val="00D267F7"/>
    <w:rsid w:val="00D27B1A"/>
    <w:rsid w:val="00D41A8D"/>
    <w:rsid w:val="00D41D60"/>
    <w:rsid w:val="00D46927"/>
    <w:rsid w:val="00D477A9"/>
    <w:rsid w:val="00D50D18"/>
    <w:rsid w:val="00D52F30"/>
    <w:rsid w:val="00D53319"/>
    <w:rsid w:val="00D543AE"/>
    <w:rsid w:val="00D545BF"/>
    <w:rsid w:val="00D54D98"/>
    <w:rsid w:val="00D62D42"/>
    <w:rsid w:val="00D62EEC"/>
    <w:rsid w:val="00D63490"/>
    <w:rsid w:val="00D67275"/>
    <w:rsid w:val="00D700A2"/>
    <w:rsid w:val="00D70EDB"/>
    <w:rsid w:val="00D72923"/>
    <w:rsid w:val="00D73E48"/>
    <w:rsid w:val="00D744D1"/>
    <w:rsid w:val="00D74B40"/>
    <w:rsid w:val="00D74E4C"/>
    <w:rsid w:val="00D83E1D"/>
    <w:rsid w:val="00D84367"/>
    <w:rsid w:val="00D935A0"/>
    <w:rsid w:val="00D94708"/>
    <w:rsid w:val="00D947F8"/>
    <w:rsid w:val="00D950EB"/>
    <w:rsid w:val="00DA30FA"/>
    <w:rsid w:val="00DB2FC3"/>
    <w:rsid w:val="00DB3CC5"/>
    <w:rsid w:val="00DB420F"/>
    <w:rsid w:val="00DB61E0"/>
    <w:rsid w:val="00DC3809"/>
    <w:rsid w:val="00DD1191"/>
    <w:rsid w:val="00DD32AD"/>
    <w:rsid w:val="00DE07A4"/>
    <w:rsid w:val="00DE54E8"/>
    <w:rsid w:val="00DE600A"/>
    <w:rsid w:val="00DE612A"/>
    <w:rsid w:val="00DE729B"/>
    <w:rsid w:val="00DE7537"/>
    <w:rsid w:val="00DF08E7"/>
    <w:rsid w:val="00DF1491"/>
    <w:rsid w:val="00DF23FA"/>
    <w:rsid w:val="00DF50D1"/>
    <w:rsid w:val="00DF6E84"/>
    <w:rsid w:val="00DF700F"/>
    <w:rsid w:val="00E0160F"/>
    <w:rsid w:val="00E0255C"/>
    <w:rsid w:val="00E044D1"/>
    <w:rsid w:val="00E049C6"/>
    <w:rsid w:val="00E050B8"/>
    <w:rsid w:val="00E066FB"/>
    <w:rsid w:val="00E06FCB"/>
    <w:rsid w:val="00E1101D"/>
    <w:rsid w:val="00E13367"/>
    <w:rsid w:val="00E13EB9"/>
    <w:rsid w:val="00E14A83"/>
    <w:rsid w:val="00E20AA4"/>
    <w:rsid w:val="00E2465D"/>
    <w:rsid w:val="00E308C4"/>
    <w:rsid w:val="00E3097B"/>
    <w:rsid w:val="00E34314"/>
    <w:rsid w:val="00E36105"/>
    <w:rsid w:val="00E44931"/>
    <w:rsid w:val="00E53FB0"/>
    <w:rsid w:val="00E5614D"/>
    <w:rsid w:val="00E60DB6"/>
    <w:rsid w:val="00E655CB"/>
    <w:rsid w:val="00E74462"/>
    <w:rsid w:val="00E76794"/>
    <w:rsid w:val="00E76F29"/>
    <w:rsid w:val="00E77C1E"/>
    <w:rsid w:val="00E8796A"/>
    <w:rsid w:val="00E93352"/>
    <w:rsid w:val="00E93622"/>
    <w:rsid w:val="00E96D3E"/>
    <w:rsid w:val="00EA1709"/>
    <w:rsid w:val="00EA1868"/>
    <w:rsid w:val="00EB14A8"/>
    <w:rsid w:val="00EB3610"/>
    <w:rsid w:val="00EB3B83"/>
    <w:rsid w:val="00EB47DE"/>
    <w:rsid w:val="00EB65E2"/>
    <w:rsid w:val="00EB7665"/>
    <w:rsid w:val="00EC22F6"/>
    <w:rsid w:val="00EC36C8"/>
    <w:rsid w:val="00EC5590"/>
    <w:rsid w:val="00EC6EDB"/>
    <w:rsid w:val="00EC6FFE"/>
    <w:rsid w:val="00ED1D79"/>
    <w:rsid w:val="00ED278B"/>
    <w:rsid w:val="00ED3E56"/>
    <w:rsid w:val="00ED405C"/>
    <w:rsid w:val="00EE1077"/>
    <w:rsid w:val="00EE2EB7"/>
    <w:rsid w:val="00EE69C7"/>
    <w:rsid w:val="00EF003A"/>
    <w:rsid w:val="00EF0567"/>
    <w:rsid w:val="00EF0BDB"/>
    <w:rsid w:val="00EF35A7"/>
    <w:rsid w:val="00EF3EF1"/>
    <w:rsid w:val="00F009B7"/>
    <w:rsid w:val="00F011FA"/>
    <w:rsid w:val="00F04425"/>
    <w:rsid w:val="00F05169"/>
    <w:rsid w:val="00F066F5"/>
    <w:rsid w:val="00F06EDD"/>
    <w:rsid w:val="00F12AFD"/>
    <w:rsid w:val="00F159EE"/>
    <w:rsid w:val="00F174A3"/>
    <w:rsid w:val="00F20BF4"/>
    <w:rsid w:val="00F21ACC"/>
    <w:rsid w:val="00F2559C"/>
    <w:rsid w:val="00F3145F"/>
    <w:rsid w:val="00F31A3A"/>
    <w:rsid w:val="00F322DE"/>
    <w:rsid w:val="00F33AFB"/>
    <w:rsid w:val="00F34B1E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57EB7"/>
    <w:rsid w:val="00F6021A"/>
    <w:rsid w:val="00F762DA"/>
    <w:rsid w:val="00F80C56"/>
    <w:rsid w:val="00F8173D"/>
    <w:rsid w:val="00F8202D"/>
    <w:rsid w:val="00F84C16"/>
    <w:rsid w:val="00F8633E"/>
    <w:rsid w:val="00F86505"/>
    <w:rsid w:val="00F8743E"/>
    <w:rsid w:val="00F92339"/>
    <w:rsid w:val="00F93C93"/>
    <w:rsid w:val="00F945EA"/>
    <w:rsid w:val="00F968FB"/>
    <w:rsid w:val="00FA4ABF"/>
    <w:rsid w:val="00FA5813"/>
    <w:rsid w:val="00FB03FA"/>
    <w:rsid w:val="00FB4DE4"/>
    <w:rsid w:val="00FB516E"/>
    <w:rsid w:val="00FB5D4F"/>
    <w:rsid w:val="00FB6DDA"/>
    <w:rsid w:val="00FB71BB"/>
    <w:rsid w:val="00FC100C"/>
    <w:rsid w:val="00FC2210"/>
    <w:rsid w:val="00FC6953"/>
    <w:rsid w:val="00FC6B41"/>
    <w:rsid w:val="00FC7709"/>
    <w:rsid w:val="00FD0B7E"/>
    <w:rsid w:val="00FD0C11"/>
    <w:rsid w:val="00FD4E27"/>
    <w:rsid w:val="00FD6883"/>
    <w:rsid w:val="00FE0E92"/>
    <w:rsid w:val="00FE7464"/>
    <w:rsid w:val="00FF42EF"/>
    <w:rsid w:val="00FF50D4"/>
    <w:rsid w:val="00FF5C7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 №1 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"Соотношение поступивших обращений из разных инстанций (в сравнении с 1 кварталом 2019 года) </a:t>
            </a:r>
            <a:r>
              <a:rPr lang="ru-RU" sz="1800">
                <a:latin typeface="+mn-lt"/>
                <a:cs typeface="+mn-cs"/>
              </a:rPr>
              <a:t>"</a:t>
            </a:r>
            <a:endParaRPr lang="ru-RU"/>
          </a:p>
        </c:rich>
      </c:tx>
      <c:layout>
        <c:manualLayout>
          <c:xMode val="edge"/>
          <c:yMode val="edge"/>
          <c:x val="0.144369666796134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86709508845027"/>
          <c:y val="0.29560516275671722"/>
          <c:w val="0.78012389706892016"/>
          <c:h val="0.371216468032130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1366</c:v>
                </c:pt>
                <c:pt idx="1">
                  <c:v>670</c:v>
                </c:pt>
                <c:pt idx="2">
                  <c:v>697</c:v>
                </c:pt>
                <c:pt idx="3">
                  <c:v>78</c:v>
                </c:pt>
                <c:pt idx="4">
                  <c:v>27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793</c:v>
                </c:pt>
                <c:pt idx="1">
                  <c:v>370</c:v>
                </c:pt>
                <c:pt idx="2">
                  <c:v>382</c:v>
                </c:pt>
                <c:pt idx="3">
                  <c:v>41</c:v>
                </c:pt>
                <c:pt idx="4">
                  <c:v>19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958</c:v>
                </c:pt>
                <c:pt idx="1">
                  <c:v>390</c:v>
                </c:pt>
                <c:pt idx="2">
                  <c:v>568</c:v>
                </c:pt>
                <c:pt idx="3">
                  <c:v>50</c:v>
                </c:pt>
                <c:pt idx="4">
                  <c:v>20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627264"/>
        <c:axId val="107628800"/>
      </c:lineChart>
      <c:catAx>
        <c:axId val="1076272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07628800"/>
        <c:crosses val="autoZero"/>
        <c:auto val="1"/>
        <c:lblAlgn val="ctr"/>
        <c:lblOffset val="100"/>
        <c:noMultiLvlLbl val="1"/>
      </c:catAx>
      <c:valAx>
        <c:axId val="107628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7627264"/>
        <c:crosses val="autoZero"/>
        <c:crossBetween val="between"/>
      </c:valAx>
      <c:spPr>
        <a:ln>
          <a:solidFill>
            <a:schemeClr val="accent1">
              <a:alpha val="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1442949676133536"/>
          <c:y val="3.8622800548722948E-2"/>
          <c:w val="0.18557050323866467"/>
          <c:h val="0.2172121728027239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+mj-lt"/>
              </a:defRPr>
            </a:pPr>
            <a:r>
              <a:rPr lang="ru-RU" sz="1400">
                <a:latin typeface="+mj-lt"/>
              </a:rPr>
              <a:t>Диаграмма №2</a:t>
            </a:r>
          </a:p>
          <a:p>
            <a:pPr algn="ctr">
              <a:defRPr sz="1400">
                <a:latin typeface="+mj-lt"/>
              </a:defRPr>
            </a:pPr>
            <a:r>
              <a:rPr lang="ru-RU" sz="1400">
                <a:latin typeface="+mj-lt"/>
              </a:rPr>
              <a:t>Соотношения количества обращений по блокам вопросов</a:t>
            </a:r>
          </a:p>
          <a:p>
            <a:pPr algn="ctr">
              <a:defRPr sz="1400">
                <a:latin typeface="+mj-lt"/>
              </a:defRPr>
            </a:pPr>
            <a:endParaRPr lang="ru-RU" sz="1400">
              <a:latin typeface="+mj-lt"/>
            </a:endParaRPr>
          </a:p>
        </c:rich>
      </c:tx>
      <c:layout>
        <c:manualLayout>
          <c:xMode val="edge"/>
          <c:yMode val="edge"/>
          <c:x val="0.1687251005849974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ln>
          <a:solidFill>
            <a:schemeClr val="accent1"/>
          </a:solidFill>
        </a:ln>
      </c:spPr>
    </c:sideWall>
    <c:backWall>
      <c:thickness val="0"/>
      <c:spPr>
        <a:ln>
          <a:solidFill>
            <a:schemeClr val="accent1"/>
          </a:solidFill>
        </a:ln>
      </c:spPr>
    </c:backWall>
    <c:plotArea>
      <c:layout>
        <c:manualLayout>
          <c:layoutTarget val="inner"/>
          <c:xMode val="edge"/>
          <c:yMode val="edge"/>
          <c:x val="5.8565563317124116E-4"/>
          <c:y val="0.15020406824146981"/>
          <c:w val="0.63899982721595538"/>
          <c:h val="0.849337270341207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Lbls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3;1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Лист1!$A$2:$A$17</c:f>
              <c:strCache>
                <c:ptCount val="9"/>
                <c:pt idx="0">
                  <c:v>вопросы семьи</c:v>
                </c:pt>
                <c:pt idx="1">
                  <c:v>присвоение звания</c:v>
                </c:pt>
                <c:pt idx="2">
                  <c:v>материальная помощь</c:v>
                </c:pt>
                <c:pt idx="3">
                  <c:v>тср 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вопросы вне компетенции </c:v>
                </c:pt>
                <c:pt idx="8">
                  <c:v>социальное страхование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9"/>
                <c:pt idx="0">
                  <c:v>63</c:v>
                </c:pt>
                <c:pt idx="1">
                  <c:v>15</c:v>
                </c:pt>
                <c:pt idx="2">
                  <c:v>217</c:v>
                </c:pt>
                <c:pt idx="3">
                  <c:v>23</c:v>
                </c:pt>
                <c:pt idx="4">
                  <c:v>465</c:v>
                </c:pt>
                <c:pt idx="5">
                  <c:v>96</c:v>
                </c:pt>
                <c:pt idx="6">
                  <c:v>3</c:v>
                </c:pt>
                <c:pt idx="7">
                  <c:v>55</c:v>
                </c:pt>
                <c:pt idx="8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92374464163766"/>
          <c:y val="0.30309558180227469"/>
          <c:w val="0.27762693456421395"/>
          <c:h val="0.45207283464566927"/>
        </c:manualLayout>
      </c:layout>
      <c:overlay val="0"/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067955290635401E-2"/>
          <c:y val="8.6832070519486951E-2"/>
          <c:w val="0.86557117276228324"/>
          <c:h val="0.59174490512629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189</c:v>
                </c:pt>
                <c:pt idx="1">
                  <c:v>82</c:v>
                </c:pt>
                <c:pt idx="2">
                  <c:v>269</c:v>
                </c:pt>
                <c:pt idx="3">
                  <c:v>37</c:v>
                </c:pt>
                <c:pt idx="4">
                  <c:v>467</c:v>
                </c:pt>
                <c:pt idx="5">
                  <c:v>183</c:v>
                </c:pt>
                <c:pt idx="6">
                  <c:v>14</c:v>
                </c:pt>
                <c:pt idx="7">
                  <c:v>17</c:v>
                </c:pt>
                <c:pt idx="8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82</c:v>
                </c:pt>
                <c:pt idx="1">
                  <c:v>45</c:v>
                </c:pt>
                <c:pt idx="2">
                  <c:v>238</c:v>
                </c:pt>
                <c:pt idx="3">
                  <c:v>23</c:v>
                </c:pt>
                <c:pt idx="4">
                  <c:v>243</c:v>
                </c:pt>
                <c:pt idx="5">
                  <c:v>89</c:v>
                </c:pt>
                <c:pt idx="6">
                  <c:v>4</c:v>
                </c:pt>
                <c:pt idx="7">
                  <c:v>21</c:v>
                </c:pt>
                <c:pt idx="8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63</c:v>
                </c:pt>
                <c:pt idx="1">
                  <c:v>15</c:v>
                </c:pt>
                <c:pt idx="2">
                  <c:v>217</c:v>
                </c:pt>
                <c:pt idx="3">
                  <c:v>23</c:v>
                </c:pt>
                <c:pt idx="4">
                  <c:v>465</c:v>
                </c:pt>
                <c:pt idx="5">
                  <c:v>96</c:v>
                </c:pt>
                <c:pt idx="6">
                  <c:v>3</c:v>
                </c:pt>
                <c:pt idx="7">
                  <c:v>21</c:v>
                </c:pt>
                <c:pt idx="8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80352"/>
        <c:axId val="107855872"/>
      </c:barChart>
      <c:catAx>
        <c:axId val="10778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855872"/>
        <c:crosses val="autoZero"/>
        <c:auto val="1"/>
        <c:lblAlgn val="ctr"/>
        <c:lblOffset val="100"/>
        <c:noMultiLvlLbl val="0"/>
      </c:catAx>
      <c:valAx>
        <c:axId val="10785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glow rad="1905000">
              <a:schemeClr val="accent1">
                <a:alpha val="39000"/>
              </a:schemeClr>
            </a:glow>
            <a:softEdge rad="1270000"/>
          </a:effectLst>
        </c:spPr>
        <c:crossAx val="107780352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8423855896517608"/>
          <c:y val="0.80919469971913871"/>
          <c:w val="0.14075584009942679"/>
          <c:h val="0.1592588662266273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3497256768137628"/>
          <c:y val="2.70583763236492E-2"/>
        </c:manualLayout>
      </c:layout>
      <c:overlay val="0"/>
    </c:title>
    <c:autoTitleDeleted val="0"/>
    <c:view3D>
      <c:rotX val="7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576927884014499"/>
          <c:w val="0.93732796733741619"/>
          <c:h val="0.5973251619409643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141</c:v>
                </c:pt>
                <c:pt idx="1">
                  <c:v>340</c:v>
                </c:pt>
                <c:pt idx="2">
                  <c:v>8</c:v>
                </c:pt>
                <c:pt idx="3">
                  <c:v>13</c:v>
                </c:pt>
                <c:pt idx="4">
                  <c:v>12</c:v>
                </c:pt>
                <c:pt idx="5">
                  <c:v>11</c:v>
                </c:pt>
                <c:pt idx="6">
                  <c:v>13</c:v>
                </c:pt>
                <c:pt idx="7">
                  <c:v>10</c:v>
                </c:pt>
                <c:pt idx="8">
                  <c:v>7</c:v>
                </c:pt>
                <c:pt idx="9">
                  <c:v>48</c:v>
                </c:pt>
                <c:pt idx="10">
                  <c:v>22</c:v>
                </c:pt>
                <c:pt idx="11">
                  <c:v>13</c:v>
                </c:pt>
                <c:pt idx="12">
                  <c:v>29</c:v>
                </c:pt>
                <c:pt idx="13">
                  <c:v>6</c:v>
                </c:pt>
                <c:pt idx="14">
                  <c:v>9</c:v>
                </c:pt>
                <c:pt idx="15">
                  <c:v>11</c:v>
                </c:pt>
                <c:pt idx="16">
                  <c:v>10</c:v>
                </c:pt>
                <c:pt idx="17">
                  <c:v>8</c:v>
                </c:pt>
                <c:pt idx="18">
                  <c:v>7</c:v>
                </c:pt>
                <c:pt idx="19">
                  <c:v>6</c:v>
                </c:pt>
                <c:pt idx="20">
                  <c:v>2</c:v>
                </c:pt>
                <c:pt idx="21">
                  <c:v>5</c:v>
                </c:pt>
                <c:pt idx="22">
                  <c:v>8</c:v>
                </c:pt>
                <c:pt idx="23">
                  <c:v>24</c:v>
                </c:pt>
                <c:pt idx="24">
                  <c:v>6</c:v>
                </c:pt>
                <c:pt idx="2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2019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248</c:v>
                </c:pt>
                <c:pt idx="1">
                  <c:v>326</c:v>
                </c:pt>
                <c:pt idx="2">
                  <c:v>5</c:v>
                </c:pt>
                <c:pt idx="5">
                  <c:v>14</c:v>
                </c:pt>
                <c:pt idx="6">
                  <c:v>16</c:v>
                </c:pt>
                <c:pt idx="7">
                  <c:v>9</c:v>
                </c:pt>
                <c:pt idx="8">
                  <c:v>12</c:v>
                </c:pt>
                <c:pt idx="9">
                  <c:v>55</c:v>
                </c:pt>
                <c:pt idx="10">
                  <c:v>27</c:v>
                </c:pt>
                <c:pt idx="11">
                  <c:v>28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13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3</c:v>
                </c:pt>
                <c:pt idx="20">
                  <c:v>2</c:v>
                </c:pt>
                <c:pt idx="21">
                  <c:v>7</c:v>
                </c:pt>
                <c:pt idx="22">
                  <c:v>18</c:v>
                </c:pt>
                <c:pt idx="23">
                  <c:v>47</c:v>
                </c:pt>
                <c:pt idx="24">
                  <c:v>4</c:v>
                </c:pt>
                <c:pt idx="25">
                  <c:v>30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170</c:v>
                </c:pt>
                <c:pt idx="1">
                  <c:v>575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51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112</c:v>
                </c:pt>
                <c:pt idx="10">
                  <c:v>30</c:v>
                </c:pt>
                <c:pt idx="11">
                  <c:v>40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19</c:v>
                </c:pt>
                <c:pt idx="16">
                  <c:v>24</c:v>
                </c:pt>
                <c:pt idx="17">
                  <c:v>24</c:v>
                </c:pt>
                <c:pt idx="18">
                  <c:v>26</c:v>
                </c:pt>
                <c:pt idx="19">
                  <c:v>25</c:v>
                </c:pt>
                <c:pt idx="20">
                  <c:v>22</c:v>
                </c:pt>
                <c:pt idx="21">
                  <c:v>18</c:v>
                </c:pt>
                <c:pt idx="22">
                  <c:v>23</c:v>
                </c:pt>
                <c:pt idx="23">
                  <c:v>16</c:v>
                </c:pt>
                <c:pt idx="24">
                  <c:v>16</c:v>
                </c:pt>
                <c:pt idx="2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869696"/>
        <c:axId val="107871232"/>
        <c:axId val="0"/>
      </c:bar3DChart>
      <c:catAx>
        <c:axId val="10786969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07871232"/>
        <c:crosses val="autoZero"/>
        <c:auto val="1"/>
        <c:lblAlgn val="ctr"/>
        <c:lblOffset val="100"/>
        <c:noMultiLvlLbl val="0"/>
      </c:catAx>
      <c:valAx>
        <c:axId val="1078712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786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96150481189856"/>
          <c:y val="0.13511362803787461"/>
          <c:w val="0.16018664333624966"/>
          <c:h val="0.20484522155318821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BEDB-0AEE-4795-958D-AC5B022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Пользователь</cp:lastModifiedBy>
  <cp:revision>24</cp:revision>
  <cp:lastPrinted>2019-10-11T13:58:00Z</cp:lastPrinted>
  <dcterms:created xsi:type="dcterms:W3CDTF">2019-05-27T08:46:00Z</dcterms:created>
  <dcterms:modified xsi:type="dcterms:W3CDTF">2019-10-14T04:58:00Z</dcterms:modified>
</cp:coreProperties>
</file>