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F70" w:rsidRDefault="00682F70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82F70" w:rsidRDefault="00682F70">
      <w:pPr>
        <w:pStyle w:val="ConsPlusNormal"/>
        <w:jc w:val="both"/>
        <w:outlineLvl w:val="0"/>
      </w:pPr>
    </w:p>
    <w:p w:rsidR="00682F70" w:rsidRDefault="00682F70">
      <w:pPr>
        <w:pStyle w:val="ConsPlusTitle"/>
        <w:jc w:val="center"/>
        <w:outlineLvl w:val="0"/>
      </w:pPr>
      <w:r>
        <w:t>ПРАВИТЕЛЬСТВО УЛЬЯНОВСКОЙ ОБЛАСТИ</w:t>
      </w:r>
    </w:p>
    <w:p w:rsidR="00682F70" w:rsidRDefault="00682F70">
      <w:pPr>
        <w:pStyle w:val="ConsPlusTitle"/>
        <w:jc w:val="center"/>
      </w:pPr>
    </w:p>
    <w:p w:rsidR="00682F70" w:rsidRDefault="00682F70">
      <w:pPr>
        <w:pStyle w:val="ConsPlusTitle"/>
        <w:jc w:val="center"/>
      </w:pPr>
      <w:r>
        <w:t>ПОСТАНОВЛЕНИЕ</w:t>
      </w:r>
    </w:p>
    <w:p w:rsidR="00682F70" w:rsidRDefault="00682F70">
      <w:pPr>
        <w:pStyle w:val="ConsPlusTitle"/>
        <w:jc w:val="center"/>
      </w:pPr>
      <w:r>
        <w:t>от 17 апреля 2015 г. N 169-П</w:t>
      </w:r>
    </w:p>
    <w:p w:rsidR="00682F70" w:rsidRDefault="00682F70">
      <w:pPr>
        <w:pStyle w:val="ConsPlusTitle"/>
        <w:jc w:val="center"/>
      </w:pPr>
    </w:p>
    <w:p w:rsidR="00682F70" w:rsidRDefault="00682F70">
      <w:pPr>
        <w:pStyle w:val="ConsPlusTitle"/>
        <w:jc w:val="center"/>
      </w:pPr>
      <w:r>
        <w:t>ОБ УТВЕРЖДЕНИИ ПОРЯДКА</w:t>
      </w:r>
    </w:p>
    <w:p w:rsidR="00682F70" w:rsidRDefault="00682F70">
      <w:pPr>
        <w:pStyle w:val="ConsPlusTitle"/>
        <w:jc w:val="center"/>
      </w:pPr>
      <w:r>
        <w:t>ПРЕДОСТАВЛЕНИЯ СУБСИДИЙ ЗА СЧЕТ СРЕДСТВ ОБЛАСТНОГО БЮДЖЕТА</w:t>
      </w:r>
    </w:p>
    <w:p w:rsidR="00682F70" w:rsidRDefault="00682F70">
      <w:pPr>
        <w:pStyle w:val="ConsPlusTitle"/>
        <w:jc w:val="center"/>
      </w:pPr>
      <w:r>
        <w:t>УЛЬЯНОВСКОЙ ОБЛАСТИ ЮРИДИЧЕСКИМ ЛИЦАМ, НЕ ЯВЛЯЮЩИМСЯ</w:t>
      </w:r>
    </w:p>
    <w:p w:rsidR="00682F70" w:rsidRDefault="00682F70">
      <w:pPr>
        <w:pStyle w:val="ConsPlusTitle"/>
        <w:jc w:val="center"/>
      </w:pPr>
      <w:r>
        <w:t>ГОСУДАРСТВЕННЫМИ (МУНИЦИПАЛЬНЫМИ) УЧРЕЖДЕНИЯМИ,</w:t>
      </w:r>
    </w:p>
    <w:p w:rsidR="00682F70" w:rsidRDefault="00682F70">
      <w:pPr>
        <w:pStyle w:val="ConsPlusTitle"/>
        <w:jc w:val="center"/>
      </w:pPr>
      <w:r>
        <w:t>ИНДИВИДУАЛЬНЫМ ПРЕДПРИНИМАТЕЛЯМ, ОКАЗЫВАЮЩИМ</w:t>
      </w:r>
    </w:p>
    <w:p w:rsidR="00682F70" w:rsidRDefault="00682F70">
      <w:pPr>
        <w:pStyle w:val="ConsPlusTitle"/>
        <w:jc w:val="center"/>
      </w:pPr>
      <w:r>
        <w:t>СОЦИАЛЬНЫЕ УСЛУГИ</w:t>
      </w:r>
    </w:p>
    <w:p w:rsidR="00682F70" w:rsidRDefault="00682F70">
      <w:pPr>
        <w:pStyle w:val="ConsPlusNormal"/>
        <w:jc w:val="center"/>
      </w:pPr>
    </w:p>
    <w:p w:rsidR="00682F70" w:rsidRDefault="00682F70">
      <w:pPr>
        <w:pStyle w:val="ConsPlusNormal"/>
        <w:jc w:val="center"/>
      </w:pPr>
      <w:r>
        <w:t>Список изменяющих документов</w:t>
      </w:r>
    </w:p>
    <w:p w:rsidR="00682F70" w:rsidRDefault="00682F70">
      <w:pPr>
        <w:pStyle w:val="ConsPlusNormal"/>
        <w:jc w:val="center"/>
      </w:pPr>
      <w:proofErr w:type="gramStart"/>
      <w:r>
        <w:t>(в ред. постановлений Правительства Ульяновской области</w:t>
      </w:r>
      <w:proofErr w:type="gramEnd"/>
    </w:p>
    <w:p w:rsidR="00682F70" w:rsidRDefault="00682F70">
      <w:pPr>
        <w:pStyle w:val="ConsPlusNormal"/>
        <w:jc w:val="center"/>
      </w:pPr>
      <w:r>
        <w:t xml:space="preserve">от 21.03.2016 </w:t>
      </w:r>
      <w:hyperlink r:id="rId6" w:history="1">
        <w:r>
          <w:rPr>
            <w:color w:val="0000FF"/>
          </w:rPr>
          <w:t>N 112-П</w:t>
        </w:r>
      </w:hyperlink>
      <w:r>
        <w:t xml:space="preserve">, от 06.06.2016 </w:t>
      </w:r>
      <w:hyperlink r:id="rId7" w:history="1">
        <w:r>
          <w:rPr>
            <w:color w:val="0000FF"/>
          </w:rPr>
          <w:t>N 263-П</w:t>
        </w:r>
      </w:hyperlink>
      <w:r>
        <w:t xml:space="preserve">, от 24.04.2017 </w:t>
      </w:r>
      <w:hyperlink r:id="rId8" w:history="1">
        <w:r>
          <w:rPr>
            <w:color w:val="0000FF"/>
          </w:rPr>
          <w:t>N 193-П</w:t>
        </w:r>
      </w:hyperlink>
      <w:r>
        <w:t>)</w:t>
      </w:r>
    </w:p>
    <w:p w:rsidR="00682F70" w:rsidRDefault="00682F70">
      <w:pPr>
        <w:pStyle w:val="ConsPlusNormal"/>
        <w:jc w:val="both"/>
      </w:pPr>
    </w:p>
    <w:p w:rsidR="00682F70" w:rsidRDefault="00682F70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9" w:history="1">
        <w:r>
          <w:rPr>
            <w:color w:val="0000FF"/>
          </w:rPr>
          <w:t>статьями 78</w:t>
        </w:r>
      </w:hyperlink>
      <w:r>
        <w:t xml:space="preserve"> и </w:t>
      </w:r>
      <w:hyperlink r:id="rId10" w:history="1">
        <w:r>
          <w:rPr>
            <w:color w:val="0000FF"/>
          </w:rPr>
          <w:t>78.1</w:t>
        </w:r>
      </w:hyperlink>
      <w:r>
        <w:t xml:space="preserve"> Бюджетного кодекса Российской Федерации, в целях реализации Федерального </w:t>
      </w:r>
      <w:hyperlink r:id="rId11" w:history="1">
        <w:r>
          <w:rPr>
            <w:color w:val="0000FF"/>
          </w:rPr>
          <w:t>закона</w:t>
        </w:r>
      </w:hyperlink>
      <w:r>
        <w:t xml:space="preserve"> от 28.12.2013 N 442-ФЗ "Об основах социального обслуживания граждан в Российской Федерации", государственной </w:t>
      </w:r>
      <w:hyperlink r:id="rId12" w:history="1">
        <w:r>
          <w:rPr>
            <w:color w:val="0000FF"/>
          </w:rPr>
          <w:t>программы</w:t>
        </w:r>
      </w:hyperlink>
      <w:r>
        <w:t xml:space="preserve"> Ульяновской области "Социальная поддержка и защита населения Ульяновской области" на 2014 - 2018 годы, утвержденной постановлением Правительства Ульяновской области от 11.09.2013 N 37/408-П "Об утверждении государственной программы Ульяновской области "Социальная</w:t>
      </w:r>
      <w:proofErr w:type="gramEnd"/>
      <w:r>
        <w:t xml:space="preserve"> поддержка и защита населения Ульяновской области" на 2014 - 2018 годы", Правительство Ульяновской области постановляет:</w:t>
      </w:r>
    </w:p>
    <w:p w:rsidR="00682F70" w:rsidRDefault="00682F70">
      <w:pPr>
        <w:pStyle w:val="ConsPlusNormal"/>
        <w:ind w:firstLine="540"/>
        <w:jc w:val="both"/>
      </w:pPr>
      <w:r>
        <w:t xml:space="preserve">Утвердить прилагаемый </w:t>
      </w:r>
      <w:hyperlink w:anchor="P36" w:history="1">
        <w:r>
          <w:rPr>
            <w:color w:val="0000FF"/>
          </w:rPr>
          <w:t>Порядок</w:t>
        </w:r>
      </w:hyperlink>
      <w:r>
        <w:t xml:space="preserve"> предоставления субсидий за счет средств областного бюджета Ульяновской области юридическим лицам, не являющимся государственными (муниципальными) учреждениями, индивидуальным предпринимателям, оказывающим социальные услуги.</w:t>
      </w:r>
    </w:p>
    <w:p w:rsidR="00682F70" w:rsidRDefault="00682F70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21.03.2016 N 112-П)</w:t>
      </w:r>
    </w:p>
    <w:p w:rsidR="00682F70" w:rsidRDefault="00682F70">
      <w:pPr>
        <w:pStyle w:val="ConsPlusNormal"/>
        <w:jc w:val="both"/>
      </w:pPr>
    </w:p>
    <w:p w:rsidR="00682F70" w:rsidRDefault="00682F70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682F70" w:rsidRDefault="00682F70">
      <w:pPr>
        <w:pStyle w:val="ConsPlusNormal"/>
        <w:jc w:val="right"/>
      </w:pPr>
      <w:r>
        <w:t>Губернатора - Председателя</w:t>
      </w:r>
    </w:p>
    <w:p w:rsidR="00682F70" w:rsidRDefault="00682F70">
      <w:pPr>
        <w:pStyle w:val="ConsPlusNormal"/>
        <w:jc w:val="right"/>
      </w:pPr>
      <w:r>
        <w:t>Правительства</w:t>
      </w:r>
    </w:p>
    <w:p w:rsidR="00682F70" w:rsidRDefault="00682F70">
      <w:pPr>
        <w:pStyle w:val="ConsPlusNormal"/>
        <w:jc w:val="right"/>
      </w:pPr>
      <w:r>
        <w:t>Ульяновской области</w:t>
      </w:r>
    </w:p>
    <w:p w:rsidR="00682F70" w:rsidRDefault="00682F70">
      <w:pPr>
        <w:pStyle w:val="ConsPlusNormal"/>
        <w:jc w:val="right"/>
      </w:pPr>
      <w:r>
        <w:t>А.И.ЯКУНИН</w:t>
      </w:r>
    </w:p>
    <w:p w:rsidR="00682F70" w:rsidRDefault="00682F70">
      <w:pPr>
        <w:pStyle w:val="ConsPlusNormal"/>
        <w:jc w:val="both"/>
      </w:pPr>
    </w:p>
    <w:p w:rsidR="00682F70" w:rsidRDefault="00682F70">
      <w:pPr>
        <w:pStyle w:val="ConsPlusNormal"/>
        <w:jc w:val="both"/>
      </w:pPr>
    </w:p>
    <w:p w:rsidR="00682F70" w:rsidRDefault="00682F70">
      <w:pPr>
        <w:pStyle w:val="ConsPlusNormal"/>
        <w:jc w:val="both"/>
      </w:pPr>
    </w:p>
    <w:p w:rsidR="00682F70" w:rsidRDefault="00682F70">
      <w:pPr>
        <w:pStyle w:val="ConsPlusNormal"/>
        <w:jc w:val="both"/>
      </w:pPr>
    </w:p>
    <w:p w:rsidR="00682F70" w:rsidRDefault="00682F70">
      <w:pPr>
        <w:pStyle w:val="ConsPlusNormal"/>
        <w:jc w:val="both"/>
      </w:pPr>
    </w:p>
    <w:p w:rsidR="00682F70" w:rsidRDefault="00682F70">
      <w:pPr>
        <w:pStyle w:val="ConsPlusNormal"/>
        <w:jc w:val="right"/>
        <w:outlineLvl w:val="0"/>
      </w:pPr>
      <w:r>
        <w:t>Утвержден</w:t>
      </w:r>
    </w:p>
    <w:p w:rsidR="00682F70" w:rsidRDefault="00682F70">
      <w:pPr>
        <w:pStyle w:val="ConsPlusNormal"/>
        <w:jc w:val="right"/>
      </w:pPr>
      <w:r>
        <w:t>постановлением</w:t>
      </w:r>
    </w:p>
    <w:p w:rsidR="00682F70" w:rsidRDefault="00682F70">
      <w:pPr>
        <w:pStyle w:val="ConsPlusNormal"/>
        <w:jc w:val="right"/>
      </w:pPr>
      <w:r>
        <w:t>Правительства Ульяновской области</w:t>
      </w:r>
    </w:p>
    <w:p w:rsidR="00682F70" w:rsidRDefault="00682F70">
      <w:pPr>
        <w:pStyle w:val="ConsPlusNormal"/>
        <w:jc w:val="right"/>
      </w:pPr>
      <w:r>
        <w:t>от 17 апреля 2015 г. N 169-П</w:t>
      </w:r>
    </w:p>
    <w:p w:rsidR="00682F70" w:rsidRDefault="00682F70">
      <w:pPr>
        <w:pStyle w:val="ConsPlusNormal"/>
        <w:jc w:val="both"/>
      </w:pPr>
    </w:p>
    <w:p w:rsidR="00682F70" w:rsidRDefault="00682F70">
      <w:pPr>
        <w:pStyle w:val="ConsPlusTitle"/>
        <w:jc w:val="center"/>
      </w:pPr>
      <w:bookmarkStart w:id="0" w:name="P36"/>
      <w:bookmarkEnd w:id="0"/>
      <w:r>
        <w:t>ПОРЯДОК</w:t>
      </w:r>
    </w:p>
    <w:p w:rsidR="00682F70" w:rsidRDefault="00682F70">
      <w:pPr>
        <w:pStyle w:val="ConsPlusTitle"/>
        <w:jc w:val="center"/>
      </w:pPr>
      <w:r>
        <w:t>ПРЕДОСТАВЛЕНИЯ СУБСИДИЙ ЗА СЧЕТ СРЕДСТВ ОБЛАСТНОГО БЮДЖЕТА</w:t>
      </w:r>
    </w:p>
    <w:p w:rsidR="00682F70" w:rsidRDefault="00682F70">
      <w:pPr>
        <w:pStyle w:val="ConsPlusTitle"/>
        <w:jc w:val="center"/>
      </w:pPr>
      <w:r>
        <w:t>УЛЬЯНОВСКОЙ ОБЛАСТИ ЮРИДИЧЕСКИМ ЛИЦАМ, НЕ ЯВЛЯЮЩИМСЯ</w:t>
      </w:r>
    </w:p>
    <w:p w:rsidR="00682F70" w:rsidRDefault="00682F70">
      <w:pPr>
        <w:pStyle w:val="ConsPlusTitle"/>
        <w:jc w:val="center"/>
      </w:pPr>
      <w:r>
        <w:t>ГОСУДАРСТВЕННЫМИ (МУНИЦИПАЛЬНЫМИ) УЧРЕЖДЕНИЯМИ,</w:t>
      </w:r>
    </w:p>
    <w:p w:rsidR="00682F70" w:rsidRDefault="00682F70">
      <w:pPr>
        <w:pStyle w:val="ConsPlusTitle"/>
        <w:jc w:val="center"/>
      </w:pPr>
      <w:r>
        <w:t>ИНДИВИДУАЛЬНЫМ ПРЕДПРИНИМАТЕЛЯМ, ОКАЗЫВАЮЩИМ</w:t>
      </w:r>
    </w:p>
    <w:p w:rsidR="00682F70" w:rsidRDefault="00682F70">
      <w:pPr>
        <w:pStyle w:val="ConsPlusTitle"/>
        <w:jc w:val="center"/>
      </w:pPr>
      <w:r>
        <w:t>СОЦИАЛЬНЫЕ УСЛУГИ</w:t>
      </w:r>
    </w:p>
    <w:p w:rsidR="00682F70" w:rsidRDefault="00682F70">
      <w:pPr>
        <w:pStyle w:val="ConsPlusNormal"/>
        <w:jc w:val="center"/>
      </w:pPr>
    </w:p>
    <w:p w:rsidR="00682F70" w:rsidRDefault="00682F70">
      <w:pPr>
        <w:pStyle w:val="ConsPlusNormal"/>
        <w:jc w:val="center"/>
      </w:pPr>
      <w:r>
        <w:t>Список изменяющих документов</w:t>
      </w:r>
    </w:p>
    <w:p w:rsidR="00682F70" w:rsidRDefault="00682F70">
      <w:pPr>
        <w:pStyle w:val="ConsPlusNormal"/>
        <w:jc w:val="center"/>
      </w:pPr>
      <w:proofErr w:type="gramStart"/>
      <w:r>
        <w:t>(в ред. постановлений Правительства Ульяновской области</w:t>
      </w:r>
      <w:proofErr w:type="gramEnd"/>
    </w:p>
    <w:p w:rsidR="00682F70" w:rsidRDefault="00682F70">
      <w:pPr>
        <w:pStyle w:val="ConsPlusNormal"/>
        <w:jc w:val="center"/>
      </w:pPr>
      <w:r>
        <w:t xml:space="preserve">от 21.03.2016 </w:t>
      </w:r>
      <w:hyperlink r:id="rId14" w:history="1">
        <w:r>
          <w:rPr>
            <w:color w:val="0000FF"/>
          </w:rPr>
          <w:t>N 112-П</w:t>
        </w:r>
      </w:hyperlink>
      <w:r>
        <w:t xml:space="preserve">, от 06.06.2016 </w:t>
      </w:r>
      <w:hyperlink r:id="rId15" w:history="1">
        <w:r>
          <w:rPr>
            <w:color w:val="0000FF"/>
          </w:rPr>
          <w:t>N 263-П</w:t>
        </w:r>
      </w:hyperlink>
      <w:r>
        <w:t xml:space="preserve">, от 24.04.2017 </w:t>
      </w:r>
      <w:hyperlink r:id="rId16" w:history="1">
        <w:r>
          <w:rPr>
            <w:color w:val="0000FF"/>
          </w:rPr>
          <w:t>N 193-П</w:t>
        </w:r>
      </w:hyperlink>
      <w:r>
        <w:t>)</w:t>
      </w:r>
    </w:p>
    <w:p w:rsidR="00682F70" w:rsidRDefault="00682F70">
      <w:pPr>
        <w:pStyle w:val="ConsPlusNormal"/>
        <w:jc w:val="both"/>
      </w:pPr>
    </w:p>
    <w:p w:rsidR="00682F70" w:rsidRDefault="00682F70">
      <w:pPr>
        <w:pStyle w:val="ConsPlusNormal"/>
        <w:jc w:val="center"/>
        <w:outlineLvl w:val="1"/>
      </w:pPr>
      <w:r>
        <w:t>1. Общие положения</w:t>
      </w:r>
    </w:p>
    <w:p w:rsidR="00682F70" w:rsidRDefault="00682F70">
      <w:pPr>
        <w:pStyle w:val="ConsPlusNormal"/>
        <w:jc w:val="both"/>
      </w:pPr>
    </w:p>
    <w:p w:rsidR="00682F70" w:rsidRDefault="00682F70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Настоящий Порядок разработан в целях реализации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28.12.2013 N 442-ФЗ "Об основах социального обслуживания граждан в Российской Федерации", государственной </w:t>
      </w:r>
      <w:hyperlink r:id="rId18" w:history="1">
        <w:r>
          <w:rPr>
            <w:color w:val="0000FF"/>
          </w:rPr>
          <w:t>программы</w:t>
        </w:r>
      </w:hyperlink>
      <w:r>
        <w:t xml:space="preserve"> Ульяновской области "Социальная поддержка и защита населения Ульяновской области" на 2014 - 2018 годы, утвержденной постановлением Правительства Ульяновской области от 11.09.2013 N 37/408-П "Об утверждении государственной программы Ульяновской области "Социальная поддержка и защита населения Ульяновской области" на 2014</w:t>
      </w:r>
      <w:proofErr w:type="gramEnd"/>
      <w:r>
        <w:t xml:space="preserve"> - </w:t>
      </w:r>
      <w:proofErr w:type="gramStart"/>
      <w:r>
        <w:t>2018 годы", внедрения современных организационно-экономических механизмов предоставления социальных услуг, создания условий для удовлетворения потребностей граждан в получении предоставляемых услуг, повышения их качества и определяет условия и механизм определения объема и предоставления субсидий за счет средств областного бюджета Ульяновской области юридическим лицам, не являющимся государственными (муниципальными) учреждениями, индивидуальным предпринимателям, оказывающим социальные услуги (далее - субсидии).</w:t>
      </w:r>
      <w:proofErr w:type="gramEnd"/>
    </w:p>
    <w:p w:rsidR="00682F70" w:rsidRDefault="00682F70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21.03.2016 N 112-П)</w:t>
      </w:r>
    </w:p>
    <w:p w:rsidR="00682F70" w:rsidRDefault="00682F70">
      <w:pPr>
        <w:pStyle w:val="ConsPlusNormal"/>
        <w:ind w:firstLine="540"/>
        <w:jc w:val="both"/>
      </w:pPr>
      <w:r>
        <w:t xml:space="preserve">1.2. Субсидии предоставляются юридическим лицам - негосударственным (коммерческим и некоммерческим) организациям социального обслуживания граждан, в том числе социально ориентированным некоммерческим организациям, а также индивидуальным предпринимателям, оказывающим в соответствии с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28.12.2013 N 442-ФЗ "Об основах социального обслуживания граждан в Российской Федерации" социальные услуги (далее - юридические лица, индивидуальные предприниматели).</w:t>
      </w:r>
    </w:p>
    <w:p w:rsidR="00682F70" w:rsidRDefault="00682F7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21.03.2016 N 112-П)</w:t>
      </w:r>
    </w:p>
    <w:p w:rsidR="00682F70" w:rsidRDefault="00682F70">
      <w:pPr>
        <w:pStyle w:val="ConsPlusNormal"/>
        <w:ind w:firstLine="540"/>
        <w:jc w:val="both"/>
      </w:pPr>
      <w:bookmarkStart w:id="1" w:name="P53"/>
      <w:bookmarkEnd w:id="1"/>
      <w:r>
        <w:t>1.3. Субсидии предоставляются юридическим лицам, индивидуальным предпринимателям в целях финансового обеспечения (возмещения) части затрат в связи с оказанием ими социальных услуг в рамках осуществления их уставной деятельности.</w:t>
      </w:r>
    </w:p>
    <w:p w:rsidR="00682F70" w:rsidRDefault="00682F7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21.03.2016 N 112-П)</w:t>
      </w:r>
    </w:p>
    <w:p w:rsidR="00682F70" w:rsidRDefault="00682F70">
      <w:pPr>
        <w:pStyle w:val="ConsPlusNormal"/>
        <w:ind w:firstLine="540"/>
        <w:jc w:val="both"/>
      </w:pPr>
      <w:r>
        <w:t>1.4. Субсидии предоставляются юридическим лицам и индивидуальным предпринимателям на конкурсной основе (далее - конкурс).</w:t>
      </w:r>
    </w:p>
    <w:p w:rsidR="00682F70" w:rsidRDefault="00682F70">
      <w:pPr>
        <w:pStyle w:val="ConsPlusNormal"/>
        <w:jc w:val="both"/>
      </w:pPr>
    </w:p>
    <w:p w:rsidR="00682F70" w:rsidRDefault="00682F70">
      <w:pPr>
        <w:pStyle w:val="ConsPlusNormal"/>
        <w:jc w:val="center"/>
        <w:outlineLvl w:val="1"/>
      </w:pPr>
      <w:r>
        <w:t>2. Условия участия в конкурсе</w:t>
      </w:r>
    </w:p>
    <w:p w:rsidR="00682F70" w:rsidRDefault="00682F70">
      <w:pPr>
        <w:pStyle w:val="ConsPlusNormal"/>
        <w:jc w:val="both"/>
      </w:pPr>
    </w:p>
    <w:p w:rsidR="00682F70" w:rsidRDefault="00682F70">
      <w:pPr>
        <w:pStyle w:val="ConsPlusNormal"/>
        <w:ind w:firstLine="540"/>
        <w:jc w:val="both"/>
      </w:pPr>
      <w:r>
        <w:t>Участниками конкурса могут быть юридические лица, индивидуальные предприниматели (далее также - претенденты), которые:</w:t>
      </w:r>
    </w:p>
    <w:p w:rsidR="00682F70" w:rsidRDefault="00682F70">
      <w:pPr>
        <w:pStyle w:val="ConsPlusNormal"/>
        <w:ind w:firstLine="540"/>
        <w:jc w:val="both"/>
      </w:pPr>
      <w:bookmarkStart w:id="2" w:name="P60"/>
      <w:bookmarkEnd w:id="2"/>
      <w:r>
        <w:t>а) осуществляют виды деятельности на территории Ульяновской области в сфере социального обслуживания населения;</w:t>
      </w:r>
    </w:p>
    <w:p w:rsidR="00682F70" w:rsidRDefault="00682F70">
      <w:pPr>
        <w:pStyle w:val="ConsPlusNormal"/>
        <w:ind w:firstLine="540"/>
        <w:jc w:val="both"/>
      </w:pPr>
      <w:r>
        <w:t>б) не являются государственными и муниципальными учреждениями, политическими партиями, их региональными отделениями и иными структурными подразделениями, государственными корпорациями, государственными компаниями;</w:t>
      </w:r>
    </w:p>
    <w:p w:rsidR="00682F70" w:rsidRDefault="00682F70">
      <w:pPr>
        <w:pStyle w:val="ConsPlusNormal"/>
        <w:ind w:firstLine="540"/>
        <w:jc w:val="both"/>
      </w:pPr>
      <w:r>
        <w:t>в) не имеют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Федерации, и не находятся в процессе реорганизации, ликвидации, банкротства;</w:t>
      </w:r>
    </w:p>
    <w:p w:rsidR="00682F70" w:rsidRDefault="00682F7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"в"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24.04.2017 N 193-П)</w:t>
      </w:r>
    </w:p>
    <w:p w:rsidR="00682F70" w:rsidRDefault="00682F70">
      <w:pPr>
        <w:pStyle w:val="ConsPlusNormal"/>
        <w:ind w:firstLine="540"/>
        <w:jc w:val="both"/>
      </w:pPr>
      <w:r>
        <w:t>г) не имеют фактов нецелевого использования субсидий из федерального бюджета, областного бюджета Ульяновской области или местного бюджета;</w:t>
      </w:r>
    </w:p>
    <w:p w:rsidR="00682F70" w:rsidRDefault="00682F70">
      <w:pPr>
        <w:pStyle w:val="ConsPlusNormal"/>
        <w:ind w:firstLine="540"/>
        <w:jc w:val="both"/>
      </w:pPr>
      <w:r>
        <w:t>д) не имеют в составе учредителей политической партии, упоминания наименования политической партии в уставе юридического лица, а также фактов передачи пожертвований политической партии или ее региональному отделению;</w:t>
      </w:r>
    </w:p>
    <w:p w:rsidR="00682F70" w:rsidRDefault="00682F70">
      <w:pPr>
        <w:pStyle w:val="ConsPlusNormal"/>
        <w:ind w:firstLine="540"/>
        <w:jc w:val="both"/>
      </w:pPr>
      <w:r>
        <w:lastRenderedPageBreak/>
        <w:t xml:space="preserve">е) соответствуют </w:t>
      </w:r>
      <w:hyperlink r:id="rId24" w:history="1">
        <w:r>
          <w:rPr>
            <w:color w:val="0000FF"/>
          </w:rPr>
          <w:t>требованиям</w:t>
        </w:r>
      </w:hyperlink>
      <w:r>
        <w:t xml:space="preserve"> к деятельности поставщиков социальных услуг, установленным постановлением Правительства Ульяновской области от 06.08.2015 N 385-П "Об утверждении Порядка предоставления социальных услуг поставщиками социальных услуг в Ульяновской области";</w:t>
      </w:r>
    </w:p>
    <w:p w:rsidR="00682F70" w:rsidRDefault="00682F70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21.03.2016 N 112-П)</w:t>
      </w:r>
    </w:p>
    <w:p w:rsidR="00682F70" w:rsidRDefault="00682F70">
      <w:pPr>
        <w:pStyle w:val="ConsPlusNormal"/>
        <w:ind w:firstLine="540"/>
        <w:jc w:val="both"/>
      </w:pPr>
      <w:r>
        <w:t xml:space="preserve">ж) не имеют просроченной задолженности по возврату в областной бюджет Ульяновской области субсидий, бюджетных инвестиций, </w:t>
      </w:r>
      <w:proofErr w:type="gramStart"/>
      <w:r>
        <w:t>предоставленных</w:t>
      </w:r>
      <w:proofErr w:type="gramEnd"/>
      <w:r>
        <w:t xml:space="preserve"> в том числе в соответствии с иными правовыми актами, и иной просроченной задолженности перед областным бюджетом Ульяновской области;</w:t>
      </w:r>
    </w:p>
    <w:p w:rsidR="00682F70" w:rsidRDefault="00682F7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"ж" </w:t>
      </w:r>
      <w:proofErr w:type="gramStart"/>
      <w:r>
        <w:t>введен</w:t>
      </w:r>
      <w:proofErr w:type="gramEnd"/>
      <w:r>
        <w:t xml:space="preserve">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24.04.2017 N 193-П)</w:t>
      </w:r>
    </w:p>
    <w:p w:rsidR="00682F70" w:rsidRDefault="00682F70">
      <w:pPr>
        <w:pStyle w:val="ConsPlusNormal"/>
        <w:ind w:firstLine="540"/>
        <w:jc w:val="both"/>
      </w:pPr>
      <w:proofErr w:type="gramStart"/>
      <w:r>
        <w:t>з) не 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>
        <w:t xml:space="preserve"> таких юридических лиц, в совокупности превышает 50 процентов;</w:t>
      </w:r>
    </w:p>
    <w:p w:rsidR="00682F70" w:rsidRDefault="00682F7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"з" </w:t>
      </w:r>
      <w:proofErr w:type="gramStart"/>
      <w:r>
        <w:t>введен</w:t>
      </w:r>
      <w:proofErr w:type="gramEnd"/>
      <w:r>
        <w:t xml:space="preserve">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24.04.2017 N 193-П)</w:t>
      </w:r>
    </w:p>
    <w:p w:rsidR="00682F70" w:rsidRDefault="00682F70">
      <w:pPr>
        <w:pStyle w:val="ConsPlusNormal"/>
        <w:ind w:firstLine="540"/>
        <w:jc w:val="both"/>
      </w:pPr>
      <w:r>
        <w:t xml:space="preserve">и) не получают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 </w:t>
      </w:r>
      <w:hyperlink w:anchor="P53" w:history="1">
        <w:r>
          <w:rPr>
            <w:color w:val="0000FF"/>
          </w:rPr>
          <w:t>пункте 1.3 раздела 1</w:t>
        </w:r>
      </w:hyperlink>
      <w:r>
        <w:t xml:space="preserve"> настоящего Порядка.</w:t>
      </w:r>
    </w:p>
    <w:p w:rsidR="00682F70" w:rsidRDefault="00682F7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"и" </w:t>
      </w:r>
      <w:proofErr w:type="gramStart"/>
      <w:r>
        <w:t>введен</w:t>
      </w:r>
      <w:proofErr w:type="gramEnd"/>
      <w:r>
        <w:t xml:space="preserve">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24.04.2017 N 193-П)</w:t>
      </w:r>
    </w:p>
    <w:p w:rsidR="00682F70" w:rsidRDefault="00682F70">
      <w:pPr>
        <w:pStyle w:val="ConsPlusNormal"/>
        <w:ind w:firstLine="540"/>
        <w:jc w:val="both"/>
      </w:pPr>
      <w:r>
        <w:t xml:space="preserve">Претендентам не должно быть назначено административное наказание за нарушение условий предоставления из областного бюджета Ульяновской области иных субсидий, если срок, в течение которого претенденты считаются подвергнутыми такому наказанию, не истек. </w:t>
      </w:r>
      <w:proofErr w:type="gramStart"/>
      <w:r>
        <w:t>Информация о назначении претенденту указанного административного наказания представляется исполнительному органу государственной власти Ульяновской области, уполномоченному в сфере социального обслуживания населения Ульяновской области (далее - Уполномоченный орган), на основании соответствующего запроса исполнительным органом государственной власти Ульяновской области, уполномоченным осуществлять на территории Ульяновской области внутренний государственный финансовый контроль (подразделением, образованным в данном органе), и Счетной палатой Ульяновской области (по согласованию).</w:t>
      </w:r>
      <w:proofErr w:type="gramEnd"/>
    </w:p>
    <w:p w:rsidR="00682F70" w:rsidRDefault="00682F70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24.04.2017 N 193-П)</w:t>
      </w:r>
    </w:p>
    <w:p w:rsidR="00682F70" w:rsidRDefault="00682F70">
      <w:pPr>
        <w:pStyle w:val="ConsPlusNormal"/>
        <w:jc w:val="both"/>
      </w:pPr>
    </w:p>
    <w:p w:rsidR="00682F70" w:rsidRDefault="00682F70">
      <w:pPr>
        <w:pStyle w:val="ConsPlusNormal"/>
        <w:jc w:val="center"/>
        <w:outlineLvl w:val="1"/>
      </w:pPr>
      <w:r>
        <w:t>3. Порядок проведения конкурса</w:t>
      </w:r>
    </w:p>
    <w:p w:rsidR="00682F70" w:rsidRDefault="00682F70">
      <w:pPr>
        <w:pStyle w:val="ConsPlusNormal"/>
        <w:jc w:val="both"/>
      </w:pPr>
    </w:p>
    <w:p w:rsidR="00682F70" w:rsidRDefault="00682F70">
      <w:pPr>
        <w:pStyle w:val="ConsPlusNormal"/>
        <w:ind w:firstLine="540"/>
        <w:jc w:val="both"/>
      </w:pPr>
      <w:r>
        <w:t>3.1. Конкурс проводится Уполномоченным органом.</w:t>
      </w:r>
    </w:p>
    <w:p w:rsidR="00682F70" w:rsidRDefault="00682F7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3.1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24.04.2017 N 193-П)</w:t>
      </w:r>
    </w:p>
    <w:p w:rsidR="00682F70" w:rsidRDefault="00682F70">
      <w:pPr>
        <w:pStyle w:val="ConsPlusNormal"/>
        <w:ind w:firstLine="540"/>
        <w:jc w:val="both"/>
      </w:pPr>
      <w:r>
        <w:t xml:space="preserve">3.2. Объявление о проведении конкурса размещается на сайте Уполномоченного органа в информационно-телекоммуникационной сети "Интернет" не </w:t>
      </w:r>
      <w:proofErr w:type="gramStart"/>
      <w:r>
        <w:t>позднее</w:t>
      </w:r>
      <w:proofErr w:type="gramEnd"/>
      <w:r>
        <w:t xml:space="preserve"> чем за пять рабочих дней до начала срока приема документов на участие в конкурсе (далее - документы) и включает:</w:t>
      </w:r>
    </w:p>
    <w:p w:rsidR="00682F70" w:rsidRDefault="00682F70">
      <w:pPr>
        <w:pStyle w:val="ConsPlusNormal"/>
        <w:ind w:firstLine="540"/>
        <w:jc w:val="both"/>
      </w:pPr>
      <w:r>
        <w:t>извлечение из настоящего Порядка;</w:t>
      </w:r>
    </w:p>
    <w:p w:rsidR="00682F70" w:rsidRDefault="00682F70">
      <w:pPr>
        <w:pStyle w:val="ConsPlusNormal"/>
        <w:ind w:firstLine="540"/>
        <w:jc w:val="both"/>
      </w:pPr>
      <w:r>
        <w:t>срок приема документов;</w:t>
      </w:r>
    </w:p>
    <w:p w:rsidR="00682F70" w:rsidRDefault="00682F70">
      <w:pPr>
        <w:pStyle w:val="ConsPlusNormal"/>
        <w:ind w:firstLine="540"/>
        <w:jc w:val="both"/>
      </w:pPr>
      <w:r>
        <w:t>время и место приема документов, почтовый и электронный адреса для направления документов;</w:t>
      </w:r>
    </w:p>
    <w:p w:rsidR="00682F70" w:rsidRDefault="00682F70">
      <w:pPr>
        <w:pStyle w:val="ConsPlusNormal"/>
        <w:ind w:firstLine="540"/>
        <w:jc w:val="both"/>
      </w:pPr>
      <w:r>
        <w:t>абонентский номер телефонной связи для получения консультаций по вопросам подготовки документов.</w:t>
      </w:r>
    </w:p>
    <w:p w:rsidR="00682F70" w:rsidRDefault="00682F70">
      <w:pPr>
        <w:pStyle w:val="ConsPlusNormal"/>
        <w:ind w:firstLine="540"/>
        <w:jc w:val="both"/>
      </w:pPr>
      <w:r>
        <w:t>3.3. Претендент представляет в Уполномоченный орган следующие документы:</w:t>
      </w:r>
    </w:p>
    <w:p w:rsidR="00682F70" w:rsidRDefault="00682F70">
      <w:pPr>
        <w:pStyle w:val="ConsPlusNormal"/>
        <w:ind w:firstLine="540"/>
        <w:jc w:val="both"/>
      </w:pPr>
      <w:r>
        <w:t xml:space="preserve">а) </w:t>
      </w:r>
      <w:hyperlink w:anchor="P178" w:history="1">
        <w:r>
          <w:rPr>
            <w:color w:val="0000FF"/>
          </w:rPr>
          <w:t>заявку-обоснование</w:t>
        </w:r>
      </w:hyperlink>
      <w:r>
        <w:t xml:space="preserve"> на предоставление субсидии (далее - заявка) по форме согласно приложению N 1 к настоящему Порядку;</w:t>
      </w:r>
    </w:p>
    <w:p w:rsidR="00682F70" w:rsidRDefault="00682F70">
      <w:pPr>
        <w:pStyle w:val="ConsPlusNormal"/>
        <w:ind w:firstLine="540"/>
        <w:jc w:val="both"/>
      </w:pPr>
      <w:r>
        <w:t>б) пояснительную записку, включающую в себя информацию о перечне услуг, оказываемых претендентом, структуре юридического лица и индивидуального предпринимателя, персональном составе работников (с указанием уровня образования, квалификации и опыта работы);</w:t>
      </w:r>
    </w:p>
    <w:p w:rsidR="00682F70" w:rsidRDefault="00682F70">
      <w:pPr>
        <w:pStyle w:val="ConsPlusNormal"/>
        <w:jc w:val="both"/>
      </w:pPr>
      <w:r>
        <w:lastRenderedPageBreak/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24.04.2017 N 193-П)</w:t>
      </w:r>
    </w:p>
    <w:p w:rsidR="00682F70" w:rsidRDefault="00682F70">
      <w:pPr>
        <w:pStyle w:val="ConsPlusNormal"/>
        <w:ind w:firstLine="540"/>
        <w:jc w:val="both"/>
      </w:pPr>
      <w:r>
        <w:t>в) копии документов, подтверждающих образование и стаж работы руководителя юридического лица либо индивидуального предпринимателя;</w:t>
      </w:r>
    </w:p>
    <w:p w:rsidR="00682F70" w:rsidRDefault="00682F7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"в" 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24.04.2017 N 193-П)</w:t>
      </w:r>
    </w:p>
    <w:p w:rsidR="00682F70" w:rsidRDefault="00682F70">
      <w:pPr>
        <w:pStyle w:val="ConsPlusNormal"/>
        <w:ind w:firstLine="540"/>
        <w:jc w:val="both"/>
      </w:pPr>
      <w:r>
        <w:t>г) копию документа, подтверждающего полномочия лица, представляющего документы, действовать от имени претендента;</w:t>
      </w:r>
    </w:p>
    <w:p w:rsidR="00682F70" w:rsidRDefault="00682F70">
      <w:pPr>
        <w:pStyle w:val="ConsPlusNormal"/>
        <w:ind w:firstLine="540"/>
        <w:jc w:val="both"/>
      </w:pPr>
      <w:bookmarkStart w:id="3" w:name="P93"/>
      <w:bookmarkEnd w:id="3"/>
      <w:r>
        <w:t>д) копию свидетельства о государственной регистрации претендента;</w:t>
      </w:r>
    </w:p>
    <w:p w:rsidR="00682F70" w:rsidRDefault="00682F70">
      <w:pPr>
        <w:pStyle w:val="ConsPlusNormal"/>
        <w:ind w:firstLine="540"/>
        <w:jc w:val="both"/>
      </w:pPr>
      <w:bookmarkStart w:id="4" w:name="P94"/>
      <w:bookmarkEnd w:id="4"/>
      <w:r>
        <w:t>е) копию свидетельства о постановке на налоговый учет;</w:t>
      </w:r>
    </w:p>
    <w:p w:rsidR="00682F70" w:rsidRDefault="00682F70">
      <w:pPr>
        <w:pStyle w:val="ConsPlusNormal"/>
        <w:ind w:firstLine="540"/>
        <w:jc w:val="both"/>
      </w:pPr>
      <w:r>
        <w:t>ж) копии учредительных документов (за исключением индивидуальных предпринимателей);</w:t>
      </w:r>
    </w:p>
    <w:p w:rsidR="00682F70" w:rsidRDefault="00682F70">
      <w:pPr>
        <w:pStyle w:val="ConsPlusNormal"/>
        <w:ind w:firstLine="540"/>
        <w:jc w:val="both"/>
      </w:pPr>
      <w:r>
        <w:t>з) бланк банковских реквизитов с указанием счета претендента для перечисления субсидии;</w:t>
      </w:r>
    </w:p>
    <w:p w:rsidR="00682F70" w:rsidRDefault="00682F70">
      <w:pPr>
        <w:pStyle w:val="ConsPlusNormal"/>
        <w:ind w:firstLine="540"/>
        <w:jc w:val="both"/>
      </w:pPr>
      <w:bookmarkStart w:id="5" w:name="P97"/>
      <w:bookmarkEnd w:id="5"/>
      <w:r>
        <w:t>и) при наличии - копию представленного в налоговый орган документа "Сведения о среднесписочной численности работников" за предшествующий календарный год с отметкой о принятии налоговым органом (в случае отправки сведений по почте прикладываются копии почтовых уведомлений об отправке, по электронной почте - протоколы входного контроля);</w:t>
      </w:r>
    </w:p>
    <w:p w:rsidR="00682F70" w:rsidRDefault="00682F70">
      <w:pPr>
        <w:pStyle w:val="ConsPlusNormal"/>
        <w:ind w:firstLine="540"/>
        <w:jc w:val="both"/>
      </w:pPr>
      <w:r>
        <w:t>к) при наличии - копии балансов, отчетов о прибылях и убытках и (или) налоговых деклараций за предыдущий год и последний отчетный период с отметкой о принятии налоговым органом (в случае отправки отчетности по почте прикладываются копии почтовых уведомлений об отправке, по электронной почте - протоколы входного контроля);</w:t>
      </w:r>
    </w:p>
    <w:p w:rsidR="00682F70" w:rsidRDefault="00682F70">
      <w:pPr>
        <w:pStyle w:val="ConsPlusNormal"/>
        <w:ind w:firstLine="540"/>
        <w:jc w:val="both"/>
      </w:pPr>
      <w:r>
        <w:t>л) оригинал справки об отсутствии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Федерации, срок выдачи которой на момент представления документов не превышает 14 календарных дней;</w:t>
      </w:r>
    </w:p>
    <w:p w:rsidR="00682F70" w:rsidRDefault="00682F7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"л" 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24.04.2017 N 193-П)</w:t>
      </w:r>
    </w:p>
    <w:p w:rsidR="00682F70" w:rsidRDefault="00682F70">
      <w:pPr>
        <w:pStyle w:val="ConsPlusNormal"/>
        <w:ind w:firstLine="540"/>
        <w:jc w:val="both"/>
      </w:pPr>
      <w:bookmarkStart w:id="6" w:name="P101"/>
      <w:bookmarkEnd w:id="6"/>
      <w:r>
        <w:t>м) выписку из Единого государственного реестра юридических лиц или Единого государственного реестра индивидуальных предпринимателей, выданную не ранее чем за один месяц до дня представления в уполномоченный орган, либо копию такой выписки, заверенную нотариально или печатью претендента (при ее наличии) и подписью руководителя (индивидуального предпринимателя) или его уполномоченного лица;</w:t>
      </w:r>
    </w:p>
    <w:p w:rsidR="00682F70" w:rsidRDefault="00682F70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24.04.2017 N 193-П)</w:t>
      </w:r>
    </w:p>
    <w:p w:rsidR="00682F70" w:rsidRDefault="00682F70">
      <w:pPr>
        <w:pStyle w:val="ConsPlusNormal"/>
        <w:ind w:firstLine="540"/>
        <w:jc w:val="both"/>
      </w:pPr>
      <w:r>
        <w:t xml:space="preserve">н) при наличии - перечень дополнительных услуг, не входящих в перечень социальных услуг, предоставляемых поставщиками социальных услуг, установленный </w:t>
      </w:r>
      <w:hyperlink r:id="rId35" w:history="1">
        <w:r>
          <w:rPr>
            <w:color w:val="0000FF"/>
          </w:rPr>
          <w:t>Законом</w:t>
        </w:r>
      </w:hyperlink>
      <w:r>
        <w:t xml:space="preserve"> Ульяновской области от 06.11.2014 N 174-ЗО "О регулировании некоторых вопросов в сфере социального обслуживания населения на территории Ульяновской области", с указанием тарифов;</w:t>
      </w:r>
    </w:p>
    <w:p w:rsidR="00682F70" w:rsidRDefault="00682F70">
      <w:pPr>
        <w:pStyle w:val="ConsPlusNormal"/>
        <w:ind w:firstLine="540"/>
        <w:jc w:val="both"/>
      </w:pPr>
      <w:r>
        <w:t xml:space="preserve">о) документы, подтверждающие соответствие деятельности претендента требованиям, установленным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06.08.2015 N 385-П "Об утверждении Порядка предоставления социальных услуг поставщиками социальных услуг в Ульяновской области".</w:t>
      </w:r>
    </w:p>
    <w:p w:rsidR="00682F70" w:rsidRDefault="00682F70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21.03.2016 N 112-П)</w:t>
      </w:r>
    </w:p>
    <w:p w:rsidR="00682F70" w:rsidRDefault="00682F70">
      <w:pPr>
        <w:pStyle w:val="ConsPlusNormal"/>
        <w:ind w:firstLine="540"/>
        <w:jc w:val="both"/>
      </w:pPr>
      <w:r>
        <w:t xml:space="preserve">3.4. Если информация в документах, представленных с заявкой, содержит персональные данные, к заявке должны прилагаться согласия субъектов этих данных на обработку. Претендент имеет право не представлять документы, указанные в </w:t>
      </w:r>
      <w:hyperlink w:anchor="P93" w:history="1">
        <w:r>
          <w:rPr>
            <w:color w:val="0000FF"/>
          </w:rPr>
          <w:t>подпунктах "д"</w:t>
        </w:r>
      </w:hyperlink>
      <w:r>
        <w:t xml:space="preserve">, </w:t>
      </w:r>
      <w:hyperlink w:anchor="P94" w:history="1">
        <w:r>
          <w:rPr>
            <w:color w:val="0000FF"/>
          </w:rPr>
          <w:t>"е"</w:t>
        </w:r>
      </w:hyperlink>
      <w:r>
        <w:t xml:space="preserve">, </w:t>
      </w:r>
      <w:hyperlink w:anchor="P97" w:history="1">
        <w:r>
          <w:rPr>
            <w:color w:val="0000FF"/>
          </w:rPr>
          <w:t>"и"</w:t>
        </w:r>
      </w:hyperlink>
      <w:r>
        <w:t xml:space="preserve"> - </w:t>
      </w:r>
      <w:hyperlink w:anchor="P101" w:history="1">
        <w:r>
          <w:rPr>
            <w:color w:val="0000FF"/>
          </w:rPr>
          <w:t>"м" пункта 3.3 раздела 3</w:t>
        </w:r>
      </w:hyperlink>
      <w:r>
        <w:t xml:space="preserve"> настоящего Порядка, если такие документы могут быть получены Уполномоченным органом в рамках межведомственного информационного взаимодействия.</w:t>
      </w:r>
    </w:p>
    <w:p w:rsidR="00682F70" w:rsidRDefault="00682F70">
      <w:pPr>
        <w:pStyle w:val="ConsPlusNormal"/>
        <w:ind w:firstLine="540"/>
        <w:jc w:val="both"/>
      </w:pPr>
      <w:r>
        <w:t>3.5. Копии документов удостоверяются печатью претендента (при ее наличии) и подписью руководителя.</w:t>
      </w:r>
    </w:p>
    <w:p w:rsidR="00682F70" w:rsidRDefault="00682F70">
      <w:pPr>
        <w:pStyle w:val="ConsPlusNormal"/>
        <w:ind w:firstLine="540"/>
        <w:jc w:val="both"/>
      </w:pPr>
      <w:r>
        <w:t>3.6. Срок приема документов не может быть менее 15 календарных дней.</w:t>
      </w:r>
    </w:p>
    <w:p w:rsidR="00682F70" w:rsidRDefault="00682F70">
      <w:pPr>
        <w:pStyle w:val="ConsPlusNormal"/>
        <w:ind w:firstLine="540"/>
        <w:jc w:val="both"/>
      </w:pPr>
      <w:r>
        <w:t>3.7. Претендент не допускается к участию в конкурсе в случаях, если:</w:t>
      </w:r>
    </w:p>
    <w:p w:rsidR="00682F70" w:rsidRDefault="00682F70">
      <w:pPr>
        <w:pStyle w:val="ConsPlusNormal"/>
        <w:ind w:firstLine="540"/>
        <w:jc w:val="both"/>
      </w:pPr>
      <w:r>
        <w:t>претендент и представленные документы не соответствуют требованиям, установленным настоящим Порядком;</w:t>
      </w:r>
    </w:p>
    <w:p w:rsidR="00682F70" w:rsidRDefault="00682F70">
      <w:pPr>
        <w:pStyle w:val="ConsPlusNormal"/>
        <w:ind w:firstLine="540"/>
        <w:jc w:val="both"/>
      </w:pPr>
      <w:r>
        <w:t>документы поступили в Уполномоченный орган после окончания срока приема документов (в том числе по почте).</w:t>
      </w:r>
    </w:p>
    <w:p w:rsidR="00682F70" w:rsidRDefault="00682F70">
      <w:pPr>
        <w:pStyle w:val="ConsPlusNormal"/>
        <w:ind w:firstLine="540"/>
        <w:jc w:val="both"/>
      </w:pPr>
      <w:r>
        <w:t xml:space="preserve">Не может являться основанием </w:t>
      </w:r>
      <w:proofErr w:type="gramStart"/>
      <w:r>
        <w:t>для отказа в допуске к участию в конкурсе наличие в документах</w:t>
      </w:r>
      <w:proofErr w:type="gramEnd"/>
      <w:r>
        <w:t xml:space="preserve"> описок, опечаток, орфографических и арифметических ошибок.</w:t>
      </w:r>
    </w:p>
    <w:p w:rsidR="00682F70" w:rsidRDefault="00682F70">
      <w:pPr>
        <w:pStyle w:val="ConsPlusNormal"/>
        <w:ind w:firstLine="540"/>
        <w:jc w:val="both"/>
      </w:pPr>
      <w:proofErr w:type="gramStart"/>
      <w:r>
        <w:lastRenderedPageBreak/>
        <w:t>В случае отказа в допуске к участию в конкурсе Уполномоченный орган в течение</w:t>
      </w:r>
      <w:proofErr w:type="gramEnd"/>
      <w:r>
        <w:t xml:space="preserve"> 5 календарных дней со дня принятия решения официально по почте извещает претендента о принятом решении письменно с указанием причины отказа.</w:t>
      </w:r>
    </w:p>
    <w:p w:rsidR="00682F70" w:rsidRDefault="00682F70">
      <w:pPr>
        <w:pStyle w:val="ConsPlusNormal"/>
        <w:ind w:firstLine="540"/>
        <w:jc w:val="both"/>
      </w:pPr>
      <w:r>
        <w:t>Документы, полученные по факсу или по электронной почте, на рассмотрение не принимаются. Поданные на конкурс документы не возвращаются.</w:t>
      </w:r>
    </w:p>
    <w:p w:rsidR="00682F70" w:rsidRDefault="00682F70">
      <w:pPr>
        <w:pStyle w:val="ConsPlusNormal"/>
        <w:ind w:firstLine="540"/>
        <w:jc w:val="both"/>
      </w:pPr>
      <w:r>
        <w:t>3.8. Документы претендента, представленные в Уполномоченный орган, передаются на рассмотрение конкурсной комиссии в течение 5 календарных дней со дня окончания приема документов.</w:t>
      </w:r>
    </w:p>
    <w:p w:rsidR="00682F70" w:rsidRDefault="00682F70">
      <w:pPr>
        <w:pStyle w:val="ConsPlusNormal"/>
        <w:ind w:firstLine="540"/>
        <w:jc w:val="both"/>
      </w:pPr>
      <w:r>
        <w:t xml:space="preserve">3.9. Конкурсная комиссия, состав и порядок деятельности которой утверждаются приказом Уполномоченного органа, оценивает документы претендента в течение 5 календарных дней со дня их поступления в конкурсную комиссию по критериям, установленным в </w:t>
      </w:r>
      <w:hyperlink w:anchor="P117" w:history="1">
        <w:r>
          <w:rPr>
            <w:color w:val="0000FF"/>
          </w:rPr>
          <w:t>пункте 3.10</w:t>
        </w:r>
      </w:hyperlink>
      <w:r>
        <w:t xml:space="preserve"> настоящего Порядка, и проводит итоговое заседание.</w:t>
      </w:r>
    </w:p>
    <w:p w:rsidR="00682F70" w:rsidRDefault="00682F70">
      <w:pPr>
        <w:pStyle w:val="ConsPlusNormal"/>
        <w:ind w:firstLine="540"/>
        <w:jc w:val="both"/>
      </w:pPr>
      <w:bookmarkStart w:id="7" w:name="P117"/>
      <w:bookmarkEnd w:id="7"/>
      <w:r>
        <w:t>3.10. Документы претендентов оцениваются по следующим критериям:</w:t>
      </w:r>
    </w:p>
    <w:p w:rsidR="00682F70" w:rsidRDefault="00682F70">
      <w:pPr>
        <w:pStyle w:val="ConsPlusNormal"/>
        <w:ind w:firstLine="540"/>
        <w:jc w:val="both"/>
      </w:pPr>
      <w:r>
        <w:t xml:space="preserve">а) соответствие видов деятельности, включенных в устав претендента, видам деятельности, предусмотренным в </w:t>
      </w:r>
      <w:hyperlink w:anchor="P60" w:history="1">
        <w:r>
          <w:rPr>
            <w:color w:val="0000FF"/>
          </w:rPr>
          <w:t>подпункте "а" раздела 2</w:t>
        </w:r>
      </w:hyperlink>
      <w:r>
        <w:t xml:space="preserve"> настоящего Порядка;</w:t>
      </w:r>
    </w:p>
    <w:p w:rsidR="00682F70" w:rsidRDefault="00682F70">
      <w:pPr>
        <w:pStyle w:val="ConsPlusNormal"/>
        <w:ind w:firstLine="540"/>
        <w:jc w:val="both"/>
      </w:pPr>
      <w:r>
        <w:t>б) наличие опыта работы руководителя и работников в сфере социального обслуживания граждан;</w:t>
      </w:r>
    </w:p>
    <w:p w:rsidR="00682F70" w:rsidRDefault="00682F70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24.04.2017 N 193-П)</w:t>
      </w:r>
    </w:p>
    <w:p w:rsidR="00682F70" w:rsidRDefault="00682F70">
      <w:pPr>
        <w:pStyle w:val="ConsPlusNormal"/>
        <w:ind w:firstLine="540"/>
        <w:jc w:val="both"/>
      </w:pPr>
      <w:r>
        <w:t xml:space="preserve">в) соответствие деятельности претендента требованиям, установленным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06.08.2015 N 385-П "Об утверждении Порядка предоставления социальных услуг поставщиками социальных услуг в Ульяновской области";</w:t>
      </w:r>
    </w:p>
    <w:p w:rsidR="00682F70" w:rsidRDefault="00682F70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21.03.2016 N 112-П)</w:t>
      </w:r>
    </w:p>
    <w:p w:rsidR="00682F70" w:rsidRDefault="00682F70">
      <w:pPr>
        <w:pStyle w:val="ConsPlusNormal"/>
        <w:ind w:firstLine="540"/>
        <w:jc w:val="both"/>
      </w:pPr>
      <w:r>
        <w:t>г) наличие у претендента персонала, обладающего квалификацией, необходимой для оказания социальных услуг;</w:t>
      </w:r>
    </w:p>
    <w:p w:rsidR="00682F70" w:rsidRDefault="00682F70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21.03.2016 N 112-П)</w:t>
      </w:r>
    </w:p>
    <w:p w:rsidR="00682F70" w:rsidRDefault="00682F70">
      <w:pPr>
        <w:pStyle w:val="ConsPlusNormal"/>
        <w:ind w:firstLine="540"/>
        <w:jc w:val="both"/>
      </w:pPr>
      <w:r>
        <w:t xml:space="preserve">д) предоставление дополнительных видов услуг, не входящих в перечень социальных услуг, предоставляемых поставщиками социальных услуг, установленный </w:t>
      </w:r>
      <w:hyperlink r:id="rId42" w:history="1">
        <w:r>
          <w:rPr>
            <w:color w:val="0000FF"/>
          </w:rPr>
          <w:t>Законом</w:t>
        </w:r>
      </w:hyperlink>
      <w:r>
        <w:t xml:space="preserve"> Ульяновской области от 06.11.2014 N 174-ЗО "О регулировании некоторых вопросов в сфере социального обслуживания населения на территории Ульяновской области", и (или) внедрение новых технологий предоставления социальных услуг, направленных на улучшение качества услуги;</w:t>
      </w:r>
    </w:p>
    <w:p w:rsidR="00682F70" w:rsidRDefault="00682F70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21.03.2016 N 112-П)</w:t>
      </w:r>
    </w:p>
    <w:p w:rsidR="00682F70" w:rsidRDefault="00682F70">
      <w:pPr>
        <w:pStyle w:val="ConsPlusNormal"/>
        <w:ind w:firstLine="540"/>
        <w:jc w:val="both"/>
      </w:pPr>
      <w:r>
        <w:t>е) отсутствие фактов нецелевого использования ранее предоставленных субсидий (при повторном участии в конкурсе).</w:t>
      </w:r>
    </w:p>
    <w:p w:rsidR="00682F70" w:rsidRDefault="00682F70">
      <w:pPr>
        <w:pStyle w:val="ConsPlusNormal"/>
        <w:ind w:firstLine="540"/>
        <w:jc w:val="both"/>
      </w:pPr>
      <w:r>
        <w:t xml:space="preserve">Оценка деятельности претендента осуществляется конкурсной комиссией по трехбалльной шкале в соответствии с критериями, установленными </w:t>
      </w:r>
      <w:hyperlink w:anchor="P117" w:history="1">
        <w:r>
          <w:rPr>
            <w:color w:val="0000FF"/>
          </w:rPr>
          <w:t>пунктом 3.10 раздела 3</w:t>
        </w:r>
      </w:hyperlink>
      <w:r>
        <w:t xml:space="preserve"> настоящего Порядка. При этом 1 балл ставится в случае несоответствия критериям, 2 балла - при частичном соответствии, 3 балла - при полном соответствии.</w:t>
      </w:r>
    </w:p>
    <w:p w:rsidR="00682F70" w:rsidRDefault="00682F70">
      <w:pPr>
        <w:pStyle w:val="ConsPlusNormal"/>
        <w:ind w:firstLine="540"/>
        <w:jc w:val="both"/>
      </w:pPr>
      <w:r>
        <w:t>3.11. Итоговый балл претендента равен сумме средних баллов, полученных при оценке критериев.</w:t>
      </w:r>
    </w:p>
    <w:p w:rsidR="00682F70" w:rsidRDefault="00682F70">
      <w:pPr>
        <w:pStyle w:val="ConsPlusNormal"/>
        <w:ind w:firstLine="540"/>
        <w:jc w:val="both"/>
      </w:pPr>
      <w:r>
        <w:t>3.12. Победителем конкурса признается претендент, набравший наибольшее количество баллов.</w:t>
      </w:r>
    </w:p>
    <w:p w:rsidR="00682F70" w:rsidRDefault="00682F70">
      <w:pPr>
        <w:pStyle w:val="ConsPlusNormal"/>
        <w:ind w:firstLine="540"/>
        <w:jc w:val="both"/>
      </w:pPr>
      <w:r>
        <w:t>При равном количестве баллов побеждает претендент, подавший заявку ранее других на основании отметки о дате и времени приема документов Уполномоченным органом.</w:t>
      </w:r>
    </w:p>
    <w:p w:rsidR="00682F70" w:rsidRDefault="00682F70">
      <w:pPr>
        <w:pStyle w:val="ConsPlusNormal"/>
        <w:ind w:firstLine="540"/>
        <w:jc w:val="both"/>
      </w:pPr>
      <w:r>
        <w:t>3.13. Решения конкурсной комиссии о предоставлении субсидии юридическому лицу, индивидуальному предпринимателю - победителю конкурса либо об отказе в ее предоставлении оформляются протоколом заседания конкурсной комиссии в течение 5 календарных дней со дня проведения итогового заседания конкурсной комиссии. Протокол заседания конкурсной комиссии размещается на официальном сайте Уполномоченного органа в течение одного календарного дня со дня его подписания.</w:t>
      </w:r>
    </w:p>
    <w:p w:rsidR="00682F70" w:rsidRDefault="00682F70">
      <w:pPr>
        <w:pStyle w:val="ConsPlusNormal"/>
        <w:ind w:firstLine="540"/>
        <w:jc w:val="both"/>
      </w:pPr>
      <w:r>
        <w:t>3.14. Если к моменту рассмотрения конкурсной комиссией подана только одна заявка, конкурсная комиссия осуществляет оценку документов претендента. В случае</w:t>
      </w:r>
      <w:proofErr w:type="gramStart"/>
      <w:r>
        <w:t>,</w:t>
      </w:r>
      <w:proofErr w:type="gramEnd"/>
      <w:r>
        <w:t xml:space="preserve"> если документы претендента соответствуют критериям, указанным в </w:t>
      </w:r>
      <w:hyperlink w:anchor="P117" w:history="1">
        <w:r>
          <w:rPr>
            <w:color w:val="0000FF"/>
          </w:rPr>
          <w:t>пункте 3.10</w:t>
        </w:r>
      </w:hyperlink>
      <w:r>
        <w:t xml:space="preserve"> настоящего Порядка, договор заключается с указанным претендентом без проведения конкурса, при этом конкурс признается несостоявшимся.</w:t>
      </w:r>
    </w:p>
    <w:p w:rsidR="00682F70" w:rsidRDefault="00682F70">
      <w:pPr>
        <w:pStyle w:val="ConsPlusNormal"/>
        <w:ind w:firstLine="540"/>
        <w:jc w:val="both"/>
      </w:pPr>
      <w:r>
        <w:lastRenderedPageBreak/>
        <w:t>3.15. Конкурс признается несостоявшимся, если на дату окончания приема документов не было подано ни одной заявки.</w:t>
      </w:r>
    </w:p>
    <w:p w:rsidR="00682F70" w:rsidRDefault="00682F70">
      <w:pPr>
        <w:pStyle w:val="ConsPlusNormal"/>
        <w:jc w:val="both"/>
      </w:pPr>
    </w:p>
    <w:p w:rsidR="00682F70" w:rsidRDefault="00682F70">
      <w:pPr>
        <w:pStyle w:val="ConsPlusNormal"/>
        <w:jc w:val="center"/>
        <w:outlineLvl w:val="1"/>
      </w:pPr>
      <w:r>
        <w:t>4. Порядок предоставления субсидий</w:t>
      </w:r>
    </w:p>
    <w:p w:rsidR="00682F70" w:rsidRDefault="00682F70">
      <w:pPr>
        <w:pStyle w:val="ConsPlusNormal"/>
        <w:jc w:val="both"/>
      </w:pPr>
    </w:p>
    <w:p w:rsidR="00682F70" w:rsidRDefault="00682F70">
      <w:pPr>
        <w:pStyle w:val="ConsPlusNormal"/>
        <w:ind w:firstLine="540"/>
        <w:jc w:val="both"/>
      </w:pPr>
      <w:bookmarkStart w:id="8" w:name="P138"/>
      <w:bookmarkEnd w:id="8"/>
      <w:r>
        <w:t>4.1. Уполномоченный орган не позднее 30 календарных дней со дня оформления протокола о предоставлении субсидии заключает с юридическим лицом, индивидуальным предпринимателем - победителем конкурса (далее также - получатель субсидии) договор о предоставлении субсидии (далее - договор).</w:t>
      </w:r>
    </w:p>
    <w:p w:rsidR="00682F70" w:rsidRDefault="00682F70">
      <w:pPr>
        <w:pStyle w:val="ConsPlusNormal"/>
        <w:ind w:firstLine="540"/>
        <w:jc w:val="both"/>
      </w:pPr>
      <w:r>
        <w:t>4.2. В договоре определяются:</w:t>
      </w:r>
    </w:p>
    <w:p w:rsidR="00682F70" w:rsidRDefault="00682F70">
      <w:pPr>
        <w:pStyle w:val="ConsPlusNormal"/>
        <w:ind w:firstLine="540"/>
        <w:jc w:val="both"/>
      </w:pPr>
      <w:r>
        <w:t>а) условия, порядок и сроки предоставления субсидии;</w:t>
      </w:r>
    </w:p>
    <w:p w:rsidR="00682F70" w:rsidRDefault="00682F70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24.04.2017 N 193-П)</w:t>
      </w:r>
    </w:p>
    <w:p w:rsidR="00682F70" w:rsidRDefault="00682F70">
      <w:pPr>
        <w:pStyle w:val="ConsPlusNormal"/>
        <w:ind w:firstLine="540"/>
        <w:jc w:val="both"/>
      </w:pPr>
      <w:r>
        <w:t>б) количество граждан, на обслуживание которых предоставляется субсидия;</w:t>
      </w:r>
    </w:p>
    <w:p w:rsidR="00682F70" w:rsidRDefault="00682F70">
      <w:pPr>
        <w:pStyle w:val="ConsPlusNormal"/>
        <w:ind w:firstLine="540"/>
        <w:jc w:val="both"/>
      </w:pPr>
      <w:r>
        <w:t>в) размер предоставляемой субсидии;</w:t>
      </w:r>
    </w:p>
    <w:p w:rsidR="00682F70" w:rsidRDefault="00682F70">
      <w:pPr>
        <w:pStyle w:val="ConsPlusNormal"/>
        <w:ind w:firstLine="540"/>
        <w:jc w:val="both"/>
      </w:pPr>
      <w:r>
        <w:t>г) сроки, цели и условия использования субсидии;</w:t>
      </w:r>
    </w:p>
    <w:p w:rsidR="00682F70" w:rsidRDefault="00682F70">
      <w:pPr>
        <w:pStyle w:val="ConsPlusNormal"/>
        <w:ind w:firstLine="540"/>
        <w:jc w:val="both"/>
      </w:pPr>
      <w:r>
        <w:t>д) формы, порядок и сроки представления отчетности об использовании субсидии;</w:t>
      </w:r>
    </w:p>
    <w:p w:rsidR="00682F70" w:rsidRDefault="00682F70">
      <w:pPr>
        <w:pStyle w:val="ConsPlusNormal"/>
        <w:ind w:firstLine="540"/>
        <w:jc w:val="both"/>
      </w:pPr>
      <w:r>
        <w:t xml:space="preserve">е) меры ответственности и способы </w:t>
      </w:r>
      <w:proofErr w:type="gramStart"/>
      <w:r>
        <w:t>контроля за</w:t>
      </w:r>
      <w:proofErr w:type="gramEnd"/>
      <w:r>
        <w:t xml:space="preserve"> целевым использованием субсидии;</w:t>
      </w:r>
    </w:p>
    <w:p w:rsidR="00682F70" w:rsidRDefault="00682F70">
      <w:pPr>
        <w:pStyle w:val="ConsPlusNormal"/>
        <w:ind w:firstLine="540"/>
        <w:jc w:val="both"/>
      </w:pPr>
      <w:r>
        <w:t>ж) порядок возврата субсидии в случае ее нецелевого использования или неиспользования в установленные сроки;</w:t>
      </w:r>
    </w:p>
    <w:p w:rsidR="00682F70" w:rsidRDefault="00682F70">
      <w:pPr>
        <w:pStyle w:val="ConsPlusNormal"/>
        <w:ind w:firstLine="540"/>
        <w:jc w:val="both"/>
      </w:pPr>
      <w:proofErr w:type="gramStart"/>
      <w:r>
        <w:t>з) согласие получателя субсидии на осуществление Уполномоченным органом и органами государственного финансового контроля Ульяновской области проверок соблюдения получателем субсидии условий, целей и порядка ее предоставления и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</w:t>
      </w:r>
      <w:proofErr w:type="gramEnd"/>
      <w:r>
        <w:t xml:space="preserve"> целей предоставления указанных средств иных операций, определенных нормативными правовыми актами, муниципальными правовыми актами, регулирующими порядок предоставления субсидий некоммерческим организациям, не являющимся государственными (муниципальными) учреждениями.</w:t>
      </w:r>
    </w:p>
    <w:p w:rsidR="00682F70" w:rsidRDefault="00682F70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24.04.2017 N 193-П)</w:t>
      </w:r>
    </w:p>
    <w:p w:rsidR="00682F70" w:rsidRDefault="00682F70">
      <w:pPr>
        <w:pStyle w:val="ConsPlusNormal"/>
        <w:ind w:firstLine="540"/>
        <w:jc w:val="both"/>
      </w:pPr>
      <w:r>
        <w:t xml:space="preserve">4.3. Юридическому лицу, индивидуальному предпринимателю - победителям конкурса, не заключившим договор в установленный </w:t>
      </w:r>
      <w:hyperlink w:anchor="P138" w:history="1">
        <w:r>
          <w:rPr>
            <w:color w:val="0000FF"/>
          </w:rPr>
          <w:t>пунктом 4.1</w:t>
        </w:r>
      </w:hyperlink>
      <w:r>
        <w:t xml:space="preserve"> настоящего Порядка срок, субсидия не предоставляется.</w:t>
      </w:r>
    </w:p>
    <w:p w:rsidR="00682F70" w:rsidRDefault="00682F70">
      <w:pPr>
        <w:pStyle w:val="ConsPlusNormal"/>
        <w:ind w:firstLine="540"/>
        <w:jc w:val="both"/>
      </w:pPr>
      <w:r>
        <w:t>4.4. Субсидии предоставляются получателям субсидии в соответствии со сводной бюджетной росписью областного бюджета Ульяновской области в пределах бюджетных ассигнований, предусмотренных законом Ульяновской области об областном бюджете Ульяновской области на текущий финансовый год и плановый период, и лимитов бюджетных обязательств, утвержденных в установленном порядке Уполномоченному органу.</w:t>
      </w:r>
    </w:p>
    <w:p w:rsidR="00682F70" w:rsidRDefault="00682F70">
      <w:pPr>
        <w:pStyle w:val="ConsPlusNormal"/>
        <w:ind w:firstLine="540"/>
        <w:jc w:val="both"/>
      </w:pPr>
      <w:r>
        <w:t>Перечисление субсидии осуществляется с лицевого счета Уполномоченного органа, открытого в Министерстве финансов Ульяновской области, на расчетный счет получателя субсидий, открытый в соответствии с законодательством на основании договора.</w:t>
      </w:r>
    </w:p>
    <w:p w:rsidR="00682F70" w:rsidRDefault="00682F70">
      <w:pPr>
        <w:pStyle w:val="ConsPlusNormal"/>
        <w:ind w:firstLine="540"/>
        <w:jc w:val="both"/>
      </w:pPr>
      <w:r>
        <w:t xml:space="preserve">4.5. Расчет размера субсидии производится в соответствии с </w:t>
      </w:r>
      <w:hyperlink w:anchor="P227" w:history="1">
        <w:r>
          <w:rPr>
            <w:color w:val="0000FF"/>
          </w:rPr>
          <w:t>Методикой</w:t>
        </w:r>
      </w:hyperlink>
      <w:r>
        <w:t xml:space="preserve"> расчета размера субсидий, предоставляемых за счет средств областного бюджета Ульяновской области юридическим лицам, не являющимся государственными (муниципальными) учреждениями, индивидуальным предпринимателям, оказывающим социальные услуги, согласно приложению N 2 к настоящему Порядку.</w:t>
      </w:r>
    </w:p>
    <w:p w:rsidR="00682F70" w:rsidRDefault="00682F70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21.03.2016 N 112-П)</w:t>
      </w:r>
    </w:p>
    <w:p w:rsidR="00682F70" w:rsidRDefault="00682F70">
      <w:pPr>
        <w:pStyle w:val="ConsPlusNormal"/>
        <w:ind w:firstLine="540"/>
        <w:jc w:val="both"/>
      </w:pPr>
      <w:r>
        <w:t>4.6. Субсидии носят целевой характер и не могут быть использованы на другие цели.</w:t>
      </w:r>
    </w:p>
    <w:p w:rsidR="00682F70" w:rsidRDefault="00682F70">
      <w:pPr>
        <w:pStyle w:val="ConsPlusNormal"/>
        <w:ind w:firstLine="540"/>
        <w:jc w:val="both"/>
      </w:pPr>
      <w:r>
        <w:t xml:space="preserve">4.7. </w:t>
      </w:r>
      <w:proofErr w:type="gramStart"/>
      <w:r>
        <w:t>В случае нарушения получателем субсидии условий, установленных при предоставлении и использовании субсидии, либо установления факта представления ложных либо намеренно искаженных сведений Уполномоченный орган обеспечивает возврат субсидии в областной бюджет Ульяновской области путем направления получателям субсидии в срок, не превышающий 30 календарных дней с момента выявления нарушения, требования о необходимости возврата субсидии в течение 10 календарных дней с момента получения указанного</w:t>
      </w:r>
      <w:proofErr w:type="gramEnd"/>
      <w:r>
        <w:t xml:space="preserve"> требования.</w:t>
      </w:r>
    </w:p>
    <w:p w:rsidR="00682F70" w:rsidRDefault="00682F70">
      <w:pPr>
        <w:pStyle w:val="ConsPlusNormal"/>
        <w:ind w:firstLine="540"/>
        <w:jc w:val="both"/>
      </w:pPr>
      <w:r>
        <w:lastRenderedPageBreak/>
        <w:t>4.8. Неиспользованный на 1 января текущего финансового года остаток субсидии подлежит возврату в доход областного бюджета Ульяновской области получателями субсидии в течение первых 15 рабочих дней, следующих за отчетным финансовым годом.</w:t>
      </w:r>
    </w:p>
    <w:p w:rsidR="00682F70" w:rsidRDefault="00682F70">
      <w:pPr>
        <w:pStyle w:val="ConsPlusNormal"/>
        <w:ind w:firstLine="540"/>
        <w:jc w:val="both"/>
      </w:pPr>
      <w:r>
        <w:t>4.9. Возврат субсидии осуществляется на лицевой счет Уполномоченного органа с последующим перечислением в доход областного бюджета Ульяновской области в установленном законодательством порядке.</w:t>
      </w:r>
    </w:p>
    <w:p w:rsidR="00682F70" w:rsidRDefault="00682F70">
      <w:pPr>
        <w:pStyle w:val="ConsPlusNormal"/>
        <w:jc w:val="both"/>
      </w:pPr>
    </w:p>
    <w:p w:rsidR="00682F70" w:rsidRDefault="00682F70">
      <w:pPr>
        <w:pStyle w:val="ConsPlusNormal"/>
        <w:jc w:val="center"/>
        <w:outlineLvl w:val="1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использованием субсидии</w:t>
      </w:r>
    </w:p>
    <w:p w:rsidR="00682F70" w:rsidRDefault="00682F70">
      <w:pPr>
        <w:pStyle w:val="ConsPlusNormal"/>
        <w:jc w:val="both"/>
      </w:pPr>
    </w:p>
    <w:p w:rsidR="00682F70" w:rsidRDefault="00682F70">
      <w:pPr>
        <w:pStyle w:val="ConsPlusNormal"/>
        <w:ind w:firstLine="540"/>
        <w:jc w:val="both"/>
      </w:pPr>
      <w:r>
        <w:t>5.1. Уполномоченный орган обеспечивает соблюдение получателями субсидий условий, целей и порядка, установленных при их предоставлении.</w:t>
      </w:r>
    </w:p>
    <w:p w:rsidR="00682F70" w:rsidRDefault="00682F7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5.1 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06.06.2016 N 263-П)</w:t>
      </w:r>
    </w:p>
    <w:p w:rsidR="00682F70" w:rsidRDefault="00682F70">
      <w:pPr>
        <w:pStyle w:val="ConsPlusNormal"/>
        <w:ind w:firstLine="540"/>
        <w:jc w:val="both"/>
      </w:pPr>
      <w:r>
        <w:t xml:space="preserve">5.2. Получатели субсидии обязаны ежемесячно до 10-го числа месяца, следующего </w:t>
      </w:r>
      <w:proofErr w:type="gramStart"/>
      <w:r>
        <w:t>за</w:t>
      </w:r>
      <w:proofErr w:type="gramEnd"/>
      <w:r>
        <w:t xml:space="preserve"> </w:t>
      </w:r>
      <w:proofErr w:type="gramStart"/>
      <w:r>
        <w:t>отчетным</w:t>
      </w:r>
      <w:proofErr w:type="gramEnd"/>
      <w:r>
        <w:t xml:space="preserve">, представлять в Уполномоченный орган </w:t>
      </w:r>
      <w:hyperlink w:anchor="P262" w:history="1">
        <w:r>
          <w:rPr>
            <w:color w:val="0000FF"/>
          </w:rPr>
          <w:t>отчет</w:t>
        </w:r>
      </w:hyperlink>
      <w:r>
        <w:t xml:space="preserve"> о расходовании субсидии по форме согласно приложению N 3 к настоящему Порядку.</w:t>
      </w:r>
    </w:p>
    <w:p w:rsidR="00682F70" w:rsidRDefault="00682F70">
      <w:pPr>
        <w:pStyle w:val="ConsPlusNormal"/>
        <w:ind w:firstLine="540"/>
        <w:jc w:val="both"/>
      </w:pPr>
      <w:r>
        <w:t>5.3. Ответственность за достоверность представляемых сведений и целевое использование субсидии возлагается на получателей субсидии.</w:t>
      </w:r>
    </w:p>
    <w:p w:rsidR="00682F70" w:rsidRDefault="00682F70">
      <w:pPr>
        <w:pStyle w:val="ConsPlusNormal"/>
        <w:jc w:val="both"/>
      </w:pPr>
    </w:p>
    <w:p w:rsidR="00682F70" w:rsidRDefault="00682F70">
      <w:pPr>
        <w:pStyle w:val="ConsPlusNormal"/>
        <w:jc w:val="both"/>
      </w:pPr>
    </w:p>
    <w:p w:rsidR="00682F70" w:rsidRDefault="00682F70">
      <w:pPr>
        <w:pStyle w:val="ConsPlusNormal"/>
        <w:jc w:val="both"/>
      </w:pPr>
    </w:p>
    <w:p w:rsidR="00682F70" w:rsidRDefault="00682F70">
      <w:pPr>
        <w:pStyle w:val="ConsPlusNormal"/>
        <w:jc w:val="both"/>
      </w:pPr>
    </w:p>
    <w:p w:rsidR="00682F70" w:rsidRDefault="00682F70">
      <w:pPr>
        <w:pStyle w:val="ConsPlusNormal"/>
        <w:jc w:val="both"/>
      </w:pPr>
    </w:p>
    <w:p w:rsidR="00682F70" w:rsidRDefault="00682F70">
      <w:pPr>
        <w:pStyle w:val="ConsPlusNormal"/>
        <w:jc w:val="right"/>
        <w:outlineLvl w:val="1"/>
      </w:pPr>
      <w:r>
        <w:t>Приложение N 1</w:t>
      </w:r>
    </w:p>
    <w:p w:rsidR="00682F70" w:rsidRDefault="00682F70">
      <w:pPr>
        <w:pStyle w:val="ConsPlusNormal"/>
        <w:jc w:val="right"/>
      </w:pPr>
      <w:r>
        <w:t>к Порядку</w:t>
      </w:r>
    </w:p>
    <w:p w:rsidR="00682F70" w:rsidRDefault="00682F70">
      <w:pPr>
        <w:pStyle w:val="ConsPlusNormal"/>
        <w:jc w:val="center"/>
      </w:pPr>
    </w:p>
    <w:p w:rsidR="00682F70" w:rsidRDefault="00682F70">
      <w:pPr>
        <w:pStyle w:val="ConsPlusNormal"/>
        <w:jc w:val="center"/>
      </w:pPr>
      <w:r>
        <w:t>Список изменяющих документов</w:t>
      </w:r>
    </w:p>
    <w:p w:rsidR="00682F70" w:rsidRDefault="00682F70">
      <w:pPr>
        <w:pStyle w:val="ConsPlusNormal"/>
        <w:jc w:val="center"/>
      </w:pPr>
      <w:proofErr w:type="gramStart"/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</w:t>
      </w:r>
      <w:proofErr w:type="gramEnd"/>
    </w:p>
    <w:p w:rsidR="00682F70" w:rsidRDefault="00682F70">
      <w:pPr>
        <w:pStyle w:val="ConsPlusNormal"/>
        <w:jc w:val="center"/>
      </w:pPr>
      <w:r>
        <w:t>от 21.03.2016 N 112-П)</w:t>
      </w:r>
    </w:p>
    <w:p w:rsidR="00682F70" w:rsidRDefault="00682F70">
      <w:pPr>
        <w:pStyle w:val="ConsPlusNormal"/>
        <w:jc w:val="both"/>
      </w:pPr>
    </w:p>
    <w:p w:rsidR="00682F70" w:rsidRDefault="00682F70">
      <w:pPr>
        <w:pStyle w:val="ConsPlusNonformat"/>
        <w:jc w:val="both"/>
      </w:pPr>
      <w:bookmarkStart w:id="9" w:name="P178"/>
      <w:bookmarkEnd w:id="9"/>
      <w:r>
        <w:t xml:space="preserve">                            ЗАЯВКА-ОБОСНОВАНИЕ</w:t>
      </w:r>
    </w:p>
    <w:p w:rsidR="00682F70" w:rsidRDefault="00682F70">
      <w:pPr>
        <w:pStyle w:val="ConsPlusNonformat"/>
        <w:jc w:val="both"/>
      </w:pPr>
      <w:r>
        <w:t xml:space="preserve">                        на предоставление субсидии</w:t>
      </w:r>
    </w:p>
    <w:p w:rsidR="00682F70" w:rsidRDefault="00682F70">
      <w:pPr>
        <w:pStyle w:val="ConsPlusNonformat"/>
        <w:jc w:val="both"/>
      </w:pPr>
      <w:r>
        <w:t xml:space="preserve">  ______________________________________________________________________</w:t>
      </w:r>
    </w:p>
    <w:p w:rsidR="00682F70" w:rsidRDefault="00682F70">
      <w:pPr>
        <w:pStyle w:val="ConsPlusNonformat"/>
        <w:jc w:val="both"/>
      </w:pPr>
      <w:r>
        <w:t xml:space="preserve">     (наименование юридического лица, индивидуальный предприниматель)</w:t>
      </w:r>
    </w:p>
    <w:p w:rsidR="00682F70" w:rsidRDefault="00682F70">
      <w:pPr>
        <w:pStyle w:val="ConsPlusNonformat"/>
        <w:jc w:val="both"/>
      </w:pPr>
      <w:r>
        <w:t>ходатайствует о предоставлении субсидии на оказание социальных услуг.</w:t>
      </w:r>
    </w:p>
    <w:p w:rsidR="00682F70" w:rsidRDefault="00682F70">
      <w:pPr>
        <w:pStyle w:val="ConsPlusNonformat"/>
        <w:jc w:val="both"/>
      </w:pPr>
      <w:r>
        <w:t xml:space="preserve">    С порядком и условиями предоставления субсидии </w:t>
      </w:r>
      <w:proofErr w:type="gramStart"/>
      <w:r>
        <w:t>ознакомлен</w:t>
      </w:r>
      <w:proofErr w:type="gramEnd"/>
      <w:r>
        <w:t xml:space="preserve"> и согласен.</w:t>
      </w:r>
    </w:p>
    <w:p w:rsidR="00682F70" w:rsidRDefault="00682F70">
      <w:pPr>
        <w:pStyle w:val="ConsPlusNonformat"/>
        <w:jc w:val="both"/>
      </w:pPr>
      <w:r>
        <w:t xml:space="preserve">    Документы для получения субсидии прилагаются:</w:t>
      </w:r>
    </w:p>
    <w:p w:rsidR="00682F70" w:rsidRDefault="00682F70">
      <w:pPr>
        <w:pStyle w:val="ConsPlusNonformat"/>
        <w:jc w:val="both"/>
      </w:pPr>
      <w:r>
        <w:t xml:space="preserve">    1) пояснительная записка на ____ </w:t>
      </w:r>
      <w:proofErr w:type="gramStart"/>
      <w:r>
        <w:t>л</w:t>
      </w:r>
      <w:proofErr w:type="gramEnd"/>
      <w:r>
        <w:t>.;</w:t>
      </w:r>
    </w:p>
    <w:p w:rsidR="00682F70" w:rsidRDefault="00682F70">
      <w:pPr>
        <w:pStyle w:val="ConsPlusNonformat"/>
        <w:jc w:val="both"/>
      </w:pPr>
      <w:r>
        <w:t xml:space="preserve">    2)  копии  документов,  подтверждающих  образование  и стаж работы (</w:t>
      </w:r>
      <w:proofErr w:type="gramStart"/>
      <w:r>
        <w:t>для</w:t>
      </w:r>
      <w:proofErr w:type="gramEnd"/>
    </w:p>
    <w:p w:rsidR="00682F70" w:rsidRDefault="00682F70">
      <w:pPr>
        <w:pStyle w:val="ConsPlusNonformat"/>
        <w:jc w:val="both"/>
      </w:pPr>
      <w:r>
        <w:t xml:space="preserve">руководителя), на ____ </w:t>
      </w:r>
      <w:proofErr w:type="gramStart"/>
      <w:r>
        <w:t>л</w:t>
      </w:r>
      <w:proofErr w:type="gramEnd"/>
      <w:r>
        <w:t>.;</w:t>
      </w:r>
    </w:p>
    <w:p w:rsidR="00682F70" w:rsidRDefault="00682F70">
      <w:pPr>
        <w:pStyle w:val="ConsPlusNonformat"/>
        <w:jc w:val="both"/>
      </w:pPr>
      <w:r>
        <w:t xml:space="preserve">    3)  копия  документа,  подтверждающего полномочия лица, представляющего</w:t>
      </w:r>
    </w:p>
    <w:p w:rsidR="00682F70" w:rsidRDefault="00682F70">
      <w:pPr>
        <w:pStyle w:val="ConsPlusNonformat"/>
        <w:jc w:val="both"/>
      </w:pPr>
      <w:proofErr w:type="gramStart"/>
      <w:r>
        <w:t>документы,   действовать   от   имени  юридического  лица  (индивидуального</w:t>
      </w:r>
      <w:proofErr w:type="gramEnd"/>
    </w:p>
    <w:p w:rsidR="00682F70" w:rsidRDefault="00682F70">
      <w:pPr>
        <w:pStyle w:val="ConsPlusNonformat"/>
        <w:jc w:val="both"/>
      </w:pPr>
      <w:r>
        <w:t xml:space="preserve">предпринимателя), на ____ </w:t>
      </w:r>
      <w:proofErr w:type="gramStart"/>
      <w:r>
        <w:t>л</w:t>
      </w:r>
      <w:proofErr w:type="gramEnd"/>
      <w:r>
        <w:t>.;</w:t>
      </w:r>
    </w:p>
    <w:p w:rsidR="00682F70" w:rsidRDefault="00682F70">
      <w:pPr>
        <w:pStyle w:val="ConsPlusNonformat"/>
        <w:jc w:val="both"/>
      </w:pPr>
      <w:r>
        <w:t xml:space="preserve">    4) копия свидетельства о государственной регистрации юридического лица,</w:t>
      </w:r>
    </w:p>
    <w:p w:rsidR="00682F70" w:rsidRDefault="00682F70">
      <w:pPr>
        <w:pStyle w:val="ConsPlusNonformat"/>
        <w:jc w:val="both"/>
      </w:pPr>
      <w:r>
        <w:t xml:space="preserve">индивидуального предпринимателя на ____ </w:t>
      </w:r>
      <w:proofErr w:type="gramStart"/>
      <w:r>
        <w:t>л</w:t>
      </w:r>
      <w:proofErr w:type="gramEnd"/>
      <w:r>
        <w:t>.;</w:t>
      </w:r>
    </w:p>
    <w:p w:rsidR="00682F70" w:rsidRDefault="00682F70">
      <w:pPr>
        <w:pStyle w:val="ConsPlusNonformat"/>
        <w:jc w:val="both"/>
      </w:pPr>
      <w:r>
        <w:t xml:space="preserve">    5) копия свидетельства о постановке на налоговый учет на ____ </w:t>
      </w:r>
      <w:proofErr w:type="gramStart"/>
      <w:r>
        <w:t>л</w:t>
      </w:r>
      <w:proofErr w:type="gramEnd"/>
      <w:r>
        <w:t>.;</w:t>
      </w:r>
    </w:p>
    <w:p w:rsidR="00682F70" w:rsidRDefault="00682F70">
      <w:pPr>
        <w:pStyle w:val="ConsPlusNonformat"/>
        <w:jc w:val="both"/>
      </w:pPr>
      <w:r>
        <w:t xml:space="preserve">    6) копии учредительных документов на ____ </w:t>
      </w:r>
      <w:proofErr w:type="gramStart"/>
      <w:r>
        <w:t>л</w:t>
      </w:r>
      <w:proofErr w:type="gramEnd"/>
      <w:r>
        <w:t>.;</w:t>
      </w:r>
    </w:p>
    <w:p w:rsidR="00682F70" w:rsidRDefault="00682F70">
      <w:pPr>
        <w:pStyle w:val="ConsPlusNonformat"/>
        <w:jc w:val="both"/>
      </w:pPr>
      <w:r>
        <w:t xml:space="preserve">    7)  бланк  банковских  реквизитов  с указанием счета юридического лица,</w:t>
      </w:r>
    </w:p>
    <w:p w:rsidR="00682F70" w:rsidRDefault="00682F70">
      <w:pPr>
        <w:pStyle w:val="ConsPlusNonformat"/>
        <w:jc w:val="both"/>
      </w:pPr>
      <w:r>
        <w:t xml:space="preserve">индивидуального предпринимателя для перечисления субсидии на ____ </w:t>
      </w:r>
      <w:proofErr w:type="gramStart"/>
      <w:r>
        <w:t>л</w:t>
      </w:r>
      <w:proofErr w:type="gramEnd"/>
      <w:r>
        <w:t>.;</w:t>
      </w:r>
    </w:p>
    <w:p w:rsidR="00682F70" w:rsidRDefault="00682F70">
      <w:pPr>
        <w:pStyle w:val="ConsPlusNonformat"/>
        <w:jc w:val="both"/>
      </w:pPr>
      <w:r>
        <w:t xml:space="preserve">    8)  копия  представленного  в  налоговый  орган  документа  "Сведения о</w:t>
      </w:r>
    </w:p>
    <w:p w:rsidR="00682F70" w:rsidRDefault="00682F70">
      <w:pPr>
        <w:pStyle w:val="ConsPlusNonformat"/>
        <w:jc w:val="both"/>
      </w:pPr>
      <w:r>
        <w:t xml:space="preserve">среднесписочной численности работников" за предшествующий календарный год </w:t>
      </w:r>
      <w:proofErr w:type="gramStart"/>
      <w:r>
        <w:t>с</w:t>
      </w:r>
      <w:proofErr w:type="gramEnd"/>
    </w:p>
    <w:p w:rsidR="00682F70" w:rsidRDefault="00682F70">
      <w:pPr>
        <w:pStyle w:val="ConsPlusNonformat"/>
        <w:jc w:val="both"/>
      </w:pPr>
      <w:proofErr w:type="gramStart"/>
      <w:r>
        <w:t>отметкой  о принятии налоговым органом (в случае отправки сведений по почте</w:t>
      </w:r>
      <w:proofErr w:type="gramEnd"/>
    </w:p>
    <w:p w:rsidR="00682F70" w:rsidRDefault="00682F70">
      <w:pPr>
        <w:pStyle w:val="ConsPlusNonformat"/>
        <w:jc w:val="both"/>
      </w:pPr>
      <w:r>
        <w:t>прикладываются копии почтовых уведомлений об отправке, по электронной почте</w:t>
      </w:r>
    </w:p>
    <w:p w:rsidR="00682F70" w:rsidRDefault="00682F70">
      <w:pPr>
        <w:pStyle w:val="ConsPlusNonformat"/>
        <w:jc w:val="both"/>
      </w:pPr>
      <w:r>
        <w:t xml:space="preserve">- протоколы входного контроля) на ____ </w:t>
      </w:r>
      <w:proofErr w:type="gramStart"/>
      <w:r>
        <w:t>л</w:t>
      </w:r>
      <w:proofErr w:type="gramEnd"/>
      <w:r>
        <w:t>.;</w:t>
      </w:r>
    </w:p>
    <w:p w:rsidR="00682F70" w:rsidRDefault="00682F70">
      <w:pPr>
        <w:pStyle w:val="ConsPlusNonformat"/>
        <w:jc w:val="both"/>
      </w:pPr>
      <w:r>
        <w:t xml:space="preserve">    9)  копии  балансов,  отчетов  о  прибылях  и убытках и (или) налоговых</w:t>
      </w:r>
    </w:p>
    <w:p w:rsidR="00682F70" w:rsidRDefault="00682F70">
      <w:pPr>
        <w:pStyle w:val="ConsPlusNonformat"/>
        <w:jc w:val="both"/>
      </w:pPr>
      <w:r>
        <w:t>деклараций  за  предыдущий  год  и  последний  отчетный период с отметкой о</w:t>
      </w:r>
    </w:p>
    <w:p w:rsidR="00682F70" w:rsidRDefault="00682F70">
      <w:pPr>
        <w:pStyle w:val="ConsPlusNonformat"/>
        <w:jc w:val="both"/>
      </w:pPr>
      <w:proofErr w:type="gramStart"/>
      <w:r>
        <w:t>принятии   налоговым   органом  (в  случае  отправки  отчетности  по  почте</w:t>
      </w:r>
      <w:proofErr w:type="gramEnd"/>
    </w:p>
    <w:p w:rsidR="00682F70" w:rsidRDefault="00682F70">
      <w:pPr>
        <w:pStyle w:val="ConsPlusNonformat"/>
        <w:jc w:val="both"/>
      </w:pPr>
      <w:r>
        <w:t>прикладываются копии почтовых уведомлений об отправке, по электронной почте</w:t>
      </w:r>
    </w:p>
    <w:p w:rsidR="00682F70" w:rsidRDefault="00682F70">
      <w:pPr>
        <w:pStyle w:val="ConsPlusNonformat"/>
        <w:jc w:val="both"/>
      </w:pPr>
      <w:r>
        <w:t xml:space="preserve">- протоколы входного контроля) на ____ </w:t>
      </w:r>
      <w:proofErr w:type="gramStart"/>
      <w:r>
        <w:t>л</w:t>
      </w:r>
      <w:proofErr w:type="gramEnd"/>
      <w:r>
        <w:t>.;</w:t>
      </w:r>
    </w:p>
    <w:p w:rsidR="00682F70" w:rsidRDefault="00682F70">
      <w:pPr>
        <w:pStyle w:val="ConsPlusNonformat"/>
        <w:jc w:val="both"/>
      </w:pPr>
      <w:r>
        <w:lastRenderedPageBreak/>
        <w:t xml:space="preserve">    10)  оригинал  справки  об  отсутствии  просроченной  задолженности  </w:t>
      </w:r>
      <w:proofErr w:type="gramStart"/>
      <w:r>
        <w:t>по</w:t>
      </w:r>
      <w:proofErr w:type="gramEnd"/>
    </w:p>
    <w:p w:rsidR="00682F70" w:rsidRDefault="00682F70">
      <w:pPr>
        <w:pStyle w:val="ConsPlusNonformat"/>
        <w:jc w:val="both"/>
      </w:pPr>
      <w:r>
        <w:t>налоговым   и   иным   обязательным  платежам  в  бюджеты  всех  уровней  и</w:t>
      </w:r>
    </w:p>
    <w:p w:rsidR="00682F70" w:rsidRDefault="00682F70">
      <w:pPr>
        <w:pStyle w:val="ConsPlusNonformat"/>
        <w:jc w:val="both"/>
      </w:pPr>
      <w:r>
        <w:t xml:space="preserve">государственные внебюджетные фонды на ____ </w:t>
      </w:r>
      <w:proofErr w:type="gramStart"/>
      <w:r>
        <w:t>л</w:t>
      </w:r>
      <w:proofErr w:type="gramEnd"/>
      <w:r>
        <w:t>.;</w:t>
      </w:r>
    </w:p>
    <w:p w:rsidR="00682F70" w:rsidRDefault="00682F70">
      <w:pPr>
        <w:pStyle w:val="ConsPlusNonformat"/>
        <w:jc w:val="both"/>
      </w:pPr>
      <w:r>
        <w:t xml:space="preserve">    11)   выписка  из  Единого  государственного  реестра  юридических  лиц</w:t>
      </w:r>
    </w:p>
    <w:p w:rsidR="00682F70" w:rsidRDefault="00682F70">
      <w:pPr>
        <w:pStyle w:val="ConsPlusNonformat"/>
        <w:jc w:val="both"/>
      </w:pPr>
      <w:r>
        <w:t xml:space="preserve">(Единого  государственного реестра индивидуальных предпринимателей) </w:t>
      </w:r>
      <w:proofErr w:type="gramStart"/>
      <w:r>
        <w:t>на</w:t>
      </w:r>
      <w:proofErr w:type="gramEnd"/>
      <w:r>
        <w:t xml:space="preserve"> ____</w:t>
      </w:r>
    </w:p>
    <w:p w:rsidR="00682F70" w:rsidRDefault="00682F70">
      <w:pPr>
        <w:pStyle w:val="ConsPlusNonformat"/>
        <w:jc w:val="both"/>
      </w:pPr>
      <w:proofErr w:type="gramStart"/>
      <w:r>
        <w:t>л</w:t>
      </w:r>
      <w:proofErr w:type="gramEnd"/>
      <w:r>
        <w:t>.</w:t>
      </w:r>
    </w:p>
    <w:p w:rsidR="00682F70" w:rsidRDefault="00682F70">
      <w:pPr>
        <w:pStyle w:val="ConsPlusNonformat"/>
        <w:jc w:val="both"/>
      </w:pPr>
      <w:r>
        <w:t xml:space="preserve">    Юридический адрес, банковские реквизиты:</w:t>
      </w:r>
    </w:p>
    <w:p w:rsidR="00682F70" w:rsidRDefault="00682F70">
      <w:pPr>
        <w:pStyle w:val="ConsPlusNonformat"/>
        <w:jc w:val="both"/>
      </w:pPr>
      <w:r>
        <w:t>___________________________________________________________________________</w:t>
      </w:r>
    </w:p>
    <w:p w:rsidR="00682F70" w:rsidRDefault="00682F70">
      <w:pPr>
        <w:pStyle w:val="ConsPlusNonformat"/>
        <w:jc w:val="both"/>
      </w:pPr>
      <w:r>
        <w:t>___________________________________________________________________________</w:t>
      </w:r>
    </w:p>
    <w:p w:rsidR="00682F70" w:rsidRDefault="00682F70">
      <w:pPr>
        <w:pStyle w:val="ConsPlusNonformat"/>
        <w:jc w:val="both"/>
      </w:pPr>
      <w:r>
        <w:t>Руководитель юридические лица</w:t>
      </w:r>
    </w:p>
    <w:p w:rsidR="00682F70" w:rsidRDefault="00682F70">
      <w:pPr>
        <w:pStyle w:val="ConsPlusNonformat"/>
        <w:jc w:val="both"/>
      </w:pPr>
      <w:r>
        <w:t>(индивидуальный предприниматель) __________________________________________</w:t>
      </w:r>
    </w:p>
    <w:p w:rsidR="00682F70" w:rsidRDefault="00682F70">
      <w:pPr>
        <w:pStyle w:val="ConsPlusNonformat"/>
        <w:jc w:val="both"/>
      </w:pPr>
      <w:r>
        <w:t xml:space="preserve">                                       (подпись, расшифровка подписи)</w:t>
      </w:r>
    </w:p>
    <w:p w:rsidR="00682F70" w:rsidRDefault="00682F70">
      <w:pPr>
        <w:pStyle w:val="ConsPlusNormal"/>
        <w:jc w:val="both"/>
      </w:pPr>
    </w:p>
    <w:p w:rsidR="00682F70" w:rsidRDefault="00682F70">
      <w:pPr>
        <w:pStyle w:val="ConsPlusNormal"/>
        <w:jc w:val="both"/>
      </w:pPr>
    </w:p>
    <w:p w:rsidR="00682F70" w:rsidRDefault="00682F70">
      <w:pPr>
        <w:pStyle w:val="ConsPlusNormal"/>
        <w:jc w:val="both"/>
      </w:pPr>
    </w:p>
    <w:p w:rsidR="00682F70" w:rsidRDefault="00682F70">
      <w:pPr>
        <w:pStyle w:val="ConsPlusNormal"/>
        <w:jc w:val="both"/>
      </w:pPr>
    </w:p>
    <w:p w:rsidR="00682F70" w:rsidRDefault="00682F70">
      <w:pPr>
        <w:pStyle w:val="ConsPlusNormal"/>
        <w:jc w:val="both"/>
      </w:pPr>
    </w:p>
    <w:p w:rsidR="00682F70" w:rsidRDefault="00682F70">
      <w:pPr>
        <w:pStyle w:val="ConsPlusNormal"/>
        <w:jc w:val="right"/>
        <w:outlineLvl w:val="1"/>
      </w:pPr>
      <w:r>
        <w:t>Приложение N 2</w:t>
      </w:r>
    </w:p>
    <w:p w:rsidR="00682F70" w:rsidRDefault="00682F70">
      <w:pPr>
        <w:pStyle w:val="ConsPlusNormal"/>
        <w:jc w:val="right"/>
      </w:pPr>
      <w:r>
        <w:t>к Порядку</w:t>
      </w:r>
    </w:p>
    <w:p w:rsidR="00682F70" w:rsidRDefault="00682F70">
      <w:pPr>
        <w:pStyle w:val="ConsPlusNormal"/>
        <w:jc w:val="both"/>
      </w:pPr>
    </w:p>
    <w:p w:rsidR="00682F70" w:rsidRDefault="00682F70">
      <w:pPr>
        <w:pStyle w:val="ConsPlusTitle"/>
        <w:jc w:val="center"/>
      </w:pPr>
      <w:bookmarkStart w:id="10" w:name="P227"/>
      <w:bookmarkEnd w:id="10"/>
      <w:r>
        <w:t>МЕТОДИКА</w:t>
      </w:r>
    </w:p>
    <w:p w:rsidR="00682F70" w:rsidRDefault="00682F70">
      <w:pPr>
        <w:pStyle w:val="ConsPlusTitle"/>
        <w:jc w:val="center"/>
      </w:pPr>
      <w:r>
        <w:t>РАСЧЕТА РАЗМЕРА СУБСИДИЙ, ПРЕДОСТАВЛЯЕМЫХ ЗА СЧЕТ</w:t>
      </w:r>
    </w:p>
    <w:p w:rsidR="00682F70" w:rsidRDefault="00682F70">
      <w:pPr>
        <w:pStyle w:val="ConsPlusTitle"/>
        <w:jc w:val="center"/>
      </w:pPr>
      <w:r>
        <w:t>СРЕДСТВ ОБЛАСТНОГО БЮДЖЕТА УЛЬЯНОВСКОЙ ОБЛАСТИ</w:t>
      </w:r>
    </w:p>
    <w:p w:rsidR="00682F70" w:rsidRDefault="00682F70">
      <w:pPr>
        <w:pStyle w:val="ConsPlusTitle"/>
        <w:jc w:val="center"/>
      </w:pPr>
      <w:r>
        <w:t>ЮРИДИЧЕСКИМ ЛИЦАМ, НЕ ЯВЛЯЮЩИМСЯ ГОСУДАРСТВЕННЫМИ</w:t>
      </w:r>
    </w:p>
    <w:p w:rsidR="00682F70" w:rsidRDefault="00682F70">
      <w:pPr>
        <w:pStyle w:val="ConsPlusTitle"/>
        <w:jc w:val="center"/>
      </w:pPr>
      <w:r>
        <w:t xml:space="preserve">(МУНИЦИПАЛЬНЫМИ) УЧРЕЖДЕНИЯМИ, </w:t>
      </w:r>
      <w:proofErr w:type="gramStart"/>
      <w:r>
        <w:t>ИНДИВИДУАЛЬНЫМ</w:t>
      </w:r>
      <w:proofErr w:type="gramEnd"/>
    </w:p>
    <w:p w:rsidR="00682F70" w:rsidRDefault="00682F70">
      <w:pPr>
        <w:pStyle w:val="ConsPlusTitle"/>
        <w:jc w:val="center"/>
      </w:pPr>
      <w:r>
        <w:t>ПРЕДПРИНИМАТЕЛЯМ, ОКАЗЫВАЮЩИМ СОЦИАЛЬНЫЕ УСЛУГИ</w:t>
      </w:r>
    </w:p>
    <w:p w:rsidR="00682F70" w:rsidRDefault="00682F70">
      <w:pPr>
        <w:pStyle w:val="ConsPlusNormal"/>
        <w:jc w:val="center"/>
      </w:pPr>
    </w:p>
    <w:p w:rsidR="00682F70" w:rsidRDefault="00682F70">
      <w:pPr>
        <w:pStyle w:val="ConsPlusNormal"/>
        <w:jc w:val="center"/>
      </w:pPr>
      <w:r>
        <w:t>Список изменяющих документов</w:t>
      </w:r>
    </w:p>
    <w:p w:rsidR="00682F70" w:rsidRDefault="00682F70">
      <w:pPr>
        <w:pStyle w:val="ConsPlusNormal"/>
        <w:jc w:val="center"/>
      </w:pPr>
      <w:proofErr w:type="gramStart"/>
      <w:r>
        <w:t>(в ред. постановлений Правительства Ульяновской области</w:t>
      </w:r>
      <w:proofErr w:type="gramEnd"/>
    </w:p>
    <w:p w:rsidR="00682F70" w:rsidRDefault="00682F70">
      <w:pPr>
        <w:pStyle w:val="ConsPlusNormal"/>
        <w:jc w:val="center"/>
      </w:pPr>
      <w:r>
        <w:t xml:space="preserve">от 21.03.2016 </w:t>
      </w:r>
      <w:hyperlink r:id="rId49" w:history="1">
        <w:r>
          <w:rPr>
            <w:color w:val="0000FF"/>
          </w:rPr>
          <w:t>N 112-П</w:t>
        </w:r>
      </w:hyperlink>
      <w:r>
        <w:t xml:space="preserve">, от 24.04.2017 </w:t>
      </w:r>
      <w:hyperlink r:id="rId50" w:history="1">
        <w:r>
          <w:rPr>
            <w:color w:val="0000FF"/>
          </w:rPr>
          <w:t>N 193-П</w:t>
        </w:r>
      </w:hyperlink>
      <w:r>
        <w:t>)</w:t>
      </w:r>
    </w:p>
    <w:p w:rsidR="00682F70" w:rsidRDefault="00682F70">
      <w:pPr>
        <w:pStyle w:val="ConsPlusNormal"/>
        <w:jc w:val="both"/>
      </w:pPr>
    </w:p>
    <w:p w:rsidR="00682F70" w:rsidRDefault="00682F70">
      <w:pPr>
        <w:pStyle w:val="ConsPlusNormal"/>
        <w:ind w:firstLine="540"/>
        <w:jc w:val="both"/>
      </w:pPr>
      <w:r>
        <w:t>Размер субсидии, предоставляемой за счет средств областного бюджета Ульяновской области юридическому лицу, не являющемуся государственным (муниципальным) учреждением, индивидуальному предпринимателю на оказание социальных услуг (</w:t>
      </w:r>
      <w:proofErr w:type="spellStart"/>
      <w:r>
        <w:t>Субс</w:t>
      </w:r>
      <w:proofErr w:type="spellEnd"/>
      <w:r>
        <w:t>), определяется по формуле:</w:t>
      </w:r>
    </w:p>
    <w:p w:rsidR="00682F70" w:rsidRDefault="00682F70">
      <w:pPr>
        <w:pStyle w:val="ConsPlusNormal"/>
        <w:jc w:val="both"/>
      </w:pPr>
    </w:p>
    <w:p w:rsidR="00682F70" w:rsidRDefault="00682F70">
      <w:pPr>
        <w:pStyle w:val="ConsPlusNormal"/>
        <w:ind w:firstLine="540"/>
        <w:jc w:val="both"/>
      </w:pPr>
      <w:r w:rsidRPr="005F0B03">
        <w:rPr>
          <w:position w:val="-14"/>
        </w:rPr>
        <w:pict>
          <v:shape id="_x0000_i1025" style="width:237.75pt;height:22.5pt" coordsize="" o:spt="100" adj="0,,0" path="" filled="f" stroked="f">
            <v:stroke joinstyle="miter"/>
            <v:imagedata r:id="rId51" o:title="base_23628_39549_1"/>
            <v:formulas/>
            <v:path o:connecttype="segments"/>
          </v:shape>
        </w:pict>
      </w:r>
    </w:p>
    <w:p w:rsidR="00682F70" w:rsidRDefault="00682F70">
      <w:pPr>
        <w:pStyle w:val="ConsPlusNormal"/>
        <w:jc w:val="both"/>
      </w:pPr>
    </w:p>
    <w:p w:rsidR="00682F70" w:rsidRDefault="00682F70">
      <w:pPr>
        <w:pStyle w:val="ConsPlusNormal"/>
        <w:ind w:firstLine="540"/>
        <w:jc w:val="both"/>
      </w:pPr>
      <w:proofErr w:type="spellStart"/>
      <w:r>
        <w:t>Тсу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- тариф i социальной услуги;</w:t>
      </w:r>
    </w:p>
    <w:p w:rsidR="00682F70" w:rsidRDefault="00682F70">
      <w:pPr>
        <w:pStyle w:val="ConsPlusNormal"/>
        <w:ind w:firstLine="540"/>
        <w:jc w:val="both"/>
      </w:pPr>
      <w:proofErr w:type="spellStart"/>
      <w:r>
        <w:t>Ксу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- периодичность i социальной услуги в месяц в соответствии со стандартами предоставления социальных услуг, утвержденными нормативным правовым актом Правительства Ульяновской области;</w:t>
      </w:r>
    </w:p>
    <w:p w:rsidR="00682F70" w:rsidRDefault="00682F70">
      <w:pPr>
        <w:pStyle w:val="ConsPlusNormal"/>
        <w:ind w:firstLine="540"/>
        <w:jc w:val="both"/>
      </w:pPr>
      <w:proofErr w:type="spellStart"/>
      <w:r>
        <w:t>Псу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- количество получателей i социальной услуги в месяц;</w:t>
      </w:r>
    </w:p>
    <w:p w:rsidR="00682F70" w:rsidRDefault="00682F70">
      <w:pPr>
        <w:pStyle w:val="ConsPlusNormal"/>
        <w:ind w:firstLine="540"/>
        <w:jc w:val="both"/>
      </w:pPr>
      <w:proofErr w:type="spellStart"/>
      <w:proofErr w:type="gramStart"/>
      <w:r>
        <w:t>N</w:t>
      </w:r>
      <w:proofErr w:type="gramEnd"/>
      <w:r>
        <w:t>су</w:t>
      </w:r>
      <w:r>
        <w:rPr>
          <w:vertAlign w:val="subscript"/>
        </w:rPr>
        <w:t>i</w:t>
      </w:r>
      <w:proofErr w:type="spellEnd"/>
      <w:r>
        <w:t xml:space="preserve"> - ежемесячная плата получателя i социальной услуги, определяемая в соответствии с </w:t>
      </w:r>
      <w:hyperlink r:id="rId52" w:history="1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24.12.2014 N 598-П "О некоторых мерах по организации социального обслуживани</w:t>
      </w:r>
      <w:bookmarkStart w:id="11" w:name="_GoBack"/>
      <w:bookmarkEnd w:id="11"/>
      <w:r>
        <w:t>я населения на территории Ульяновской области";</w:t>
      </w:r>
    </w:p>
    <w:p w:rsidR="00682F70" w:rsidRDefault="00682F70">
      <w:pPr>
        <w:pStyle w:val="ConsPlusNormal"/>
        <w:ind w:firstLine="540"/>
        <w:jc w:val="both"/>
      </w:pPr>
      <w:r>
        <w:t>М - количество месяцев, на которое предоставляется субсидия.</w:t>
      </w:r>
    </w:p>
    <w:p w:rsidR="00682F70" w:rsidRDefault="00682F70">
      <w:pPr>
        <w:pStyle w:val="ConsPlusNormal"/>
        <w:ind w:firstLine="540"/>
        <w:jc w:val="both"/>
      </w:pPr>
      <w:r>
        <w:t>Тарифы на социальные услуги утверждаются исполнительным органом государственной власти Ульяновской области, осуществляющим реализацию социально-экономической политики, содействие развитию конкуренции в Ульяновской области.</w:t>
      </w:r>
    </w:p>
    <w:p w:rsidR="00682F70" w:rsidRDefault="00682F70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24.04.2017 N 193-П)</w:t>
      </w:r>
    </w:p>
    <w:p w:rsidR="00682F70" w:rsidRDefault="00682F70">
      <w:pPr>
        <w:pStyle w:val="ConsPlusNormal"/>
        <w:ind w:firstLine="540"/>
        <w:jc w:val="both"/>
      </w:pPr>
      <w:r>
        <w:t>Количество получателей социальных услуг в месяц определяется как средняя численность фактически обслуженных получателей социальных услуг в месяц за предыдущий год на основании отчетных данных, представленных в исполнительный орган государственной власти Ульяновской области, уполномоченный в сфере социального обслуживания населения Ульяновской области.</w:t>
      </w:r>
    </w:p>
    <w:p w:rsidR="00682F70" w:rsidRDefault="00682F70">
      <w:pPr>
        <w:pStyle w:val="ConsPlusNormal"/>
        <w:jc w:val="both"/>
      </w:pPr>
    </w:p>
    <w:p w:rsidR="00682F70" w:rsidRDefault="00682F70">
      <w:pPr>
        <w:pStyle w:val="ConsPlusNormal"/>
        <w:jc w:val="both"/>
      </w:pPr>
    </w:p>
    <w:p w:rsidR="00682F70" w:rsidRDefault="00682F70">
      <w:pPr>
        <w:pStyle w:val="ConsPlusNormal"/>
        <w:jc w:val="both"/>
      </w:pPr>
    </w:p>
    <w:p w:rsidR="00682F70" w:rsidRDefault="00682F70">
      <w:pPr>
        <w:pStyle w:val="ConsPlusNormal"/>
        <w:jc w:val="both"/>
      </w:pPr>
    </w:p>
    <w:p w:rsidR="00682F70" w:rsidRDefault="00682F70">
      <w:pPr>
        <w:pStyle w:val="ConsPlusNormal"/>
        <w:jc w:val="both"/>
      </w:pPr>
    </w:p>
    <w:p w:rsidR="00682F70" w:rsidRDefault="00682F70">
      <w:pPr>
        <w:sectPr w:rsidR="00682F70" w:rsidSect="00D6118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82F70" w:rsidRDefault="00682F70">
      <w:pPr>
        <w:pStyle w:val="ConsPlusNormal"/>
        <w:jc w:val="right"/>
        <w:outlineLvl w:val="1"/>
      </w:pPr>
      <w:r>
        <w:lastRenderedPageBreak/>
        <w:t>Приложение N 3</w:t>
      </w:r>
    </w:p>
    <w:p w:rsidR="00682F70" w:rsidRDefault="00682F70">
      <w:pPr>
        <w:pStyle w:val="ConsPlusNormal"/>
        <w:jc w:val="right"/>
      </w:pPr>
      <w:r>
        <w:t>к Порядку</w:t>
      </w:r>
    </w:p>
    <w:p w:rsidR="00682F70" w:rsidRDefault="00682F70">
      <w:pPr>
        <w:pStyle w:val="ConsPlusNormal"/>
        <w:jc w:val="center"/>
      </w:pPr>
    </w:p>
    <w:p w:rsidR="00682F70" w:rsidRDefault="00682F70">
      <w:pPr>
        <w:pStyle w:val="ConsPlusNormal"/>
        <w:jc w:val="center"/>
      </w:pPr>
      <w:r>
        <w:t>Список изменяющих документов</w:t>
      </w:r>
    </w:p>
    <w:p w:rsidR="00682F70" w:rsidRDefault="00682F70">
      <w:pPr>
        <w:pStyle w:val="ConsPlusNormal"/>
        <w:jc w:val="center"/>
      </w:pPr>
      <w:proofErr w:type="gramStart"/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</w:t>
      </w:r>
      <w:proofErr w:type="gramEnd"/>
    </w:p>
    <w:p w:rsidR="00682F70" w:rsidRDefault="00682F70">
      <w:pPr>
        <w:pStyle w:val="ConsPlusNormal"/>
        <w:jc w:val="center"/>
      </w:pPr>
      <w:r>
        <w:t>от 21.03.2016 N 112-П)</w:t>
      </w:r>
    </w:p>
    <w:p w:rsidR="00682F70" w:rsidRDefault="00682F70">
      <w:pPr>
        <w:pStyle w:val="ConsPlusNormal"/>
        <w:jc w:val="both"/>
      </w:pPr>
    </w:p>
    <w:p w:rsidR="00682F70" w:rsidRDefault="00682F70">
      <w:pPr>
        <w:pStyle w:val="ConsPlusNormal"/>
        <w:jc w:val="center"/>
      </w:pPr>
      <w:bookmarkStart w:id="12" w:name="P262"/>
      <w:bookmarkEnd w:id="12"/>
      <w:r>
        <w:t>ОТЧЕТ</w:t>
      </w:r>
    </w:p>
    <w:p w:rsidR="00682F70" w:rsidRDefault="00682F70">
      <w:pPr>
        <w:pStyle w:val="ConsPlusNormal"/>
        <w:jc w:val="center"/>
      </w:pPr>
      <w:r>
        <w:t>о расходовании субсидий, предоставленных за счет средств</w:t>
      </w:r>
    </w:p>
    <w:p w:rsidR="00682F70" w:rsidRDefault="00682F70">
      <w:pPr>
        <w:pStyle w:val="ConsPlusNormal"/>
        <w:jc w:val="center"/>
      </w:pPr>
      <w:r>
        <w:t>областного бюджета Ульяновской области юридическому лицу,</w:t>
      </w:r>
    </w:p>
    <w:p w:rsidR="00682F70" w:rsidRDefault="00682F70">
      <w:pPr>
        <w:pStyle w:val="ConsPlusNormal"/>
        <w:jc w:val="center"/>
      </w:pPr>
      <w:r>
        <w:t xml:space="preserve">не </w:t>
      </w:r>
      <w:proofErr w:type="gramStart"/>
      <w:r>
        <w:t>являющемуся</w:t>
      </w:r>
      <w:proofErr w:type="gramEnd"/>
      <w:r>
        <w:t xml:space="preserve"> государственным (муниципальным) учреждением,</w:t>
      </w:r>
    </w:p>
    <w:p w:rsidR="00682F70" w:rsidRDefault="00682F70">
      <w:pPr>
        <w:pStyle w:val="ConsPlusNormal"/>
        <w:jc w:val="center"/>
      </w:pPr>
      <w:r>
        <w:t>индивидуальному предпринимателю,</w:t>
      </w:r>
    </w:p>
    <w:p w:rsidR="00682F70" w:rsidRDefault="00682F70">
      <w:pPr>
        <w:pStyle w:val="ConsPlusNormal"/>
        <w:jc w:val="center"/>
      </w:pPr>
      <w:proofErr w:type="gramStart"/>
      <w:r>
        <w:t>оказывающим</w:t>
      </w:r>
      <w:proofErr w:type="gramEnd"/>
      <w:r>
        <w:t xml:space="preserve"> социальные услуги,</w:t>
      </w:r>
    </w:p>
    <w:p w:rsidR="00682F70" w:rsidRDefault="00682F70">
      <w:pPr>
        <w:pStyle w:val="ConsPlusNormal"/>
        <w:jc w:val="center"/>
      </w:pPr>
      <w:r>
        <w:t>за _____________ 20___ г.</w:t>
      </w:r>
    </w:p>
    <w:p w:rsidR="00682F70" w:rsidRDefault="00682F7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14"/>
        <w:gridCol w:w="2381"/>
        <w:gridCol w:w="1191"/>
        <w:gridCol w:w="1417"/>
        <w:gridCol w:w="1304"/>
        <w:gridCol w:w="907"/>
      </w:tblGrid>
      <w:tr w:rsidR="00682F70">
        <w:tc>
          <w:tcPr>
            <w:tcW w:w="567" w:type="dxa"/>
            <w:vAlign w:val="center"/>
          </w:tcPr>
          <w:p w:rsidR="00682F70" w:rsidRDefault="00682F7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14" w:type="dxa"/>
            <w:vAlign w:val="center"/>
          </w:tcPr>
          <w:p w:rsidR="00682F70" w:rsidRDefault="00682F70">
            <w:pPr>
              <w:pStyle w:val="ConsPlusNormal"/>
              <w:jc w:val="center"/>
            </w:pPr>
            <w:r>
              <w:t>Наименование затрат</w:t>
            </w:r>
          </w:p>
        </w:tc>
        <w:tc>
          <w:tcPr>
            <w:tcW w:w="2381" w:type="dxa"/>
            <w:vAlign w:val="center"/>
          </w:tcPr>
          <w:p w:rsidR="00682F70" w:rsidRDefault="00682F70">
            <w:pPr>
              <w:pStyle w:val="ConsPlusNormal"/>
              <w:jc w:val="center"/>
            </w:pPr>
            <w:r>
              <w:t>Объем субсидии, полученной из областного бюджета Ульяновской области, руб.</w:t>
            </w:r>
          </w:p>
        </w:tc>
        <w:tc>
          <w:tcPr>
            <w:tcW w:w="1191" w:type="dxa"/>
            <w:vAlign w:val="center"/>
          </w:tcPr>
          <w:p w:rsidR="00682F70" w:rsidRDefault="00682F70">
            <w:pPr>
              <w:pStyle w:val="ConsPlusNormal"/>
              <w:jc w:val="center"/>
            </w:pPr>
            <w:r>
              <w:t>Кассовые расходы, руб.</w:t>
            </w:r>
          </w:p>
        </w:tc>
        <w:tc>
          <w:tcPr>
            <w:tcW w:w="1417" w:type="dxa"/>
            <w:vAlign w:val="center"/>
          </w:tcPr>
          <w:p w:rsidR="00682F70" w:rsidRDefault="00682F70">
            <w:pPr>
              <w:pStyle w:val="ConsPlusNormal"/>
              <w:jc w:val="center"/>
            </w:pPr>
            <w:r>
              <w:t>Документ - основание кассового расхода</w:t>
            </w:r>
          </w:p>
        </w:tc>
        <w:tc>
          <w:tcPr>
            <w:tcW w:w="1304" w:type="dxa"/>
            <w:vAlign w:val="center"/>
          </w:tcPr>
          <w:p w:rsidR="00682F70" w:rsidRDefault="00682F70">
            <w:pPr>
              <w:pStyle w:val="ConsPlusNormal"/>
              <w:jc w:val="center"/>
            </w:pPr>
            <w:r>
              <w:t>Остаток субсидии, руб.</w:t>
            </w:r>
          </w:p>
        </w:tc>
        <w:tc>
          <w:tcPr>
            <w:tcW w:w="907" w:type="dxa"/>
            <w:vAlign w:val="center"/>
          </w:tcPr>
          <w:p w:rsidR="00682F70" w:rsidRDefault="00682F70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682F70">
        <w:tc>
          <w:tcPr>
            <w:tcW w:w="567" w:type="dxa"/>
            <w:vAlign w:val="center"/>
          </w:tcPr>
          <w:p w:rsidR="00682F70" w:rsidRDefault="00682F7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vAlign w:val="center"/>
          </w:tcPr>
          <w:p w:rsidR="00682F70" w:rsidRDefault="00682F7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  <w:vAlign w:val="center"/>
          </w:tcPr>
          <w:p w:rsidR="00682F70" w:rsidRDefault="00682F7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  <w:vAlign w:val="center"/>
          </w:tcPr>
          <w:p w:rsidR="00682F70" w:rsidRDefault="00682F7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682F70" w:rsidRDefault="00682F7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  <w:vAlign w:val="center"/>
          </w:tcPr>
          <w:p w:rsidR="00682F70" w:rsidRDefault="00682F7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682F70" w:rsidRDefault="00682F70">
            <w:pPr>
              <w:pStyle w:val="ConsPlusNormal"/>
              <w:jc w:val="center"/>
            </w:pPr>
            <w:r>
              <w:t>7</w:t>
            </w:r>
          </w:p>
        </w:tc>
      </w:tr>
      <w:tr w:rsidR="00682F70">
        <w:tc>
          <w:tcPr>
            <w:tcW w:w="567" w:type="dxa"/>
            <w:vAlign w:val="center"/>
          </w:tcPr>
          <w:p w:rsidR="00682F70" w:rsidRDefault="00682F70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682F70" w:rsidRDefault="00682F70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682F70" w:rsidRDefault="00682F70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682F70" w:rsidRDefault="00682F70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682F70" w:rsidRDefault="00682F70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682F70" w:rsidRDefault="00682F7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2F70" w:rsidRDefault="00682F70">
            <w:pPr>
              <w:pStyle w:val="ConsPlusNormal"/>
            </w:pPr>
          </w:p>
        </w:tc>
      </w:tr>
      <w:tr w:rsidR="00682F70">
        <w:tc>
          <w:tcPr>
            <w:tcW w:w="567" w:type="dxa"/>
            <w:vAlign w:val="center"/>
          </w:tcPr>
          <w:p w:rsidR="00682F70" w:rsidRDefault="00682F70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682F70" w:rsidRDefault="00682F70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682F70" w:rsidRDefault="00682F70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682F70" w:rsidRDefault="00682F70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682F70" w:rsidRDefault="00682F70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682F70" w:rsidRDefault="00682F7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2F70" w:rsidRDefault="00682F70">
            <w:pPr>
              <w:pStyle w:val="ConsPlusNormal"/>
            </w:pPr>
          </w:p>
        </w:tc>
      </w:tr>
      <w:tr w:rsidR="00682F70">
        <w:tc>
          <w:tcPr>
            <w:tcW w:w="567" w:type="dxa"/>
            <w:vAlign w:val="center"/>
          </w:tcPr>
          <w:p w:rsidR="00682F70" w:rsidRDefault="00682F70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682F70" w:rsidRDefault="00682F70">
            <w:pPr>
              <w:pStyle w:val="ConsPlusNormal"/>
            </w:pPr>
            <w:r>
              <w:t>Итого</w:t>
            </w:r>
          </w:p>
        </w:tc>
        <w:tc>
          <w:tcPr>
            <w:tcW w:w="2381" w:type="dxa"/>
            <w:vAlign w:val="center"/>
          </w:tcPr>
          <w:p w:rsidR="00682F70" w:rsidRDefault="00682F70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682F70" w:rsidRDefault="00682F70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682F70" w:rsidRDefault="00682F70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682F70" w:rsidRDefault="00682F7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82F70" w:rsidRDefault="00682F70">
            <w:pPr>
              <w:pStyle w:val="ConsPlusNormal"/>
            </w:pPr>
          </w:p>
        </w:tc>
      </w:tr>
    </w:tbl>
    <w:p w:rsidR="00682F70" w:rsidRDefault="00682F70">
      <w:pPr>
        <w:pStyle w:val="ConsPlusNormal"/>
        <w:jc w:val="both"/>
      </w:pPr>
    </w:p>
    <w:p w:rsidR="00682F70" w:rsidRDefault="00682F70">
      <w:pPr>
        <w:pStyle w:val="ConsPlusNormal"/>
        <w:ind w:firstLine="540"/>
        <w:jc w:val="both"/>
      </w:pPr>
      <w:r>
        <w:t>Количество граждан, обслуженных за отчетный период, - _______ человек.</w:t>
      </w:r>
    </w:p>
    <w:p w:rsidR="00682F70" w:rsidRDefault="00682F7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479"/>
        <w:gridCol w:w="1474"/>
        <w:gridCol w:w="1417"/>
        <w:gridCol w:w="1644"/>
      </w:tblGrid>
      <w:tr w:rsidR="00682F70">
        <w:tc>
          <w:tcPr>
            <w:tcW w:w="567" w:type="dxa"/>
            <w:vAlign w:val="center"/>
          </w:tcPr>
          <w:p w:rsidR="00682F70" w:rsidRDefault="00682F7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479" w:type="dxa"/>
            <w:vAlign w:val="center"/>
          </w:tcPr>
          <w:p w:rsidR="00682F70" w:rsidRDefault="00682F70">
            <w:pPr>
              <w:pStyle w:val="ConsPlusNormal"/>
              <w:jc w:val="center"/>
            </w:pPr>
            <w:r>
              <w:t xml:space="preserve">Наименование услуги в соответствии с Перечнем социальных услуг, </w:t>
            </w:r>
            <w:r>
              <w:lastRenderedPageBreak/>
              <w:t xml:space="preserve">предоставляемых поставщиками социальных услуг, установленным </w:t>
            </w:r>
            <w:hyperlink r:id="rId55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Ульяновской области от 06.11.2014 N 174-ЗО, с указанием тарифов</w:t>
            </w:r>
          </w:p>
        </w:tc>
        <w:tc>
          <w:tcPr>
            <w:tcW w:w="1474" w:type="dxa"/>
            <w:vAlign w:val="center"/>
          </w:tcPr>
          <w:p w:rsidR="00682F70" w:rsidRDefault="00682F70">
            <w:pPr>
              <w:pStyle w:val="ConsPlusNormal"/>
              <w:jc w:val="center"/>
            </w:pPr>
            <w:r>
              <w:lastRenderedPageBreak/>
              <w:t xml:space="preserve">Количество граждан, </w:t>
            </w:r>
            <w:r>
              <w:lastRenderedPageBreak/>
              <w:t>получивших социальную услугу, чел.</w:t>
            </w:r>
          </w:p>
        </w:tc>
        <w:tc>
          <w:tcPr>
            <w:tcW w:w="1417" w:type="dxa"/>
            <w:vAlign w:val="center"/>
          </w:tcPr>
          <w:p w:rsidR="00682F70" w:rsidRDefault="00682F70">
            <w:pPr>
              <w:pStyle w:val="ConsPlusNormal"/>
              <w:jc w:val="center"/>
            </w:pPr>
            <w:r>
              <w:lastRenderedPageBreak/>
              <w:t xml:space="preserve">Количество оказанных </w:t>
            </w:r>
            <w:r>
              <w:lastRenderedPageBreak/>
              <w:t>социальных услуг</w:t>
            </w:r>
          </w:p>
        </w:tc>
        <w:tc>
          <w:tcPr>
            <w:tcW w:w="1644" w:type="dxa"/>
            <w:vAlign w:val="center"/>
          </w:tcPr>
          <w:p w:rsidR="00682F70" w:rsidRDefault="00682F70">
            <w:pPr>
              <w:pStyle w:val="ConsPlusNormal"/>
              <w:jc w:val="center"/>
            </w:pPr>
            <w:r>
              <w:lastRenderedPageBreak/>
              <w:t xml:space="preserve">Объем ежемесячной </w:t>
            </w:r>
            <w:r>
              <w:lastRenderedPageBreak/>
              <w:t>платы получателей социальных услуг, руб.</w:t>
            </w:r>
          </w:p>
        </w:tc>
      </w:tr>
      <w:tr w:rsidR="00682F70">
        <w:tc>
          <w:tcPr>
            <w:tcW w:w="567" w:type="dxa"/>
            <w:vAlign w:val="center"/>
          </w:tcPr>
          <w:p w:rsidR="00682F70" w:rsidRDefault="00682F70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4479" w:type="dxa"/>
            <w:vAlign w:val="center"/>
          </w:tcPr>
          <w:p w:rsidR="00682F70" w:rsidRDefault="00682F7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vAlign w:val="center"/>
          </w:tcPr>
          <w:p w:rsidR="00682F70" w:rsidRDefault="00682F7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682F70" w:rsidRDefault="00682F7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  <w:vAlign w:val="center"/>
          </w:tcPr>
          <w:p w:rsidR="00682F70" w:rsidRDefault="00682F70">
            <w:pPr>
              <w:pStyle w:val="ConsPlusNormal"/>
              <w:jc w:val="center"/>
            </w:pPr>
            <w:r>
              <w:t>5</w:t>
            </w:r>
          </w:p>
        </w:tc>
      </w:tr>
      <w:tr w:rsidR="00682F70">
        <w:tc>
          <w:tcPr>
            <w:tcW w:w="567" w:type="dxa"/>
          </w:tcPr>
          <w:p w:rsidR="00682F70" w:rsidRDefault="00682F70">
            <w:pPr>
              <w:pStyle w:val="ConsPlusNormal"/>
            </w:pPr>
          </w:p>
        </w:tc>
        <w:tc>
          <w:tcPr>
            <w:tcW w:w="4479" w:type="dxa"/>
          </w:tcPr>
          <w:p w:rsidR="00682F70" w:rsidRDefault="00682F70">
            <w:pPr>
              <w:pStyle w:val="ConsPlusNormal"/>
            </w:pPr>
          </w:p>
        </w:tc>
        <w:tc>
          <w:tcPr>
            <w:tcW w:w="1474" w:type="dxa"/>
          </w:tcPr>
          <w:p w:rsidR="00682F70" w:rsidRDefault="00682F70">
            <w:pPr>
              <w:pStyle w:val="ConsPlusNormal"/>
            </w:pPr>
          </w:p>
        </w:tc>
        <w:tc>
          <w:tcPr>
            <w:tcW w:w="1417" w:type="dxa"/>
          </w:tcPr>
          <w:p w:rsidR="00682F70" w:rsidRDefault="00682F70">
            <w:pPr>
              <w:pStyle w:val="ConsPlusNormal"/>
            </w:pPr>
          </w:p>
        </w:tc>
        <w:tc>
          <w:tcPr>
            <w:tcW w:w="1644" w:type="dxa"/>
          </w:tcPr>
          <w:p w:rsidR="00682F70" w:rsidRDefault="00682F70">
            <w:pPr>
              <w:pStyle w:val="ConsPlusNormal"/>
            </w:pPr>
          </w:p>
        </w:tc>
      </w:tr>
      <w:tr w:rsidR="00682F70">
        <w:tc>
          <w:tcPr>
            <w:tcW w:w="567" w:type="dxa"/>
          </w:tcPr>
          <w:p w:rsidR="00682F70" w:rsidRDefault="00682F70">
            <w:pPr>
              <w:pStyle w:val="ConsPlusNormal"/>
            </w:pPr>
          </w:p>
        </w:tc>
        <w:tc>
          <w:tcPr>
            <w:tcW w:w="4479" w:type="dxa"/>
          </w:tcPr>
          <w:p w:rsidR="00682F70" w:rsidRDefault="00682F70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474" w:type="dxa"/>
          </w:tcPr>
          <w:p w:rsidR="00682F70" w:rsidRDefault="00682F70">
            <w:pPr>
              <w:pStyle w:val="ConsPlusNormal"/>
            </w:pPr>
          </w:p>
        </w:tc>
        <w:tc>
          <w:tcPr>
            <w:tcW w:w="1417" w:type="dxa"/>
          </w:tcPr>
          <w:p w:rsidR="00682F70" w:rsidRDefault="00682F70">
            <w:pPr>
              <w:pStyle w:val="ConsPlusNormal"/>
            </w:pPr>
          </w:p>
        </w:tc>
        <w:tc>
          <w:tcPr>
            <w:tcW w:w="1644" w:type="dxa"/>
          </w:tcPr>
          <w:p w:rsidR="00682F70" w:rsidRDefault="00682F70">
            <w:pPr>
              <w:pStyle w:val="ConsPlusNormal"/>
            </w:pPr>
          </w:p>
        </w:tc>
      </w:tr>
    </w:tbl>
    <w:p w:rsidR="00682F70" w:rsidRDefault="00682F70">
      <w:pPr>
        <w:pStyle w:val="ConsPlusNormal"/>
        <w:jc w:val="both"/>
      </w:pPr>
    </w:p>
    <w:p w:rsidR="00682F70" w:rsidRDefault="00682F70">
      <w:pPr>
        <w:pStyle w:val="ConsPlusNonformat"/>
        <w:jc w:val="both"/>
      </w:pPr>
      <w:r>
        <w:t>Руководитель ____________________ Главный бухгалтер _______________________</w:t>
      </w:r>
    </w:p>
    <w:p w:rsidR="00682F70" w:rsidRDefault="00682F70">
      <w:pPr>
        <w:pStyle w:val="ConsPlusNonformat"/>
        <w:jc w:val="both"/>
      </w:pPr>
      <w:r>
        <w:t xml:space="preserve">            </w:t>
      </w:r>
      <w:proofErr w:type="gramStart"/>
      <w:r>
        <w:t>(подпись, расшифровка                    (подпись, расшифровка</w:t>
      </w:r>
      <w:proofErr w:type="gramEnd"/>
    </w:p>
    <w:p w:rsidR="00682F70" w:rsidRDefault="00682F70">
      <w:pPr>
        <w:pStyle w:val="ConsPlusNonformat"/>
        <w:jc w:val="both"/>
      </w:pPr>
      <w:r>
        <w:t xml:space="preserve">                 </w:t>
      </w:r>
      <w:proofErr w:type="gramStart"/>
      <w:r>
        <w:t>подписи)                                   подписи)</w:t>
      </w:r>
      <w:proofErr w:type="gramEnd"/>
    </w:p>
    <w:p w:rsidR="00682F70" w:rsidRDefault="00682F70">
      <w:pPr>
        <w:pStyle w:val="ConsPlusNormal"/>
        <w:jc w:val="both"/>
      </w:pPr>
    </w:p>
    <w:p w:rsidR="00682F70" w:rsidRDefault="00682F70">
      <w:pPr>
        <w:pStyle w:val="ConsPlusNormal"/>
        <w:jc w:val="both"/>
      </w:pPr>
    </w:p>
    <w:p w:rsidR="00682F70" w:rsidRDefault="00682F7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02FCF" w:rsidRDefault="00102FCF"/>
    <w:sectPr w:rsidR="00102FCF" w:rsidSect="005F0B03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F70"/>
    <w:rsid w:val="00102FCF"/>
    <w:rsid w:val="002B5A75"/>
    <w:rsid w:val="00587025"/>
    <w:rsid w:val="00682F70"/>
    <w:rsid w:val="00BC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2F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82F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82F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82F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87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70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2F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82F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82F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82F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87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70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3556B8FE5BA5BE66E23E269FAEE3B4A4FEB6D1D7516903FED32BCA6304E3C16A539D5F8D220C5135337DAc1N9G" TargetMode="External"/><Relationship Id="rId18" Type="http://schemas.openxmlformats.org/officeDocument/2006/relationships/hyperlink" Target="consultantplus://offline/ref=C3556B8FE5BA5BE66E23E269FAEE3B4A4FEB6D1D751A9132E632BCA6304E3C16cAN5G" TargetMode="External"/><Relationship Id="rId26" Type="http://schemas.openxmlformats.org/officeDocument/2006/relationships/hyperlink" Target="consultantplus://offline/ref=C3556B8FE5BA5BE66E23E269FAEE3B4A4FEB6D1D751B9333E632BCA6304E3C16A539D5F8D220C5135337DAc1N7G" TargetMode="External"/><Relationship Id="rId39" Type="http://schemas.openxmlformats.org/officeDocument/2006/relationships/hyperlink" Target="consultantplus://offline/ref=C3556B8FE5BA5BE66E23E269FAEE3B4A4FEB6D1D75159731E432BCA6304E3C16cAN5G" TargetMode="External"/><Relationship Id="rId21" Type="http://schemas.openxmlformats.org/officeDocument/2006/relationships/hyperlink" Target="consultantplus://offline/ref=C3556B8FE5BA5BE66E23E269FAEE3B4A4FEB6D1D7516903FED32BCA6304E3C16A539D5F8D220C5135337DBc1NCG" TargetMode="External"/><Relationship Id="rId34" Type="http://schemas.openxmlformats.org/officeDocument/2006/relationships/hyperlink" Target="consultantplus://offline/ref=C3556B8FE5BA5BE66E23E269FAEE3B4A4FEB6D1D751B9333E632BCA6304E3C16A539D5F8D220C5135337D8c1NDG" TargetMode="External"/><Relationship Id="rId42" Type="http://schemas.openxmlformats.org/officeDocument/2006/relationships/hyperlink" Target="consultantplus://offline/ref=C3556B8FE5BA5BE66E23E269FAEE3B4A4FEB6D1D751B9635E132BCA6304E3C16cAN5G" TargetMode="External"/><Relationship Id="rId47" Type="http://schemas.openxmlformats.org/officeDocument/2006/relationships/hyperlink" Target="consultantplus://offline/ref=C3556B8FE5BA5BE66E23E269FAEE3B4A4FEB6D1D7517913FE432BCA6304E3C16A539D5F8D220C5135337DAc1NBG" TargetMode="External"/><Relationship Id="rId50" Type="http://schemas.openxmlformats.org/officeDocument/2006/relationships/hyperlink" Target="consultantplus://offline/ref=C3556B8FE5BA5BE66E23E269FAEE3B4A4FEB6D1D751B9333E632BCA6304E3C16A539D5F8D220C5135337D8c1N6G" TargetMode="External"/><Relationship Id="rId55" Type="http://schemas.openxmlformats.org/officeDocument/2006/relationships/hyperlink" Target="consultantplus://offline/ref=C3556B8FE5BA5BE66E23E269FAEE3B4A4FEB6D1D751B9635E132BCA6304E3C16cAN5G" TargetMode="External"/><Relationship Id="rId7" Type="http://schemas.openxmlformats.org/officeDocument/2006/relationships/hyperlink" Target="consultantplus://offline/ref=C3556B8FE5BA5BE66E23E269FAEE3B4A4FEB6D1D7517913FE432BCA6304E3C16A539D5F8D220C5135337DAc1NBG" TargetMode="External"/><Relationship Id="rId12" Type="http://schemas.openxmlformats.org/officeDocument/2006/relationships/hyperlink" Target="consultantplus://offline/ref=C3556B8FE5BA5BE66E23E269FAEE3B4A4FEB6D1D751A9132E632BCA6304E3C16A539D5F8D220C5135337DAc1N7G" TargetMode="External"/><Relationship Id="rId17" Type="http://schemas.openxmlformats.org/officeDocument/2006/relationships/hyperlink" Target="consultantplus://offline/ref=C3556B8FE5BA5BE66E23E27FF982654048E6351072169C61B96DE7FB67c4N7G" TargetMode="External"/><Relationship Id="rId25" Type="http://schemas.openxmlformats.org/officeDocument/2006/relationships/hyperlink" Target="consultantplus://offline/ref=C3556B8FE5BA5BE66E23E269FAEE3B4A4FEB6D1D7516903FED32BCA6304E3C16A539D5F8D220C5135337DBc1NDG" TargetMode="External"/><Relationship Id="rId33" Type="http://schemas.openxmlformats.org/officeDocument/2006/relationships/hyperlink" Target="consultantplus://offline/ref=C3556B8FE5BA5BE66E23E269FAEE3B4A4FEB6D1D751B9333E632BCA6304E3C16A539D5F8D220C5135337D8c1NFG" TargetMode="External"/><Relationship Id="rId38" Type="http://schemas.openxmlformats.org/officeDocument/2006/relationships/hyperlink" Target="consultantplus://offline/ref=C3556B8FE5BA5BE66E23E269FAEE3B4A4FEB6D1D751B9333E632BCA6304E3C16A539D5F8D220C5135337D8c1NAG" TargetMode="External"/><Relationship Id="rId46" Type="http://schemas.openxmlformats.org/officeDocument/2006/relationships/hyperlink" Target="consultantplus://offline/ref=C3556B8FE5BA5BE66E23E269FAEE3B4A4FEB6D1D7516903FED32BCA6304E3C16A539D5F8D220C5135337DBc1N7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3556B8FE5BA5BE66E23E269FAEE3B4A4FEB6D1D751B9333E632BCA6304E3C16A539D5F8D220C5135337DAc1NBG" TargetMode="External"/><Relationship Id="rId20" Type="http://schemas.openxmlformats.org/officeDocument/2006/relationships/hyperlink" Target="consultantplus://offline/ref=C3556B8FE5BA5BE66E23E27FF982654048E6351072169C61B96DE7FB67c4N7G" TargetMode="External"/><Relationship Id="rId29" Type="http://schemas.openxmlformats.org/officeDocument/2006/relationships/hyperlink" Target="consultantplus://offline/ref=C3556B8FE5BA5BE66E23E269FAEE3B4A4FEB6D1D751B9333E632BCA6304E3C16A539D5F8D220C5135337DBc1NDG" TargetMode="External"/><Relationship Id="rId41" Type="http://schemas.openxmlformats.org/officeDocument/2006/relationships/hyperlink" Target="consultantplus://offline/ref=C3556B8FE5BA5BE66E23E269FAEE3B4A4FEB6D1D7516903FED32BCA6304E3C16A539D5F8D220C5135337DBc1N6G" TargetMode="External"/><Relationship Id="rId54" Type="http://schemas.openxmlformats.org/officeDocument/2006/relationships/hyperlink" Target="consultantplus://offline/ref=C3556B8FE5BA5BE66E23E269FAEE3B4A4FEB6D1D7516903FED32BCA6304E3C16A539D5F8D220C5135337D9c1ND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3556B8FE5BA5BE66E23E269FAEE3B4A4FEB6D1D7516903FED32BCA6304E3C16A539D5F8D220C5135337DAc1NBG" TargetMode="External"/><Relationship Id="rId11" Type="http://schemas.openxmlformats.org/officeDocument/2006/relationships/hyperlink" Target="consultantplus://offline/ref=C3556B8FE5BA5BE66E23E27FF982654048E6351072169C61B96DE7FB67c4N7G" TargetMode="External"/><Relationship Id="rId24" Type="http://schemas.openxmlformats.org/officeDocument/2006/relationships/hyperlink" Target="consultantplus://offline/ref=C3556B8FE5BA5BE66E23E269FAEE3B4A4FEB6D1D75159731E432BCA6304E3C16A539D5F8D220C5135336DEc1NDG" TargetMode="External"/><Relationship Id="rId32" Type="http://schemas.openxmlformats.org/officeDocument/2006/relationships/hyperlink" Target="consultantplus://offline/ref=C3556B8FE5BA5BE66E23E269FAEE3B4A4FEB6D1D751B9333E632BCA6304E3C16A539D5F8D220C5135337DBc1N7G" TargetMode="External"/><Relationship Id="rId37" Type="http://schemas.openxmlformats.org/officeDocument/2006/relationships/hyperlink" Target="consultantplus://offline/ref=C3556B8FE5BA5BE66E23E269FAEE3B4A4FEB6D1D7516903FED32BCA6304E3C16A539D5F8D220C5135337DBc1NBG" TargetMode="External"/><Relationship Id="rId40" Type="http://schemas.openxmlformats.org/officeDocument/2006/relationships/hyperlink" Target="consultantplus://offline/ref=C3556B8FE5BA5BE66E23E269FAEE3B4A4FEB6D1D7516903FED32BCA6304E3C16A539D5F8D220C5135337DBc1N9G" TargetMode="External"/><Relationship Id="rId45" Type="http://schemas.openxmlformats.org/officeDocument/2006/relationships/hyperlink" Target="consultantplus://offline/ref=C3556B8FE5BA5BE66E23E269FAEE3B4A4FEB6D1D751B9333E632BCA6304E3C16A539D5F8D220C5135337D8c1N9G" TargetMode="External"/><Relationship Id="rId53" Type="http://schemas.openxmlformats.org/officeDocument/2006/relationships/hyperlink" Target="consultantplus://offline/ref=C3556B8FE5BA5BE66E23E269FAEE3B4A4FEB6D1D751B9333E632BCA6304E3C16A539D5F8D220C5135337D8c1N6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C3556B8FE5BA5BE66E23E269FAEE3B4A4FEB6D1D7517913FE432BCA6304E3C16A539D5F8D220C5135337DAc1NBG" TargetMode="External"/><Relationship Id="rId23" Type="http://schemas.openxmlformats.org/officeDocument/2006/relationships/hyperlink" Target="consultantplus://offline/ref=C3556B8FE5BA5BE66E23E269FAEE3B4A4FEB6D1D751B9333E632BCA6304E3C16A539D5F8D220C5135337DAc1N9G" TargetMode="External"/><Relationship Id="rId28" Type="http://schemas.openxmlformats.org/officeDocument/2006/relationships/hyperlink" Target="consultantplus://offline/ref=C3556B8FE5BA5BE66E23E269FAEE3B4A4FEB6D1D751B9333E632BCA6304E3C16A539D5F8D220C5135337DBc1NCG" TargetMode="External"/><Relationship Id="rId36" Type="http://schemas.openxmlformats.org/officeDocument/2006/relationships/hyperlink" Target="consultantplus://offline/ref=C3556B8FE5BA5BE66E23E269FAEE3B4A4FEB6D1D75159731E432BCA6304E3C16cAN5G" TargetMode="External"/><Relationship Id="rId49" Type="http://schemas.openxmlformats.org/officeDocument/2006/relationships/hyperlink" Target="consultantplus://offline/ref=C3556B8FE5BA5BE66E23E269FAEE3B4A4FEB6D1D7516903FED32BCA6304E3C16A539D5F8D220C5135337D8c1NFG" TargetMode="External"/><Relationship Id="rId57" Type="http://schemas.openxmlformats.org/officeDocument/2006/relationships/theme" Target="theme/theme1.xml"/><Relationship Id="rId10" Type="http://schemas.openxmlformats.org/officeDocument/2006/relationships/hyperlink" Target="consultantplus://offline/ref=C3556B8FE5BA5BE66E23E27FF98265404BE1371570159C61B96DE7FB67473641E2768CBA962EC013c5N4G" TargetMode="External"/><Relationship Id="rId19" Type="http://schemas.openxmlformats.org/officeDocument/2006/relationships/hyperlink" Target="consultantplus://offline/ref=C3556B8FE5BA5BE66E23E269FAEE3B4A4FEB6D1D7516903FED32BCA6304E3C16A539D5F8D220C5135337DBc1NFG" TargetMode="External"/><Relationship Id="rId31" Type="http://schemas.openxmlformats.org/officeDocument/2006/relationships/hyperlink" Target="consultantplus://offline/ref=C3556B8FE5BA5BE66E23E269FAEE3B4A4FEB6D1D751B9333E632BCA6304E3C16A539D5F8D220C5135337DBc1N6G" TargetMode="External"/><Relationship Id="rId44" Type="http://schemas.openxmlformats.org/officeDocument/2006/relationships/hyperlink" Target="consultantplus://offline/ref=C3556B8FE5BA5BE66E23E269FAEE3B4A4FEB6D1D751B9333E632BCA6304E3C16A539D5F8D220C5135337D8c1N8G" TargetMode="External"/><Relationship Id="rId52" Type="http://schemas.openxmlformats.org/officeDocument/2006/relationships/hyperlink" Target="consultantplus://offline/ref=C3556B8FE5BA5BE66E23E269FAEE3B4A4FEB6D1D75119537EC32BCA6304E3C16cAN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556B8FE5BA5BE66E23E27FF98265404BE1371570159C61B96DE7FB67473641E2768CBA962EC013c5N5G" TargetMode="External"/><Relationship Id="rId14" Type="http://schemas.openxmlformats.org/officeDocument/2006/relationships/hyperlink" Target="consultantplus://offline/ref=C3556B8FE5BA5BE66E23E269FAEE3B4A4FEB6D1D7516903FED32BCA6304E3C16A539D5F8D220C5135337DAc1N6G" TargetMode="External"/><Relationship Id="rId22" Type="http://schemas.openxmlformats.org/officeDocument/2006/relationships/hyperlink" Target="consultantplus://offline/ref=C3556B8FE5BA5BE66E23E269FAEE3B4A4FEB6D1D7516903FED32BCA6304E3C16A539D5F8D220C5135337DBc1NCG" TargetMode="External"/><Relationship Id="rId27" Type="http://schemas.openxmlformats.org/officeDocument/2006/relationships/hyperlink" Target="consultantplus://offline/ref=C3556B8FE5BA5BE66E23E269FAEE3B4A4FEB6D1D751B9333E632BCA6304E3C16A539D5F8D220C5135337DBc1NFG" TargetMode="External"/><Relationship Id="rId30" Type="http://schemas.openxmlformats.org/officeDocument/2006/relationships/hyperlink" Target="consultantplus://offline/ref=C3556B8FE5BA5BE66E23E269FAEE3B4A4FEB6D1D751B9333E632BCA6304E3C16A539D5F8D220C5135337DBc1NBG" TargetMode="External"/><Relationship Id="rId35" Type="http://schemas.openxmlformats.org/officeDocument/2006/relationships/hyperlink" Target="consultantplus://offline/ref=C3556B8FE5BA5BE66E23E269FAEE3B4A4FEB6D1D751B9635E132BCA6304E3C16cAN5G" TargetMode="External"/><Relationship Id="rId43" Type="http://schemas.openxmlformats.org/officeDocument/2006/relationships/hyperlink" Target="consultantplus://offline/ref=C3556B8FE5BA5BE66E23E269FAEE3B4A4FEB6D1D7516903FED32BCA6304E3C16A539D5F8D220C5135337DBc1N6G" TargetMode="External"/><Relationship Id="rId48" Type="http://schemas.openxmlformats.org/officeDocument/2006/relationships/hyperlink" Target="consultantplus://offline/ref=C3556B8FE5BA5BE66E23E269FAEE3B4A4FEB6D1D7516903FED32BCA6304E3C16A539D5F8D220C5135337D8c1NEG" TargetMode="External"/><Relationship Id="rId56" Type="http://schemas.openxmlformats.org/officeDocument/2006/relationships/fontTable" Target="fontTable.xml"/><Relationship Id="rId8" Type="http://schemas.openxmlformats.org/officeDocument/2006/relationships/hyperlink" Target="consultantplus://offline/ref=C3556B8FE5BA5BE66E23E269FAEE3B4A4FEB6D1D751B9333E632BCA6304E3C16A539D5F8D220C5135337DAc1NBG" TargetMode="External"/><Relationship Id="rId51" Type="http://schemas.openxmlformats.org/officeDocument/2006/relationships/image" Target="media/image1.wmf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5154</Words>
  <Characters>29383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Лютикова Анна Юрьевна</dc:creator>
  <cp:lastModifiedBy>Лютикова Анна Юрьевна</cp:lastModifiedBy>
  <cp:revision>1</cp:revision>
  <cp:lastPrinted>2017-06-01T06:31:00Z</cp:lastPrinted>
  <dcterms:created xsi:type="dcterms:W3CDTF">2017-06-01T06:13:00Z</dcterms:created>
  <dcterms:modified xsi:type="dcterms:W3CDTF">2017-06-01T06:33:00Z</dcterms:modified>
</cp:coreProperties>
</file>