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FD" w:rsidRDefault="00F20AFD" w:rsidP="00F20AFD">
      <w:pPr>
        <w:jc w:val="right"/>
        <w:rPr>
          <w:i/>
          <w:sz w:val="28"/>
          <w:szCs w:val="28"/>
        </w:rPr>
      </w:pPr>
      <w:bookmarkStart w:id="0" w:name="_GoBack"/>
      <w:bookmarkEnd w:id="0"/>
      <w:r>
        <w:rPr>
          <w:i/>
          <w:sz w:val="28"/>
          <w:szCs w:val="28"/>
        </w:rPr>
        <w:t xml:space="preserve">Тезисы Е.В. Смороды </w:t>
      </w:r>
    </w:p>
    <w:p w:rsidR="00F20AFD" w:rsidRDefault="00F20AFD" w:rsidP="00F20AFD">
      <w:pPr>
        <w:autoSpaceDE w:val="0"/>
        <w:autoSpaceDN w:val="0"/>
        <w:ind w:left="3960"/>
        <w:jc w:val="right"/>
        <w:rPr>
          <w:b/>
          <w:sz w:val="28"/>
          <w:szCs w:val="28"/>
        </w:rPr>
      </w:pPr>
      <w:r>
        <w:rPr>
          <w:b/>
          <w:sz w:val="28"/>
          <w:szCs w:val="28"/>
        </w:rPr>
        <w:t>Региональная специфика управления охраной труда в Ульяновской области</w:t>
      </w:r>
    </w:p>
    <w:p w:rsidR="00F20AFD" w:rsidRDefault="00F20AFD" w:rsidP="00F20AFD">
      <w:pPr>
        <w:jc w:val="right"/>
        <w:rPr>
          <w:i/>
          <w:sz w:val="28"/>
          <w:szCs w:val="28"/>
        </w:rPr>
      </w:pPr>
      <w:r>
        <w:rPr>
          <w:i/>
          <w:sz w:val="28"/>
          <w:szCs w:val="28"/>
        </w:rPr>
        <w:t xml:space="preserve">на совещании с руководителями органов </w:t>
      </w:r>
      <w:r>
        <w:rPr>
          <w:i/>
          <w:sz w:val="28"/>
          <w:szCs w:val="28"/>
        </w:rPr>
        <w:br/>
        <w:t xml:space="preserve">исполнительной власти субъектов </w:t>
      </w:r>
      <w:r>
        <w:rPr>
          <w:i/>
          <w:sz w:val="28"/>
          <w:szCs w:val="28"/>
        </w:rPr>
        <w:br/>
        <w:t xml:space="preserve">Российской Федерации, осуществляющих </w:t>
      </w:r>
      <w:r>
        <w:rPr>
          <w:i/>
          <w:sz w:val="28"/>
          <w:szCs w:val="28"/>
        </w:rPr>
        <w:br/>
        <w:t>полномочия в области охраны труда</w:t>
      </w:r>
    </w:p>
    <w:p w:rsidR="00F20AFD" w:rsidRDefault="00F20AFD" w:rsidP="00F20AFD">
      <w:pPr>
        <w:jc w:val="right"/>
        <w:rPr>
          <w:i/>
          <w:sz w:val="28"/>
          <w:szCs w:val="28"/>
        </w:rPr>
      </w:pPr>
      <w:r>
        <w:rPr>
          <w:i/>
          <w:sz w:val="28"/>
          <w:szCs w:val="28"/>
        </w:rPr>
        <w:t xml:space="preserve">  16.04.2015</w:t>
      </w:r>
    </w:p>
    <w:p w:rsidR="00F20AFD" w:rsidRDefault="00F20AFD" w:rsidP="006D2898">
      <w:pPr>
        <w:jc w:val="center"/>
        <w:rPr>
          <w:b/>
          <w:sz w:val="28"/>
          <w:szCs w:val="28"/>
        </w:rPr>
      </w:pPr>
    </w:p>
    <w:p w:rsidR="00C90FF9" w:rsidRPr="00C90FF9" w:rsidRDefault="00C90FF9" w:rsidP="006D2898">
      <w:pPr>
        <w:jc w:val="center"/>
        <w:rPr>
          <w:b/>
          <w:i/>
          <w:sz w:val="28"/>
          <w:szCs w:val="28"/>
        </w:rPr>
      </w:pPr>
    </w:p>
    <w:p w:rsidR="00EF714D" w:rsidRDefault="00EF714D" w:rsidP="00EF714D">
      <w:pPr>
        <w:jc w:val="center"/>
        <w:rPr>
          <w:b/>
          <w:i/>
          <w:sz w:val="28"/>
          <w:szCs w:val="28"/>
        </w:rPr>
      </w:pPr>
      <w:r w:rsidRPr="00C90FF9">
        <w:rPr>
          <w:b/>
          <w:i/>
          <w:sz w:val="28"/>
          <w:szCs w:val="28"/>
        </w:rPr>
        <w:t>(слайд № 1)</w:t>
      </w:r>
    </w:p>
    <w:p w:rsidR="00EF714D" w:rsidRDefault="00EF714D" w:rsidP="00EF714D">
      <w:pPr>
        <w:jc w:val="center"/>
        <w:rPr>
          <w:b/>
          <w:i/>
          <w:sz w:val="28"/>
          <w:szCs w:val="28"/>
        </w:rPr>
      </w:pPr>
    </w:p>
    <w:p w:rsidR="00C90FF9" w:rsidRPr="00EF714D" w:rsidRDefault="00D17B90" w:rsidP="00EF714D">
      <w:pPr>
        <w:jc w:val="center"/>
        <w:rPr>
          <w:b/>
          <w:sz w:val="28"/>
          <w:szCs w:val="28"/>
        </w:rPr>
      </w:pPr>
      <w:r>
        <w:rPr>
          <w:b/>
          <w:sz w:val="28"/>
          <w:szCs w:val="28"/>
        </w:rPr>
        <w:t>Региональн</w:t>
      </w:r>
      <w:r w:rsidR="00115404">
        <w:rPr>
          <w:b/>
          <w:sz w:val="28"/>
          <w:szCs w:val="28"/>
        </w:rPr>
        <w:t>ая</w:t>
      </w:r>
      <w:r>
        <w:rPr>
          <w:b/>
          <w:sz w:val="28"/>
          <w:szCs w:val="28"/>
        </w:rPr>
        <w:t xml:space="preserve"> </w:t>
      </w:r>
      <w:r w:rsidR="00115404">
        <w:rPr>
          <w:b/>
          <w:sz w:val="28"/>
          <w:szCs w:val="28"/>
        </w:rPr>
        <w:t>специфика</w:t>
      </w:r>
      <w:r w:rsidR="006D2898" w:rsidRPr="00052FFA">
        <w:rPr>
          <w:b/>
          <w:sz w:val="28"/>
          <w:szCs w:val="28"/>
        </w:rPr>
        <w:t xml:space="preserve"> управления охраной труда </w:t>
      </w:r>
      <w:r>
        <w:rPr>
          <w:b/>
          <w:sz w:val="28"/>
          <w:szCs w:val="28"/>
        </w:rPr>
        <w:br/>
      </w:r>
      <w:r w:rsidR="006D2898" w:rsidRPr="00052FFA">
        <w:rPr>
          <w:b/>
          <w:sz w:val="28"/>
          <w:szCs w:val="28"/>
        </w:rPr>
        <w:t>в Ульяновской области</w:t>
      </w:r>
    </w:p>
    <w:p w:rsidR="00EF714D" w:rsidRDefault="00EF714D" w:rsidP="00C90FF9">
      <w:pPr>
        <w:jc w:val="center"/>
        <w:rPr>
          <w:b/>
          <w:i/>
          <w:sz w:val="28"/>
          <w:szCs w:val="28"/>
        </w:rPr>
      </w:pPr>
    </w:p>
    <w:p w:rsidR="00C90FF9" w:rsidRPr="00C90FF9" w:rsidRDefault="00C90FF9" w:rsidP="00C90FF9">
      <w:pPr>
        <w:jc w:val="center"/>
        <w:rPr>
          <w:b/>
          <w:i/>
          <w:sz w:val="28"/>
          <w:szCs w:val="28"/>
        </w:rPr>
      </w:pPr>
      <w:r w:rsidRPr="00C90FF9">
        <w:rPr>
          <w:b/>
          <w:i/>
          <w:sz w:val="28"/>
          <w:szCs w:val="28"/>
        </w:rPr>
        <w:t xml:space="preserve">(слайд № </w:t>
      </w:r>
      <w:r w:rsidR="00AA15A7">
        <w:rPr>
          <w:b/>
          <w:i/>
          <w:sz w:val="28"/>
          <w:szCs w:val="28"/>
        </w:rPr>
        <w:t>2</w:t>
      </w:r>
      <w:r w:rsidRPr="00C90FF9">
        <w:rPr>
          <w:b/>
          <w:i/>
          <w:sz w:val="28"/>
          <w:szCs w:val="28"/>
        </w:rPr>
        <w:t>)</w:t>
      </w:r>
    </w:p>
    <w:p w:rsidR="00D17B90" w:rsidRPr="00D17B90" w:rsidRDefault="00D17B90" w:rsidP="00C24606">
      <w:pPr>
        <w:ind w:firstLine="708"/>
        <w:jc w:val="both"/>
        <w:rPr>
          <w:sz w:val="28"/>
          <w:szCs w:val="28"/>
          <w:highlight w:val="yellow"/>
        </w:rPr>
      </w:pPr>
    </w:p>
    <w:p w:rsidR="00D17B90" w:rsidRPr="00DA50F7" w:rsidRDefault="00D17B90" w:rsidP="00D17B90">
      <w:pPr>
        <w:ind w:firstLine="714"/>
        <w:jc w:val="center"/>
        <w:rPr>
          <w:b/>
        </w:rPr>
      </w:pPr>
      <w:r w:rsidRPr="00D17B90">
        <w:rPr>
          <w:b/>
          <w:sz w:val="28"/>
          <w:szCs w:val="28"/>
        </w:rPr>
        <w:t>1. Общая оценка социально-экономической ситуации</w:t>
      </w:r>
    </w:p>
    <w:p w:rsidR="00D17B90" w:rsidRDefault="00D17B90" w:rsidP="00D17B90">
      <w:pPr>
        <w:spacing w:after="200"/>
        <w:ind w:firstLine="714"/>
        <w:contextualSpacing/>
        <w:jc w:val="both"/>
        <w:rPr>
          <w:rFonts w:eastAsia="Calibri"/>
          <w:sz w:val="28"/>
          <w:szCs w:val="28"/>
          <w:lang w:eastAsia="en-US"/>
        </w:rPr>
      </w:pPr>
    </w:p>
    <w:p w:rsidR="00BC3889" w:rsidRDefault="00725EFB" w:rsidP="00725EFB">
      <w:pPr>
        <w:spacing w:after="200"/>
        <w:ind w:firstLine="714"/>
        <w:contextualSpacing/>
        <w:rPr>
          <w:sz w:val="28"/>
          <w:szCs w:val="28"/>
        </w:rPr>
      </w:pPr>
      <w:r w:rsidRPr="00725EFB">
        <w:rPr>
          <w:sz w:val="28"/>
          <w:szCs w:val="28"/>
        </w:rPr>
        <w:t>До</w:t>
      </w:r>
      <w:r w:rsidR="00BC3889">
        <w:rPr>
          <w:sz w:val="28"/>
          <w:szCs w:val="28"/>
        </w:rPr>
        <w:t xml:space="preserve">брый день, уважаемые коллеги! </w:t>
      </w:r>
    </w:p>
    <w:p w:rsidR="00BC3889" w:rsidRDefault="00BC3889" w:rsidP="00725EFB">
      <w:pPr>
        <w:spacing w:after="200"/>
        <w:ind w:firstLine="714"/>
        <w:contextualSpacing/>
        <w:rPr>
          <w:sz w:val="28"/>
          <w:szCs w:val="28"/>
        </w:rPr>
      </w:pPr>
    </w:p>
    <w:p w:rsidR="00573E3D" w:rsidRDefault="00BC3889" w:rsidP="001722E9">
      <w:pPr>
        <w:spacing w:after="200"/>
        <w:ind w:firstLine="714"/>
        <w:contextualSpacing/>
        <w:jc w:val="both"/>
        <w:rPr>
          <w:rFonts w:eastAsia="Calibri"/>
          <w:sz w:val="28"/>
          <w:szCs w:val="28"/>
          <w:lang w:eastAsia="en-US"/>
        </w:rPr>
      </w:pPr>
      <w:r w:rsidRPr="001722E9">
        <w:rPr>
          <w:bCs/>
          <w:sz w:val="28"/>
          <w:szCs w:val="28"/>
        </w:rPr>
        <w:t>Ульяновская область</w:t>
      </w:r>
      <w:r w:rsidRPr="001722E9">
        <w:rPr>
          <w:sz w:val="28"/>
          <w:szCs w:val="28"/>
        </w:rPr>
        <w:t xml:space="preserve"> – регион, который находится в Среднем Поволжье России на берегах реки Волги</w:t>
      </w:r>
      <w:r w:rsidR="001722E9">
        <w:rPr>
          <w:sz w:val="28"/>
          <w:szCs w:val="28"/>
        </w:rPr>
        <w:t xml:space="preserve"> и входит в состав </w:t>
      </w:r>
      <w:r w:rsidR="001722E9">
        <w:rPr>
          <w:rFonts w:eastAsia="Calibri"/>
          <w:sz w:val="28"/>
          <w:szCs w:val="28"/>
          <w:lang w:eastAsia="en-US"/>
        </w:rPr>
        <w:t>Приволжского федерального округа</w:t>
      </w:r>
      <w:r w:rsidRPr="001722E9">
        <w:rPr>
          <w:sz w:val="28"/>
          <w:szCs w:val="28"/>
        </w:rPr>
        <w:t xml:space="preserve">. </w:t>
      </w:r>
      <w:r w:rsidR="00573E3D">
        <w:rPr>
          <w:rFonts w:eastAsia="Calibri"/>
          <w:sz w:val="28"/>
          <w:szCs w:val="28"/>
          <w:lang w:eastAsia="en-US"/>
        </w:rPr>
        <w:t>Занимаемая площадь составляет 37181,3 км</w:t>
      </w:r>
      <w:proofErr w:type="gramStart"/>
      <w:r w:rsidR="00573E3D">
        <w:rPr>
          <w:rFonts w:eastAsia="Calibri"/>
          <w:sz w:val="28"/>
          <w:szCs w:val="28"/>
          <w:vertAlign w:val="superscript"/>
          <w:lang w:eastAsia="en-US"/>
        </w:rPr>
        <w:t>2</w:t>
      </w:r>
      <w:proofErr w:type="gramEnd"/>
      <w:r w:rsidR="00573E3D">
        <w:rPr>
          <w:rFonts w:eastAsia="Calibri"/>
          <w:sz w:val="28"/>
          <w:szCs w:val="28"/>
          <w:lang w:eastAsia="en-US"/>
        </w:rPr>
        <w:t>.</w:t>
      </w:r>
    </w:p>
    <w:p w:rsidR="00573E3D" w:rsidRPr="00AA15A7" w:rsidRDefault="00AA15A7" w:rsidP="00AA15A7">
      <w:pPr>
        <w:ind w:firstLine="709"/>
        <w:jc w:val="both"/>
        <w:rPr>
          <w:b/>
          <w:i/>
          <w:sz w:val="28"/>
          <w:szCs w:val="28"/>
        </w:rPr>
      </w:pPr>
      <w:r w:rsidRPr="00C90FF9">
        <w:rPr>
          <w:b/>
          <w:i/>
          <w:sz w:val="28"/>
          <w:szCs w:val="28"/>
        </w:rPr>
        <w:t xml:space="preserve">(слайд № </w:t>
      </w:r>
      <w:r>
        <w:rPr>
          <w:b/>
          <w:i/>
          <w:sz w:val="28"/>
          <w:szCs w:val="28"/>
        </w:rPr>
        <w:t>3</w:t>
      </w:r>
      <w:r w:rsidRPr="00C90FF9">
        <w:rPr>
          <w:b/>
          <w:i/>
          <w:sz w:val="28"/>
          <w:szCs w:val="28"/>
        </w:rPr>
        <w:t>)</w:t>
      </w:r>
      <w:r>
        <w:rPr>
          <w:b/>
          <w:i/>
          <w:sz w:val="28"/>
          <w:szCs w:val="28"/>
        </w:rPr>
        <w:t xml:space="preserve"> </w:t>
      </w:r>
      <w:r w:rsidR="00573E3D">
        <w:rPr>
          <w:rFonts w:eastAsia="Calibri"/>
          <w:sz w:val="28"/>
          <w:szCs w:val="28"/>
          <w:lang w:eastAsia="en-US"/>
        </w:rPr>
        <w:t>Численность населения на 01 января 2015 года составляет 1262,5 тыс. человек.</w:t>
      </w:r>
    </w:p>
    <w:p w:rsidR="00573E3D" w:rsidRPr="00573E3D" w:rsidRDefault="00573E3D" w:rsidP="00D17B90">
      <w:pPr>
        <w:spacing w:after="200"/>
        <w:ind w:firstLine="714"/>
        <w:contextualSpacing/>
        <w:jc w:val="both"/>
        <w:rPr>
          <w:rFonts w:eastAsia="Calibri"/>
          <w:sz w:val="28"/>
          <w:szCs w:val="28"/>
          <w:lang w:eastAsia="en-US"/>
        </w:rPr>
      </w:pPr>
      <w:r>
        <w:rPr>
          <w:rFonts w:eastAsia="Calibri"/>
          <w:sz w:val="28"/>
          <w:szCs w:val="28"/>
          <w:lang w:eastAsia="en-US"/>
        </w:rPr>
        <w:t>Численность экономически активного населения за 2014 год -  651620 человек.</w:t>
      </w:r>
    </w:p>
    <w:p w:rsidR="00D17B90" w:rsidRPr="00D17B90" w:rsidRDefault="00AA15A7" w:rsidP="00D17B90">
      <w:pPr>
        <w:spacing w:after="200"/>
        <w:ind w:firstLine="714"/>
        <w:contextualSpacing/>
        <w:jc w:val="both"/>
        <w:rPr>
          <w:rFonts w:eastAsia="Calibri"/>
          <w:sz w:val="28"/>
          <w:szCs w:val="28"/>
          <w:lang w:eastAsia="en-US"/>
        </w:rPr>
      </w:pPr>
      <w:r w:rsidRPr="00C90FF9">
        <w:rPr>
          <w:b/>
          <w:i/>
          <w:sz w:val="28"/>
          <w:szCs w:val="28"/>
        </w:rPr>
        <w:t xml:space="preserve">(слайд № </w:t>
      </w:r>
      <w:r>
        <w:rPr>
          <w:b/>
          <w:i/>
          <w:sz w:val="28"/>
          <w:szCs w:val="28"/>
        </w:rPr>
        <w:t>4</w:t>
      </w:r>
      <w:r w:rsidRPr="00C90FF9">
        <w:rPr>
          <w:b/>
          <w:i/>
          <w:sz w:val="28"/>
          <w:szCs w:val="28"/>
        </w:rPr>
        <w:t>)</w:t>
      </w:r>
      <w:r>
        <w:rPr>
          <w:b/>
          <w:i/>
          <w:sz w:val="28"/>
          <w:szCs w:val="28"/>
        </w:rPr>
        <w:t xml:space="preserve"> </w:t>
      </w:r>
      <w:r w:rsidR="00D17B90" w:rsidRPr="00D17B90">
        <w:rPr>
          <w:rFonts w:eastAsia="Calibri"/>
          <w:sz w:val="28"/>
          <w:szCs w:val="28"/>
          <w:lang w:eastAsia="en-US"/>
        </w:rPr>
        <w:t>Ульяновская область является индустриально-аграрной территорией с многоотраслевой промышленностью. Ядром промышленности является машиностроение, представленное приборостроением, станкостроением, автомобилестроением, авиастроением, развиты также текстильная и пищевая отрасли промышленности. Работают предприятия строительной, деревообрабатывающей и лесной индустрии. Области принадлежит одно из ведущих ме</w:t>
      </w:r>
      <w:proofErr w:type="gramStart"/>
      <w:r w:rsidR="00D17B90" w:rsidRPr="00D17B90">
        <w:rPr>
          <w:rFonts w:eastAsia="Calibri"/>
          <w:sz w:val="28"/>
          <w:szCs w:val="28"/>
          <w:lang w:eastAsia="en-US"/>
        </w:rPr>
        <w:t>ст в пр</w:t>
      </w:r>
      <w:proofErr w:type="gramEnd"/>
      <w:r w:rsidR="00D17B90" w:rsidRPr="00D17B90">
        <w:rPr>
          <w:rFonts w:eastAsia="Calibri"/>
          <w:sz w:val="28"/>
          <w:szCs w:val="28"/>
          <w:lang w:eastAsia="en-US"/>
        </w:rPr>
        <w:t>оизводстве автомобилей и самолетов, металлорежущих станков, сложных приборов и средств автоматизации производства, моторов, трикотажа и других видов продукции.</w:t>
      </w:r>
    </w:p>
    <w:p w:rsidR="00115404" w:rsidRPr="00D17B90" w:rsidRDefault="00115404" w:rsidP="00D17B90">
      <w:pPr>
        <w:shd w:val="clear" w:color="auto" w:fill="FFFFFF"/>
        <w:ind w:firstLine="714"/>
        <w:contextualSpacing/>
        <w:jc w:val="both"/>
        <w:rPr>
          <w:sz w:val="28"/>
          <w:szCs w:val="28"/>
          <w:lang w:eastAsia="ar-SA"/>
        </w:rPr>
      </w:pPr>
    </w:p>
    <w:p w:rsidR="00D17B90" w:rsidRDefault="00D17B90" w:rsidP="00D17B90">
      <w:pPr>
        <w:ind w:firstLine="708"/>
        <w:jc w:val="center"/>
        <w:rPr>
          <w:b/>
          <w:sz w:val="28"/>
          <w:szCs w:val="28"/>
        </w:rPr>
      </w:pPr>
      <w:r w:rsidRPr="00D17B90">
        <w:rPr>
          <w:b/>
          <w:sz w:val="28"/>
          <w:szCs w:val="28"/>
        </w:rPr>
        <w:t>2. Инвестиции</w:t>
      </w:r>
    </w:p>
    <w:p w:rsidR="00D17B90" w:rsidRPr="00D17B90" w:rsidRDefault="00D17B90" w:rsidP="00D17B90">
      <w:pPr>
        <w:ind w:firstLine="708"/>
        <w:jc w:val="center"/>
        <w:rPr>
          <w:b/>
          <w:sz w:val="28"/>
          <w:szCs w:val="28"/>
        </w:rPr>
      </w:pPr>
    </w:p>
    <w:p w:rsidR="00D17B90" w:rsidRPr="00D17B90" w:rsidRDefault="00AA15A7" w:rsidP="00D17B90">
      <w:pPr>
        <w:shd w:val="clear" w:color="auto" w:fill="FFFFFF"/>
        <w:ind w:firstLine="714"/>
        <w:contextualSpacing/>
        <w:jc w:val="both"/>
        <w:rPr>
          <w:sz w:val="28"/>
          <w:szCs w:val="28"/>
        </w:rPr>
      </w:pPr>
      <w:r w:rsidRPr="00C90FF9">
        <w:rPr>
          <w:b/>
          <w:i/>
          <w:sz w:val="28"/>
          <w:szCs w:val="28"/>
        </w:rPr>
        <w:t xml:space="preserve">(слайд № </w:t>
      </w:r>
      <w:r>
        <w:rPr>
          <w:b/>
          <w:i/>
          <w:sz w:val="28"/>
          <w:szCs w:val="28"/>
        </w:rPr>
        <w:t>5</w:t>
      </w:r>
      <w:r w:rsidRPr="00C90FF9">
        <w:rPr>
          <w:b/>
          <w:i/>
          <w:sz w:val="28"/>
          <w:szCs w:val="28"/>
        </w:rPr>
        <w:t>)</w:t>
      </w:r>
      <w:r>
        <w:rPr>
          <w:b/>
          <w:i/>
          <w:sz w:val="28"/>
          <w:szCs w:val="28"/>
        </w:rPr>
        <w:t xml:space="preserve"> </w:t>
      </w:r>
      <w:r w:rsidR="00D17B90" w:rsidRPr="00D17B90">
        <w:rPr>
          <w:sz w:val="28"/>
          <w:szCs w:val="28"/>
        </w:rPr>
        <w:t xml:space="preserve">Объём инвестиций в основной капитал по итогам 2014 года </w:t>
      </w:r>
      <w:r w:rsidR="001C18F6">
        <w:rPr>
          <w:sz w:val="28"/>
          <w:szCs w:val="28"/>
        </w:rPr>
        <w:t>составил</w:t>
      </w:r>
      <w:r w:rsidR="00D17B90" w:rsidRPr="00D17B90">
        <w:rPr>
          <w:sz w:val="28"/>
          <w:szCs w:val="28"/>
        </w:rPr>
        <w:t xml:space="preserve"> 82 </w:t>
      </w:r>
      <w:proofErr w:type="spellStart"/>
      <w:r w:rsidR="00D17B90" w:rsidRPr="00D17B90">
        <w:rPr>
          <w:sz w:val="28"/>
          <w:szCs w:val="28"/>
        </w:rPr>
        <w:t>млрд</w:t>
      </w:r>
      <w:proofErr w:type="gramStart"/>
      <w:r w:rsidR="00D17B90" w:rsidRPr="00D17B90">
        <w:rPr>
          <w:sz w:val="28"/>
          <w:szCs w:val="28"/>
        </w:rPr>
        <w:t>.р</w:t>
      </w:r>
      <w:proofErr w:type="gramEnd"/>
      <w:r w:rsidR="00D17B90" w:rsidRPr="00D17B90">
        <w:rPr>
          <w:sz w:val="28"/>
          <w:szCs w:val="28"/>
        </w:rPr>
        <w:t>ублей</w:t>
      </w:r>
      <w:proofErr w:type="spellEnd"/>
      <w:r w:rsidR="00D17B90" w:rsidRPr="00D17B90">
        <w:rPr>
          <w:sz w:val="28"/>
          <w:szCs w:val="28"/>
        </w:rPr>
        <w:t xml:space="preserve">, </w:t>
      </w:r>
      <w:r w:rsidR="00D73ECD">
        <w:rPr>
          <w:sz w:val="28"/>
          <w:szCs w:val="28"/>
        </w:rPr>
        <w:t xml:space="preserve">и превысил </w:t>
      </w:r>
      <w:r w:rsidR="00D17B90" w:rsidRPr="00D17B90">
        <w:rPr>
          <w:sz w:val="28"/>
          <w:szCs w:val="28"/>
        </w:rPr>
        <w:t>уров</w:t>
      </w:r>
      <w:r w:rsidR="00D73ECD">
        <w:rPr>
          <w:sz w:val="28"/>
          <w:szCs w:val="28"/>
        </w:rPr>
        <w:t>е</w:t>
      </w:r>
      <w:r w:rsidR="00D17B90" w:rsidRPr="00D17B90">
        <w:rPr>
          <w:sz w:val="28"/>
          <w:szCs w:val="28"/>
        </w:rPr>
        <w:t>н</w:t>
      </w:r>
      <w:r w:rsidR="00D73ECD">
        <w:rPr>
          <w:sz w:val="28"/>
          <w:szCs w:val="28"/>
        </w:rPr>
        <w:t>ь</w:t>
      </w:r>
      <w:r w:rsidR="00D17B90" w:rsidRPr="00D17B90">
        <w:rPr>
          <w:sz w:val="28"/>
          <w:szCs w:val="28"/>
        </w:rPr>
        <w:t xml:space="preserve"> 2013 года на 3,2%. </w:t>
      </w:r>
    </w:p>
    <w:p w:rsidR="00D17B90" w:rsidRPr="00D17B90" w:rsidRDefault="00D17B90" w:rsidP="00D17B90">
      <w:pPr>
        <w:shd w:val="clear" w:color="auto" w:fill="FFFFFF"/>
        <w:ind w:firstLine="714"/>
        <w:contextualSpacing/>
        <w:jc w:val="both"/>
        <w:rPr>
          <w:sz w:val="28"/>
          <w:szCs w:val="28"/>
        </w:rPr>
      </w:pPr>
      <w:r w:rsidRPr="00D17B90">
        <w:rPr>
          <w:sz w:val="28"/>
          <w:szCs w:val="28"/>
        </w:rPr>
        <w:t xml:space="preserve">По состоянию </w:t>
      </w:r>
      <w:proofErr w:type="gramStart"/>
      <w:r w:rsidRPr="00D17B90">
        <w:rPr>
          <w:sz w:val="28"/>
          <w:szCs w:val="28"/>
        </w:rPr>
        <w:t xml:space="preserve">на </w:t>
      </w:r>
      <w:r w:rsidR="008E5324">
        <w:rPr>
          <w:sz w:val="28"/>
          <w:szCs w:val="28"/>
        </w:rPr>
        <w:t>конец</w:t>
      </w:r>
      <w:proofErr w:type="gramEnd"/>
      <w:r w:rsidR="008E5324">
        <w:rPr>
          <w:sz w:val="28"/>
          <w:szCs w:val="28"/>
        </w:rPr>
        <w:t xml:space="preserve"> </w:t>
      </w:r>
      <w:r w:rsidRPr="00D17B90">
        <w:rPr>
          <w:sz w:val="28"/>
          <w:szCs w:val="28"/>
        </w:rPr>
        <w:t>2014 областной реестр включает в</w:t>
      </w:r>
      <w:r w:rsidR="008E5324">
        <w:rPr>
          <w:sz w:val="28"/>
          <w:szCs w:val="28"/>
        </w:rPr>
        <w:t xml:space="preserve"> себя 290 инвестиционных проектов</w:t>
      </w:r>
      <w:r w:rsidRPr="00D17B90">
        <w:rPr>
          <w:sz w:val="28"/>
          <w:szCs w:val="28"/>
        </w:rPr>
        <w:t>, в том числе:</w:t>
      </w:r>
    </w:p>
    <w:p w:rsidR="00D17B90" w:rsidRPr="00D17B90" w:rsidRDefault="00D17B90" w:rsidP="00D17B90">
      <w:pPr>
        <w:shd w:val="clear" w:color="auto" w:fill="FFFFFF"/>
        <w:ind w:firstLine="714"/>
        <w:contextualSpacing/>
        <w:jc w:val="both"/>
        <w:rPr>
          <w:sz w:val="28"/>
          <w:szCs w:val="28"/>
        </w:rPr>
      </w:pPr>
      <w:r w:rsidRPr="00D17B90">
        <w:rPr>
          <w:sz w:val="28"/>
          <w:szCs w:val="28"/>
        </w:rPr>
        <w:t>- 168 проектов включено в группу индустриальных проектов;</w:t>
      </w:r>
    </w:p>
    <w:p w:rsidR="00D17B90" w:rsidRPr="00D17B90" w:rsidRDefault="00D17B90" w:rsidP="00D17B90">
      <w:pPr>
        <w:shd w:val="clear" w:color="auto" w:fill="FFFFFF"/>
        <w:ind w:firstLine="714"/>
        <w:contextualSpacing/>
        <w:jc w:val="both"/>
        <w:rPr>
          <w:sz w:val="28"/>
          <w:szCs w:val="28"/>
        </w:rPr>
      </w:pPr>
      <w:r w:rsidRPr="00D17B90">
        <w:rPr>
          <w:sz w:val="28"/>
          <w:szCs w:val="28"/>
        </w:rPr>
        <w:lastRenderedPageBreak/>
        <w:t>- 122 проект</w:t>
      </w:r>
      <w:r w:rsidR="001C18F6">
        <w:rPr>
          <w:sz w:val="28"/>
          <w:szCs w:val="28"/>
        </w:rPr>
        <w:t>а</w:t>
      </w:r>
      <w:r w:rsidRPr="00D17B90">
        <w:rPr>
          <w:sz w:val="28"/>
          <w:szCs w:val="28"/>
        </w:rPr>
        <w:t xml:space="preserve"> включено в группу проектов, реализующихся в социальной сфере.</w:t>
      </w:r>
    </w:p>
    <w:p w:rsidR="00D17B90" w:rsidRPr="00D17B90" w:rsidRDefault="00D17B90" w:rsidP="00D17B90">
      <w:pPr>
        <w:shd w:val="clear" w:color="auto" w:fill="FFFFFF"/>
        <w:ind w:firstLine="714"/>
        <w:contextualSpacing/>
        <w:jc w:val="both"/>
        <w:rPr>
          <w:sz w:val="28"/>
          <w:szCs w:val="28"/>
        </w:rPr>
      </w:pPr>
      <w:r w:rsidRPr="00D17B90">
        <w:rPr>
          <w:sz w:val="28"/>
          <w:szCs w:val="28"/>
        </w:rPr>
        <w:t>Группа реализованных проектов</w:t>
      </w:r>
      <w:r w:rsidR="008E5324">
        <w:rPr>
          <w:sz w:val="28"/>
          <w:szCs w:val="28"/>
        </w:rPr>
        <w:t xml:space="preserve"> </w:t>
      </w:r>
      <w:r w:rsidRPr="00D17B90">
        <w:rPr>
          <w:sz w:val="28"/>
          <w:szCs w:val="28"/>
        </w:rPr>
        <w:t>– включает в себя 65 инвестиционных проект</w:t>
      </w:r>
      <w:r w:rsidR="008E5324">
        <w:rPr>
          <w:sz w:val="28"/>
          <w:szCs w:val="28"/>
        </w:rPr>
        <w:t>ов</w:t>
      </w:r>
      <w:r w:rsidRPr="00D17B90">
        <w:rPr>
          <w:sz w:val="28"/>
          <w:szCs w:val="28"/>
        </w:rPr>
        <w:t xml:space="preserve"> с общим объёмом инвестиций 57,7 млрд. рублей и </w:t>
      </w:r>
      <w:r w:rsidR="008E5324">
        <w:rPr>
          <w:sz w:val="28"/>
          <w:szCs w:val="28"/>
        </w:rPr>
        <w:t xml:space="preserve">создание более </w:t>
      </w:r>
      <w:r w:rsidRPr="00D17B90">
        <w:rPr>
          <w:sz w:val="28"/>
          <w:szCs w:val="28"/>
        </w:rPr>
        <w:t>11</w:t>
      </w:r>
      <w:r w:rsidR="008E5324">
        <w:rPr>
          <w:sz w:val="28"/>
          <w:szCs w:val="28"/>
        </w:rPr>
        <w:t>тыс.</w:t>
      </w:r>
      <w:r w:rsidRPr="00D17B90">
        <w:rPr>
          <w:sz w:val="28"/>
          <w:szCs w:val="28"/>
        </w:rPr>
        <w:t xml:space="preserve"> новы</w:t>
      </w:r>
      <w:r w:rsidR="008E5324">
        <w:rPr>
          <w:sz w:val="28"/>
          <w:szCs w:val="28"/>
        </w:rPr>
        <w:t>х рабочих мест</w:t>
      </w:r>
      <w:r w:rsidRPr="00D17B90">
        <w:rPr>
          <w:sz w:val="28"/>
          <w:szCs w:val="28"/>
        </w:rPr>
        <w:t>.</w:t>
      </w:r>
    </w:p>
    <w:p w:rsidR="00D17B90" w:rsidRPr="00D17B90" w:rsidRDefault="00D17B90" w:rsidP="00D17B90">
      <w:pPr>
        <w:shd w:val="clear" w:color="auto" w:fill="FFFFFF"/>
        <w:ind w:firstLine="714"/>
        <w:contextualSpacing/>
        <w:jc w:val="both"/>
        <w:rPr>
          <w:sz w:val="28"/>
          <w:szCs w:val="28"/>
        </w:rPr>
      </w:pPr>
      <w:r w:rsidRPr="00D17B90">
        <w:rPr>
          <w:sz w:val="28"/>
          <w:szCs w:val="28"/>
        </w:rPr>
        <w:t>Группа активной стадии реализации</w:t>
      </w:r>
      <w:r w:rsidR="008E5324">
        <w:rPr>
          <w:sz w:val="28"/>
          <w:szCs w:val="28"/>
        </w:rPr>
        <w:t xml:space="preserve"> </w:t>
      </w:r>
      <w:r w:rsidRPr="00D17B90">
        <w:rPr>
          <w:sz w:val="28"/>
          <w:szCs w:val="28"/>
        </w:rPr>
        <w:t>–</w:t>
      </w:r>
      <w:r w:rsidR="008E5324">
        <w:rPr>
          <w:sz w:val="28"/>
          <w:szCs w:val="28"/>
        </w:rPr>
        <w:t xml:space="preserve"> </w:t>
      </w:r>
      <w:r w:rsidRPr="00D17B90">
        <w:rPr>
          <w:sz w:val="28"/>
          <w:szCs w:val="28"/>
        </w:rPr>
        <w:t>включает в себя 63 инвестиционных проекта с общим объ</w:t>
      </w:r>
      <w:r w:rsidR="008E5324">
        <w:rPr>
          <w:sz w:val="28"/>
          <w:szCs w:val="28"/>
        </w:rPr>
        <w:t>ёмом инвестиций 63 млрд. рублей, реализация которых позволит создать 36 тыс. новых</w:t>
      </w:r>
      <w:r w:rsidRPr="00D17B90">
        <w:rPr>
          <w:sz w:val="28"/>
          <w:szCs w:val="28"/>
        </w:rPr>
        <w:t xml:space="preserve"> рабочи</w:t>
      </w:r>
      <w:r w:rsidR="008E5324">
        <w:rPr>
          <w:sz w:val="28"/>
          <w:szCs w:val="28"/>
        </w:rPr>
        <w:t>х</w:t>
      </w:r>
      <w:r w:rsidRPr="00D17B90">
        <w:rPr>
          <w:sz w:val="28"/>
          <w:szCs w:val="28"/>
        </w:rPr>
        <w:t xml:space="preserve"> мест. </w:t>
      </w:r>
    </w:p>
    <w:p w:rsidR="00D17B90" w:rsidRPr="00D17B90" w:rsidRDefault="00D17B90" w:rsidP="00D17B90">
      <w:pPr>
        <w:shd w:val="clear" w:color="auto" w:fill="FFFFFF"/>
        <w:ind w:firstLine="714"/>
        <w:contextualSpacing/>
        <w:jc w:val="both"/>
        <w:rPr>
          <w:sz w:val="28"/>
          <w:szCs w:val="28"/>
        </w:rPr>
      </w:pPr>
      <w:r w:rsidRPr="00D17B90">
        <w:rPr>
          <w:sz w:val="28"/>
          <w:szCs w:val="28"/>
        </w:rPr>
        <w:t xml:space="preserve">Группа проектов, </w:t>
      </w:r>
      <w:proofErr w:type="gramStart"/>
      <w:r w:rsidRPr="00D17B90">
        <w:rPr>
          <w:sz w:val="28"/>
          <w:szCs w:val="28"/>
        </w:rPr>
        <w:t>ре</w:t>
      </w:r>
      <w:r w:rsidR="008E5324">
        <w:rPr>
          <w:sz w:val="28"/>
          <w:szCs w:val="28"/>
        </w:rPr>
        <w:t>ализующиеся</w:t>
      </w:r>
      <w:proofErr w:type="gramEnd"/>
      <w:r w:rsidR="008E5324">
        <w:rPr>
          <w:sz w:val="28"/>
          <w:szCs w:val="28"/>
        </w:rPr>
        <w:t xml:space="preserve"> в социальной сфере </w:t>
      </w:r>
      <w:r w:rsidRPr="00D17B90">
        <w:rPr>
          <w:sz w:val="28"/>
          <w:szCs w:val="28"/>
        </w:rPr>
        <w:t xml:space="preserve">– включает в себя 122 инвестиционных проекта с общим объёмом инвестиций 30,818 млрд. рублей и 2905 новыми рабочими местами. </w:t>
      </w:r>
    </w:p>
    <w:p w:rsidR="00D17B90" w:rsidRPr="00D17B90" w:rsidRDefault="00D17B90" w:rsidP="00D17B90">
      <w:pPr>
        <w:shd w:val="clear" w:color="auto" w:fill="FFFFFF"/>
        <w:ind w:firstLine="714"/>
        <w:contextualSpacing/>
        <w:jc w:val="both"/>
        <w:rPr>
          <w:sz w:val="28"/>
          <w:szCs w:val="28"/>
        </w:rPr>
      </w:pPr>
      <w:r w:rsidRPr="00D17B90">
        <w:rPr>
          <w:sz w:val="28"/>
          <w:szCs w:val="28"/>
        </w:rPr>
        <w:t>По состоянию на 01.12.2014 общий инвестиционный портфель составляет 156,7 млрд. рублей,  общая численность рабочих мест, предполагаемая к созданию по всем проектам – 51052.</w:t>
      </w:r>
    </w:p>
    <w:p w:rsidR="00573E3D" w:rsidRDefault="00573E3D" w:rsidP="00D001FC">
      <w:pPr>
        <w:ind w:firstLine="708"/>
        <w:jc w:val="center"/>
        <w:rPr>
          <w:b/>
          <w:sz w:val="28"/>
          <w:szCs w:val="28"/>
        </w:rPr>
      </w:pPr>
    </w:p>
    <w:p w:rsidR="00D17B90" w:rsidRDefault="00D001FC" w:rsidP="00D001FC">
      <w:pPr>
        <w:ind w:firstLine="708"/>
        <w:jc w:val="center"/>
        <w:rPr>
          <w:b/>
          <w:sz w:val="28"/>
          <w:szCs w:val="28"/>
        </w:rPr>
      </w:pPr>
      <w:r w:rsidRPr="00D001FC">
        <w:rPr>
          <w:b/>
          <w:sz w:val="28"/>
          <w:szCs w:val="28"/>
        </w:rPr>
        <w:t>3. Уровень жизни населения</w:t>
      </w:r>
    </w:p>
    <w:p w:rsidR="00D001FC" w:rsidRPr="00D001FC" w:rsidRDefault="00D001FC" w:rsidP="00D001FC">
      <w:pPr>
        <w:ind w:firstLine="708"/>
        <w:jc w:val="center"/>
        <w:rPr>
          <w:b/>
          <w:sz w:val="28"/>
          <w:szCs w:val="28"/>
        </w:rPr>
      </w:pPr>
    </w:p>
    <w:p w:rsidR="00D001FC" w:rsidRPr="00D001FC" w:rsidRDefault="00AA15A7" w:rsidP="00D001FC">
      <w:pPr>
        <w:ind w:left="-30" w:firstLine="709"/>
        <w:jc w:val="both"/>
        <w:rPr>
          <w:sz w:val="28"/>
          <w:szCs w:val="28"/>
        </w:rPr>
      </w:pPr>
      <w:r w:rsidRPr="00C90FF9">
        <w:rPr>
          <w:b/>
          <w:i/>
          <w:sz w:val="28"/>
          <w:szCs w:val="28"/>
        </w:rPr>
        <w:t xml:space="preserve">(слайд № </w:t>
      </w:r>
      <w:r>
        <w:rPr>
          <w:b/>
          <w:i/>
          <w:sz w:val="28"/>
          <w:szCs w:val="28"/>
        </w:rPr>
        <w:t>6</w:t>
      </w:r>
      <w:r w:rsidRPr="00C90FF9">
        <w:rPr>
          <w:b/>
          <w:i/>
          <w:sz w:val="28"/>
          <w:szCs w:val="28"/>
        </w:rPr>
        <w:t>)</w:t>
      </w:r>
      <w:r>
        <w:rPr>
          <w:b/>
          <w:i/>
          <w:sz w:val="28"/>
          <w:szCs w:val="28"/>
        </w:rPr>
        <w:t xml:space="preserve"> </w:t>
      </w:r>
      <w:r w:rsidR="00D001FC" w:rsidRPr="00D001FC">
        <w:rPr>
          <w:sz w:val="28"/>
          <w:szCs w:val="28"/>
        </w:rPr>
        <w:t xml:space="preserve">По итогам </w:t>
      </w:r>
      <w:r w:rsidR="00D001FC" w:rsidRPr="00D001FC">
        <w:rPr>
          <w:b/>
          <w:sz w:val="28"/>
          <w:szCs w:val="28"/>
        </w:rPr>
        <w:t>января - декабря 2014 года</w:t>
      </w:r>
      <w:r w:rsidR="00D001FC" w:rsidRPr="00D001FC">
        <w:rPr>
          <w:sz w:val="28"/>
          <w:szCs w:val="28"/>
        </w:rPr>
        <w:t xml:space="preserve"> размер среднемесячной начисленной заработной платы в целом по Ульяновской области составил по полному кругу предприятий – </w:t>
      </w:r>
      <w:r w:rsidR="00D001FC" w:rsidRPr="00D001FC">
        <w:rPr>
          <w:b/>
          <w:sz w:val="28"/>
          <w:szCs w:val="28"/>
        </w:rPr>
        <w:t>21081руб</w:t>
      </w:r>
      <w:r w:rsidR="00D001FC" w:rsidRPr="00D001FC">
        <w:rPr>
          <w:sz w:val="28"/>
          <w:szCs w:val="28"/>
        </w:rPr>
        <w:t>.</w:t>
      </w:r>
    </w:p>
    <w:p w:rsidR="00D001FC" w:rsidRPr="00D001FC" w:rsidRDefault="00D001FC" w:rsidP="00D001FC">
      <w:pPr>
        <w:ind w:left="-30" w:firstLine="709"/>
        <w:jc w:val="both"/>
        <w:rPr>
          <w:sz w:val="28"/>
          <w:szCs w:val="28"/>
        </w:rPr>
      </w:pPr>
      <w:r w:rsidRPr="00D001FC">
        <w:rPr>
          <w:sz w:val="28"/>
          <w:szCs w:val="28"/>
        </w:rPr>
        <w:t xml:space="preserve">За январь - декабрь  2014 года  заработная плата выросла на </w:t>
      </w:r>
      <w:r w:rsidRPr="00D001FC">
        <w:rPr>
          <w:b/>
          <w:sz w:val="28"/>
          <w:szCs w:val="28"/>
        </w:rPr>
        <w:t>109,4%</w:t>
      </w:r>
      <w:r w:rsidRPr="00D001FC">
        <w:rPr>
          <w:sz w:val="28"/>
          <w:szCs w:val="28"/>
        </w:rPr>
        <w:t xml:space="preserve"> к соответствующему периоду </w:t>
      </w:r>
      <w:smartTag w:uri="urn:schemas-microsoft-com:office:smarttags" w:element="metricconverter">
        <w:smartTagPr>
          <w:attr w:name="ProductID" w:val="2013 г"/>
        </w:smartTagPr>
        <w:r w:rsidRPr="00D001FC">
          <w:rPr>
            <w:sz w:val="28"/>
            <w:szCs w:val="28"/>
          </w:rPr>
          <w:t>2013 г</w:t>
        </w:r>
      </w:smartTag>
      <w:r w:rsidRPr="00D001FC">
        <w:rPr>
          <w:sz w:val="28"/>
          <w:szCs w:val="28"/>
        </w:rPr>
        <w:t xml:space="preserve">. </w:t>
      </w:r>
    </w:p>
    <w:p w:rsidR="00D001FC" w:rsidRPr="00D001FC" w:rsidRDefault="00D001FC" w:rsidP="00D001FC">
      <w:pPr>
        <w:jc w:val="both"/>
        <w:rPr>
          <w:sz w:val="28"/>
          <w:szCs w:val="28"/>
          <w:highlight w:val="yellow"/>
        </w:rPr>
      </w:pPr>
    </w:p>
    <w:p w:rsidR="00D001FC" w:rsidRPr="00D001FC" w:rsidRDefault="00D001FC" w:rsidP="00D001FC">
      <w:pPr>
        <w:shd w:val="clear" w:color="auto" w:fill="FFFFFF"/>
        <w:ind w:left="-30" w:firstLine="709"/>
        <w:contextualSpacing/>
        <w:jc w:val="center"/>
        <w:rPr>
          <w:b/>
          <w:sz w:val="28"/>
          <w:szCs w:val="28"/>
        </w:rPr>
      </w:pPr>
      <w:r w:rsidRPr="00D001FC">
        <w:rPr>
          <w:b/>
          <w:sz w:val="28"/>
          <w:szCs w:val="28"/>
        </w:rPr>
        <w:t>4. Труд и занятость</w:t>
      </w:r>
    </w:p>
    <w:p w:rsidR="00D001FC" w:rsidRPr="00DA50F7" w:rsidRDefault="00D001FC" w:rsidP="00D001FC">
      <w:pPr>
        <w:shd w:val="clear" w:color="auto" w:fill="FFFFFF"/>
        <w:ind w:left="-30" w:firstLine="709"/>
        <w:contextualSpacing/>
        <w:jc w:val="center"/>
        <w:rPr>
          <w:b/>
        </w:rPr>
      </w:pPr>
    </w:p>
    <w:p w:rsidR="00D001FC" w:rsidRPr="00D001FC" w:rsidRDefault="00D001FC" w:rsidP="00D001FC">
      <w:pPr>
        <w:ind w:left="-30" w:firstLine="709"/>
        <w:jc w:val="both"/>
        <w:rPr>
          <w:sz w:val="28"/>
          <w:szCs w:val="28"/>
        </w:rPr>
      </w:pPr>
      <w:r w:rsidRPr="00D001FC">
        <w:rPr>
          <w:sz w:val="28"/>
          <w:szCs w:val="28"/>
        </w:rPr>
        <w:t xml:space="preserve">Ситуация на областном рынке труда в 2014 году сохранялась </w:t>
      </w:r>
      <w:proofErr w:type="gramStart"/>
      <w:r w:rsidRPr="00D001FC">
        <w:rPr>
          <w:sz w:val="28"/>
          <w:szCs w:val="28"/>
        </w:rPr>
        <w:t>стабильной</w:t>
      </w:r>
      <w:proofErr w:type="gramEnd"/>
      <w:r w:rsidRPr="00D001FC">
        <w:rPr>
          <w:sz w:val="28"/>
          <w:szCs w:val="28"/>
        </w:rPr>
        <w:t xml:space="preserve">, динамика основных показателей складывалась положительно. </w:t>
      </w:r>
    </w:p>
    <w:p w:rsidR="00D001FC" w:rsidRPr="00D001FC" w:rsidRDefault="00D001FC" w:rsidP="00D001FC">
      <w:pPr>
        <w:ind w:left="-30" w:firstLine="709"/>
        <w:jc w:val="both"/>
        <w:rPr>
          <w:sz w:val="28"/>
          <w:szCs w:val="28"/>
        </w:rPr>
      </w:pPr>
      <w:r w:rsidRPr="00D001FC">
        <w:rPr>
          <w:sz w:val="28"/>
          <w:szCs w:val="28"/>
        </w:rPr>
        <w:t>Сокращал</w:t>
      </w:r>
      <w:r w:rsidR="00E2347A">
        <w:rPr>
          <w:sz w:val="28"/>
          <w:szCs w:val="28"/>
        </w:rPr>
        <w:t>и</w:t>
      </w:r>
      <w:r w:rsidRPr="00D001FC">
        <w:rPr>
          <w:sz w:val="28"/>
          <w:szCs w:val="28"/>
        </w:rPr>
        <w:t xml:space="preserve">сь численность безработных, уровень безработицы, напряжённость на рынке труда, численность работников, работающих неполное рабочее время. </w:t>
      </w:r>
    </w:p>
    <w:p w:rsidR="00D001FC" w:rsidRPr="00D001FC" w:rsidRDefault="00D001FC" w:rsidP="00D001FC">
      <w:pPr>
        <w:ind w:left="-30" w:firstLine="709"/>
        <w:jc w:val="both"/>
        <w:rPr>
          <w:sz w:val="28"/>
          <w:szCs w:val="28"/>
        </w:rPr>
      </w:pPr>
      <w:r w:rsidRPr="00D001FC">
        <w:rPr>
          <w:sz w:val="28"/>
          <w:szCs w:val="28"/>
        </w:rPr>
        <w:t xml:space="preserve">Общая численность безработных (рассчитанная по методологии Международной организации труда) составила в декабре 2014 года </w:t>
      </w:r>
      <w:r w:rsidRPr="00D001FC">
        <w:rPr>
          <w:b/>
          <w:sz w:val="28"/>
          <w:szCs w:val="28"/>
        </w:rPr>
        <w:t>29,6 тыс</w:t>
      </w:r>
      <w:r w:rsidRPr="00D001FC">
        <w:rPr>
          <w:sz w:val="28"/>
          <w:szCs w:val="28"/>
        </w:rPr>
        <w:t xml:space="preserve">. человек (что на 6,1 тыс. человек меньше, чем в декабре 2013 года), уровень общей безработицы составил </w:t>
      </w:r>
      <w:r w:rsidRPr="00D001FC">
        <w:rPr>
          <w:b/>
          <w:sz w:val="28"/>
          <w:szCs w:val="28"/>
        </w:rPr>
        <w:t>4,6 %</w:t>
      </w:r>
      <w:r w:rsidRPr="00D001FC">
        <w:rPr>
          <w:sz w:val="28"/>
          <w:szCs w:val="28"/>
        </w:rPr>
        <w:t xml:space="preserve"> (год назад -  5,1). Следует отметить, что в июле и ноябре 2014 года было зафиксировано минимальное значение уровня безработицы в нашем регионе впервые за 20 лет обследований - 4,5 %.</w:t>
      </w:r>
    </w:p>
    <w:p w:rsidR="00D001FC" w:rsidRPr="008E5324" w:rsidRDefault="00D001FC" w:rsidP="00D001FC">
      <w:pPr>
        <w:ind w:left="-30" w:firstLine="709"/>
        <w:jc w:val="both"/>
        <w:rPr>
          <w:b/>
          <w:sz w:val="28"/>
          <w:szCs w:val="28"/>
        </w:rPr>
      </w:pPr>
      <w:r w:rsidRPr="008E5324">
        <w:rPr>
          <w:b/>
          <w:sz w:val="28"/>
          <w:szCs w:val="28"/>
        </w:rPr>
        <w:t xml:space="preserve">По уровню регистрируемой безработицы Ульяновская область занимает лидирующее место в ПФО и входит в 10-ку </w:t>
      </w:r>
      <w:proofErr w:type="gramStart"/>
      <w:r w:rsidRPr="008E5324">
        <w:rPr>
          <w:b/>
          <w:sz w:val="28"/>
          <w:szCs w:val="28"/>
        </w:rPr>
        <w:t>лучших</w:t>
      </w:r>
      <w:proofErr w:type="gramEnd"/>
      <w:r w:rsidRPr="008E5324">
        <w:rPr>
          <w:b/>
          <w:sz w:val="28"/>
          <w:szCs w:val="28"/>
        </w:rPr>
        <w:t xml:space="preserve"> в целом по Российской Федерации</w:t>
      </w:r>
      <w:r w:rsidR="008E5324">
        <w:rPr>
          <w:b/>
          <w:sz w:val="28"/>
          <w:szCs w:val="28"/>
        </w:rPr>
        <w:t>.</w:t>
      </w:r>
    </w:p>
    <w:p w:rsidR="00D001FC" w:rsidRPr="00D001FC" w:rsidRDefault="00D001FC" w:rsidP="00D001FC">
      <w:pPr>
        <w:ind w:left="-30" w:firstLine="709"/>
        <w:jc w:val="both"/>
        <w:rPr>
          <w:sz w:val="28"/>
          <w:szCs w:val="28"/>
        </w:rPr>
      </w:pPr>
      <w:r w:rsidRPr="00D001FC">
        <w:rPr>
          <w:sz w:val="28"/>
          <w:szCs w:val="28"/>
        </w:rPr>
        <w:t>Так, по состоянию на 01 января 2015 года уровень регистрируемой безработицы составил 0,46 % к численности экономически активного населения, на учёте в центрах занятости населения состояло 3114 безработных граждан, в том числе 1741 женщина (55,9 %), 630 безработных (20,2 %) – жители сельской местности. За 12 месяцев 2014 года численность зарегистрированных безработных сократилась на 414 человек, или на 12 %.</w:t>
      </w:r>
    </w:p>
    <w:p w:rsidR="00D001FC" w:rsidRPr="00D001FC" w:rsidRDefault="00D001FC" w:rsidP="00D001FC">
      <w:pPr>
        <w:pStyle w:val="21"/>
        <w:ind w:left="-30" w:firstLine="709"/>
        <w:rPr>
          <w:sz w:val="28"/>
          <w:szCs w:val="28"/>
        </w:rPr>
      </w:pPr>
      <w:r w:rsidRPr="00D001FC">
        <w:rPr>
          <w:sz w:val="28"/>
          <w:szCs w:val="28"/>
        </w:rPr>
        <w:lastRenderedPageBreak/>
        <w:t xml:space="preserve">  Коэффициент напряжённости на рынке труда составил на конец отчётного периода 0,4 единицы, тогда как на начало года он составлял 0,6 единиц, среднегодовой - 0,35. </w:t>
      </w:r>
    </w:p>
    <w:p w:rsidR="00D001FC" w:rsidRPr="00D001FC" w:rsidRDefault="00D001FC" w:rsidP="00C24606">
      <w:pPr>
        <w:ind w:firstLine="708"/>
        <w:jc w:val="both"/>
        <w:rPr>
          <w:sz w:val="28"/>
          <w:szCs w:val="28"/>
          <w:highlight w:val="yellow"/>
        </w:rPr>
      </w:pPr>
    </w:p>
    <w:p w:rsidR="00D001FC" w:rsidRPr="00D001FC" w:rsidRDefault="00AA15A7" w:rsidP="00D001FC">
      <w:pPr>
        <w:suppressAutoHyphens/>
        <w:ind w:firstLine="709"/>
        <w:jc w:val="both"/>
        <w:rPr>
          <w:rFonts w:eastAsia="Calibri"/>
          <w:bCs/>
          <w:sz w:val="28"/>
          <w:szCs w:val="28"/>
          <w:lang w:eastAsia="ar-SA"/>
        </w:rPr>
      </w:pPr>
      <w:r w:rsidRPr="00C90FF9">
        <w:rPr>
          <w:b/>
          <w:i/>
          <w:sz w:val="28"/>
          <w:szCs w:val="28"/>
        </w:rPr>
        <w:t xml:space="preserve">(слайд № </w:t>
      </w:r>
      <w:r>
        <w:rPr>
          <w:b/>
          <w:i/>
          <w:sz w:val="28"/>
          <w:szCs w:val="28"/>
        </w:rPr>
        <w:t>7</w:t>
      </w:r>
      <w:r w:rsidRPr="00C90FF9">
        <w:rPr>
          <w:b/>
          <w:i/>
          <w:sz w:val="28"/>
          <w:szCs w:val="28"/>
        </w:rPr>
        <w:t>)</w:t>
      </w:r>
      <w:r>
        <w:rPr>
          <w:b/>
          <w:i/>
          <w:sz w:val="28"/>
          <w:szCs w:val="28"/>
        </w:rPr>
        <w:t xml:space="preserve"> </w:t>
      </w:r>
      <w:r w:rsidR="00D001FC" w:rsidRPr="00D001FC">
        <w:rPr>
          <w:b/>
          <w:sz w:val="28"/>
          <w:szCs w:val="28"/>
          <w:lang w:eastAsia="ar-SA"/>
        </w:rPr>
        <w:t xml:space="preserve">Несмотря на сложную финансово-экономическую ситуацию Ульяновская область не отходит от намеченных планов, в том числе, стратегических. </w:t>
      </w:r>
      <w:r w:rsidR="00D001FC" w:rsidRPr="00D001FC">
        <w:rPr>
          <w:rFonts w:eastAsia="Calibri"/>
          <w:b/>
          <w:bCs/>
          <w:sz w:val="28"/>
          <w:szCs w:val="28"/>
          <w:lang w:eastAsia="ar-SA"/>
        </w:rPr>
        <w:t>В декабре 2014 года Правительством Ульяновской области утверждена Стратегия</w:t>
      </w:r>
      <w:r w:rsidR="00D001FC" w:rsidRPr="00D001FC">
        <w:rPr>
          <w:rFonts w:eastAsia="Calibri"/>
          <w:bCs/>
          <w:sz w:val="28"/>
          <w:szCs w:val="28"/>
          <w:lang w:eastAsia="ar-SA"/>
        </w:rPr>
        <w:t xml:space="preserve"> социально-экономического развития Ульяновской области до 2030 года.</w:t>
      </w:r>
    </w:p>
    <w:p w:rsidR="00087A8D" w:rsidRPr="00087A8D" w:rsidRDefault="00087A8D" w:rsidP="00087A8D">
      <w:pPr>
        <w:suppressAutoHyphens/>
        <w:autoSpaceDE w:val="0"/>
        <w:autoSpaceDN w:val="0"/>
        <w:adjustRightInd w:val="0"/>
        <w:ind w:firstLine="709"/>
        <w:jc w:val="both"/>
        <w:rPr>
          <w:rFonts w:eastAsia="Calibri"/>
          <w:b/>
          <w:bCs/>
          <w:sz w:val="28"/>
          <w:szCs w:val="28"/>
          <w:lang w:eastAsia="ar-SA"/>
        </w:rPr>
      </w:pPr>
      <w:r w:rsidRPr="00087A8D">
        <w:rPr>
          <w:rFonts w:eastAsia="Calibri"/>
          <w:b/>
          <w:bCs/>
          <w:sz w:val="28"/>
          <w:szCs w:val="28"/>
          <w:lang w:eastAsia="ar-SA"/>
        </w:rPr>
        <w:t xml:space="preserve">Выделено 4 </w:t>
      </w:r>
      <w:proofErr w:type="gramStart"/>
      <w:r w:rsidRPr="00087A8D">
        <w:rPr>
          <w:rFonts w:eastAsia="Calibri"/>
          <w:b/>
          <w:bCs/>
          <w:sz w:val="28"/>
          <w:szCs w:val="28"/>
          <w:lang w:eastAsia="ar-SA"/>
        </w:rPr>
        <w:t>главных</w:t>
      </w:r>
      <w:proofErr w:type="gramEnd"/>
      <w:r w:rsidRPr="00087A8D">
        <w:rPr>
          <w:rFonts w:eastAsia="Calibri"/>
          <w:b/>
          <w:bCs/>
          <w:sz w:val="28"/>
          <w:szCs w:val="28"/>
          <w:lang w:eastAsia="ar-SA"/>
        </w:rPr>
        <w:t xml:space="preserve"> стратегических приоритета развития Ульяновской области:</w:t>
      </w:r>
    </w:p>
    <w:p w:rsidR="00087A8D" w:rsidRPr="00087A8D" w:rsidRDefault="00087A8D" w:rsidP="00087A8D">
      <w:pPr>
        <w:suppressAutoHyphens/>
        <w:autoSpaceDE w:val="0"/>
        <w:autoSpaceDN w:val="0"/>
        <w:adjustRightInd w:val="0"/>
        <w:ind w:firstLine="709"/>
        <w:jc w:val="both"/>
        <w:rPr>
          <w:rFonts w:eastAsia="Calibri"/>
          <w:bCs/>
          <w:sz w:val="28"/>
          <w:szCs w:val="28"/>
          <w:lang w:eastAsia="ar-SA"/>
        </w:rPr>
      </w:pPr>
      <w:r w:rsidRPr="00087A8D">
        <w:rPr>
          <w:rFonts w:eastAsia="Calibri"/>
          <w:bCs/>
          <w:sz w:val="28"/>
          <w:szCs w:val="28"/>
          <w:lang w:eastAsia="ar-SA"/>
        </w:rPr>
        <w:t xml:space="preserve">Стратегический приоритет № 1 - </w:t>
      </w:r>
      <w:hyperlink w:anchor="_Toc390112749" w:history="1">
        <w:r w:rsidRPr="00087A8D">
          <w:rPr>
            <w:rFonts w:eastAsia="Calibri"/>
            <w:bCs/>
            <w:sz w:val="28"/>
            <w:szCs w:val="28"/>
            <w:lang w:eastAsia="ar-SA"/>
          </w:rPr>
          <w:t>развитие человеческого потенциала Ульяновской области</w:t>
        </w:r>
      </w:hyperlink>
      <w:r w:rsidRPr="00087A8D">
        <w:rPr>
          <w:rFonts w:eastAsia="Calibri"/>
          <w:bCs/>
          <w:sz w:val="28"/>
          <w:szCs w:val="28"/>
          <w:lang w:eastAsia="ar-SA"/>
        </w:rPr>
        <w:t>.</w:t>
      </w:r>
    </w:p>
    <w:p w:rsidR="00087A8D" w:rsidRPr="00087A8D" w:rsidRDefault="00FF4AAA" w:rsidP="00087A8D">
      <w:pPr>
        <w:suppressAutoHyphens/>
        <w:ind w:firstLine="709"/>
        <w:jc w:val="both"/>
        <w:rPr>
          <w:rFonts w:eastAsia="Calibri"/>
          <w:bCs/>
          <w:sz w:val="28"/>
          <w:szCs w:val="28"/>
          <w:lang w:eastAsia="ar-SA"/>
        </w:rPr>
      </w:pPr>
      <w:hyperlink w:anchor="_Toc390112750" w:history="1">
        <w:r w:rsidR="00087A8D" w:rsidRPr="00087A8D">
          <w:rPr>
            <w:rFonts w:eastAsia="Calibri"/>
            <w:bCs/>
            <w:sz w:val="28"/>
            <w:szCs w:val="28"/>
            <w:lang w:eastAsia="ar-SA"/>
          </w:rPr>
          <w:t>Стратегический приоритет № 2 - формирование институциональной и инфраструктурной среды инновационного развития в Ульяновской области</w:t>
        </w:r>
      </w:hyperlink>
      <w:r w:rsidR="00087A8D" w:rsidRPr="00087A8D">
        <w:rPr>
          <w:rFonts w:eastAsia="Calibri"/>
          <w:bCs/>
          <w:sz w:val="28"/>
          <w:szCs w:val="28"/>
          <w:lang w:eastAsia="ar-SA"/>
        </w:rPr>
        <w:t>.</w:t>
      </w:r>
    </w:p>
    <w:p w:rsidR="00087A8D" w:rsidRPr="00087A8D" w:rsidRDefault="00FF4AAA" w:rsidP="00087A8D">
      <w:pPr>
        <w:suppressAutoHyphens/>
        <w:ind w:firstLine="709"/>
        <w:jc w:val="both"/>
        <w:rPr>
          <w:rFonts w:eastAsia="Calibri"/>
          <w:bCs/>
          <w:sz w:val="28"/>
          <w:szCs w:val="28"/>
          <w:lang w:eastAsia="ar-SA"/>
        </w:rPr>
      </w:pPr>
      <w:hyperlink w:anchor="_Toc390112751" w:history="1">
        <w:r w:rsidR="00087A8D" w:rsidRPr="00087A8D">
          <w:rPr>
            <w:rFonts w:eastAsia="Calibri"/>
            <w:bCs/>
            <w:sz w:val="28"/>
            <w:szCs w:val="28"/>
            <w:lang w:eastAsia="ar-SA"/>
          </w:rPr>
          <w:t>Стратегический приоритет № 3 - обеспечение структурной диверсификации и инновационного развития экономики Ульяновской области</w:t>
        </w:r>
      </w:hyperlink>
      <w:r w:rsidR="00087A8D" w:rsidRPr="00087A8D">
        <w:rPr>
          <w:rFonts w:eastAsia="Calibri"/>
          <w:bCs/>
          <w:sz w:val="28"/>
          <w:szCs w:val="28"/>
          <w:lang w:eastAsia="ar-SA"/>
        </w:rPr>
        <w:t>.</w:t>
      </w:r>
    </w:p>
    <w:p w:rsidR="00087A8D" w:rsidRPr="00087A8D" w:rsidRDefault="00087A8D" w:rsidP="00087A8D">
      <w:pPr>
        <w:suppressAutoHyphens/>
        <w:ind w:firstLine="709"/>
        <w:jc w:val="both"/>
        <w:rPr>
          <w:rFonts w:eastAsia="Calibri"/>
          <w:bCs/>
          <w:sz w:val="28"/>
          <w:szCs w:val="28"/>
          <w:lang w:eastAsia="ar-SA"/>
        </w:rPr>
      </w:pPr>
      <w:r w:rsidRPr="00087A8D">
        <w:rPr>
          <w:rFonts w:eastAsia="Calibri"/>
          <w:bCs/>
          <w:sz w:val="28"/>
          <w:szCs w:val="28"/>
          <w:lang w:eastAsia="ar-SA"/>
        </w:rPr>
        <w:t>Стратегический приоритет № 4 - сбалансированное пространственное развитие Ульяновской области.</w:t>
      </w:r>
    </w:p>
    <w:p w:rsidR="00D001FC" w:rsidRPr="00EF714D" w:rsidRDefault="001C18F6" w:rsidP="00EF714D">
      <w:pPr>
        <w:spacing w:before="100" w:beforeAutospacing="1" w:after="100" w:afterAutospacing="1"/>
        <w:ind w:firstLine="709"/>
        <w:jc w:val="both"/>
        <w:rPr>
          <w:sz w:val="28"/>
          <w:szCs w:val="28"/>
        </w:rPr>
      </w:pPr>
      <w:r w:rsidRPr="00C90FF9">
        <w:rPr>
          <w:sz w:val="28"/>
          <w:szCs w:val="28"/>
        </w:rPr>
        <w:t xml:space="preserve">Ульяновская область стала одним из первых регионов в России, кто поднял на щит тему человека труда. </w:t>
      </w:r>
      <w:r w:rsidR="0091049A" w:rsidRPr="00C90FF9">
        <w:rPr>
          <w:sz w:val="28"/>
          <w:szCs w:val="28"/>
        </w:rPr>
        <w:t>Сам факт объявления Года человека труда в 2014 году свидетельствует, что уже была проделана немалая работа по гармонизации трудовых отношений, по изменению ситуации на рынке труда. Мероприятия, проводимые в рамках</w:t>
      </w:r>
      <w:r w:rsidRPr="00C90FF9">
        <w:rPr>
          <w:sz w:val="28"/>
          <w:szCs w:val="28"/>
        </w:rPr>
        <w:t xml:space="preserve"> Года человека труда</w:t>
      </w:r>
      <w:r w:rsidR="0091049A" w:rsidRPr="00C90FF9">
        <w:rPr>
          <w:sz w:val="28"/>
          <w:szCs w:val="28"/>
        </w:rPr>
        <w:t>, были направлены на возвращение</w:t>
      </w:r>
      <w:r w:rsidRPr="00C90FF9">
        <w:rPr>
          <w:sz w:val="28"/>
          <w:szCs w:val="28"/>
        </w:rPr>
        <w:t xml:space="preserve"> в нашу действительность такой великой общечеловеческой ценности, как ценность труда. </w:t>
      </w:r>
    </w:p>
    <w:p w:rsidR="00C24606" w:rsidRDefault="00C24606" w:rsidP="00C24606">
      <w:pPr>
        <w:ind w:firstLine="708"/>
        <w:jc w:val="both"/>
        <w:rPr>
          <w:sz w:val="28"/>
          <w:szCs w:val="28"/>
        </w:rPr>
      </w:pPr>
      <w:r w:rsidRPr="00573E3D">
        <w:rPr>
          <w:sz w:val="28"/>
          <w:szCs w:val="28"/>
        </w:rPr>
        <w:t xml:space="preserve">В Ульяновской области с многоотраслевой экономикой действует </w:t>
      </w:r>
      <w:r w:rsidR="00573E3D" w:rsidRPr="00573E3D">
        <w:rPr>
          <w:sz w:val="28"/>
          <w:szCs w:val="28"/>
        </w:rPr>
        <w:t>около</w:t>
      </w:r>
      <w:r w:rsidRPr="00573E3D">
        <w:rPr>
          <w:sz w:val="28"/>
          <w:szCs w:val="28"/>
        </w:rPr>
        <w:t xml:space="preserve"> 30 тысяч организаций. При таком укладе экономики, </w:t>
      </w:r>
      <w:r w:rsidR="008E5324">
        <w:rPr>
          <w:sz w:val="28"/>
          <w:szCs w:val="28"/>
        </w:rPr>
        <w:t xml:space="preserve">а также </w:t>
      </w:r>
      <w:r w:rsidRPr="00573E3D">
        <w:rPr>
          <w:sz w:val="28"/>
          <w:szCs w:val="28"/>
        </w:rPr>
        <w:t xml:space="preserve">наличии большого числа производств и предприятий с опасными и вредными условиями труда, в том числе </w:t>
      </w:r>
      <w:proofErr w:type="spellStart"/>
      <w:proofErr w:type="gramStart"/>
      <w:r w:rsidRPr="00573E3D">
        <w:rPr>
          <w:sz w:val="28"/>
          <w:szCs w:val="28"/>
        </w:rPr>
        <w:t>взрыво</w:t>
      </w:r>
      <w:proofErr w:type="spellEnd"/>
      <w:r w:rsidRPr="00573E3D">
        <w:rPr>
          <w:sz w:val="28"/>
          <w:szCs w:val="28"/>
        </w:rPr>
        <w:t>–пожароопасных</w:t>
      </w:r>
      <w:proofErr w:type="gramEnd"/>
      <w:r w:rsidRPr="00573E3D">
        <w:rPr>
          <w:sz w:val="28"/>
          <w:szCs w:val="28"/>
        </w:rPr>
        <w:t xml:space="preserve">, вопросы охраны труда требуют к себе особого внимания. </w:t>
      </w:r>
    </w:p>
    <w:p w:rsidR="00671762" w:rsidRDefault="00671762" w:rsidP="00C24606">
      <w:pPr>
        <w:ind w:firstLine="708"/>
        <w:jc w:val="both"/>
      </w:pPr>
    </w:p>
    <w:p w:rsidR="00DE5370" w:rsidRPr="00825CB8" w:rsidRDefault="00AA15A7" w:rsidP="00DE5370">
      <w:pPr>
        <w:ind w:firstLine="720"/>
        <w:jc w:val="both"/>
        <w:rPr>
          <w:sz w:val="28"/>
          <w:szCs w:val="28"/>
        </w:rPr>
      </w:pPr>
      <w:r w:rsidRPr="00C90FF9">
        <w:rPr>
          <w:b/>
          <w:i/>
          <w:sz w:val="28"/>
          <w:szCs w:val="28"/>
        </w:rPr>
        <w:t xml:space="preserve">(слайд № </w:t>
      </w:r>
      <w:r>
        <w:rPr>
          <w:b/>
          <w:i/>
          <w:sz w:val="28"/>
          <w:szCs w:val="28"/>
        </w:rPr>
        <w:t>8</w:t>
      </w:r>
      <w:r w:rsidRPr="00C90FF9">
        <w:rPr>
          <w:b/>
          <w:i/>
          <w:sz w:val="28"/>
          <w:szCs w:val="28"/>
        </w:rPr>
        <w:t>)</w:t>
      </w:r>
      <w:r>
        <w:rPr>
          <w:b/>
          <w:i/>
          <w:sz w:val="28"/>
          <w:szCs w:val="28"/>
        </w:rPr>
        <w:t xml:space="preserve"> </w:t>
      </w:r>
      <w:r w:rsidR="00DE5370" w:rsidRPr="00DE5370">
        <w:rPr>
          <w:sz w:val="28"/>
          <w:szCs w:val="28"/>
        </w:rPr>
        <w:t>В этих целях создана региональная сист</w:t>
      </w:r>
      <w:r>
        <w:rPr>
          <w:sz w:val="28"/>
          <w:szCs w:val="28"/>
        </w:rPr>
        <w:t xml:space="preserve">ема управления охраной труда. </w:t>
      </w:r>
      <w:r w:rsidR="00DE5370" w:rsidRPr="00825CB8">
        <w:rPr>
          <w:sz w:val="28"/>
          <w:szCs w:val="28"/>
        </w:rPr>
        <w:t xml:space="preserve">Государственное управление охраной труда осуществляется Министерством здравоохранения и социального развития Ульяновской области в структуре, которого находится департамент занятости населения, труда и развития социального партнёрства. В составе  департамента имеется отдел трудовых отношений, охраны труда и социального партнёрства в количестве 6 штатных единиц. </w:t>
      </w:r>
    </w:p>
    <w:p w:rsidR="00DE5370" w:rsidRPr="00825CB8" w:rsidRDefault="00DE5370" w:rsidP="00DE5370">
      <w:pPr>
        <w:ind w:firstLine="720"/>
        <w:jc w:val="both"/>
        <w:rPr>
          <w:sz w:val="28"/>
          <w:szCs w:val="28"/>
        </w:rPr>
      </w:pPr>
      <w:r w:rsidRPr="00825CB8">
        <w:rPr>
          <w:sz w:val="28"/>
          <w:szCs w:val="28"/>
        </w:rPr>
        <w:t xml:space="preserve">Правительство Ульяновской области во взаимодействии с органами государственного надзора и контроля, местного самоуправления, профсоюзами и работодателями принимает меры по улучшению условий и охраны </w:t>
      </w:r>
      <w:proofErr w:type="gramStart"/>
      <w:r w:rsidRPr="00825CB8">
        <w:rPr>
          <w:sz w:val="28"/>
          <w:szCs w:val="28"/>
        </w:rPr>
        <w:t>труда</w:t>
      </w:r>
      <w:proofErr w:type="gramEnd"/>
      <w:r w:rsidRPr="00825CB8">
        <w:rPr>
          <w:sz w:val="28"/>
          <w:szCs w:val="28"/>
        </w:rPr>
        <w:t xml:space="preserve"> работающих в </w:t>
      </w:r>
      <w:r w:rsidR="00D94A4C">
        <w:rPr>
          <w:sz w:val="28"/>
          <w:szCs w:val="28"/>
        </w:rPr>
        <w:t>организациях региона</w:t>
      </w:r>
      <w:r w:rsidRPr="00825CB8">
        <w:rPr>
          <w:sz w:val="28"/>
          <w:szCs w:val="28"/>
        </w:rPr>
        <w:t>.</w:t>
      </w:r>
    </w:p>
    <w:p w:rsidR="0091049A" w:rsidRDefault="0091049A" w:rsidP="00DE5370">
      <w:pPr>
        <w:ind w:firstLine="720"/>
        <w:jc w:val="both"/>
        <w:rPr>
          <w:sz w:val="28"/>
          <w:szCs w:val="28"/>
        </w:rPr>
      </w:pPr>
    </w:p>
    <w:p w:rsidR="0091049A" w:rsidRDefault="007773CA" w:rsidP="007773CA">
      <w:pPr>
        <w:ind w:firstLine="720"/>
        <w:jc w:val="both"/>
        <w:rPr>
          <w:sz w:val="28"/>
          <w:szCs w:val="28"/>
        </w:rPr>
      </w:pPr>
      <w:r w:rsidRPr="00457C39">
        <w:rPr>
          <w:sz w:val="28"/>
          <w:szCs w:val="28"/>
        </w:rPr>
        <w:t xml:space="preserve">Во исполнение поручения Президента  Российской Федерации </w:t>
      </w:r>
      <w:r>
        <w:rPr>
          <w:sz w:val="28"/>
          <w:szCs w:val="28"/>
        </w:rPr>
        <w:t>мы заставили работодателей организаций</w:t>
      </w:r>
      <w:r w:rsidRPr="00457C39">
        <w:rPr>
          <w:sz w:val="28"/>
          <w:szCs w:val="28"/>
        </w:rPr>
        <w:t xml:space="preserve"> пром</w:t>
      </w:r>
      <w:r>
        <w:rPr>
          <w:sz w:val="28"/>
          <w:szCs w:val="28"/>
        </w:rPr>
        <w:t>ышленности, транспорта и связи в рамках работы трёхсторонней комиссии Ульяновской области по регулированию социально-трудовых отношений в первую очередь провести специальную оценку условий труда.</w:t>
      </w:r>
    </w:p>
    <w:p w:rsidR="007773CA" w:rsidRDefault="007773CA" w:rsidP="007773CA">
      <w:pPr>
        <w:ind w:firstLine="720"/>
        <w:jc w:val="both"/>
        <w:rPr>
          <w:sz w:val="28"/>
          <w:szCs w:val="28"/>
        </w:rPr>
      </w:pPr>
      <w:r>
        <w:rPr>
          <w:sz w:val="28"/>
          <w:szCs w:val="28"/>
        </w:rPr>
        <w:t xml:space="preserve">Выполнять мероприятия </w:t>
      </w:r>
      <w:r w:rsidRPr="00825CB8">
        <w:rPr>
          <w:sz w:val="28"/>
          <w:szCs w:val="28"/>
        </w:rPr>
        <w:t>Ульяновского областного трехстороннего Соглашения между Федерацией организаций профсоюзов Ульяновской области, объединениями работодателей Ульяновской области и Правительством Ульяновской области на 2013 – 2015 год</w:t>
      </w:r>
      <w:r>
        <w:rPr>
          <w:sz w:val="28"/>
          <w:szCs w:val="28"/>
        </w:rPr>
        <w:t>ы раздела «Охрана труда и экология»</w:t>
      </w:r>
      <w:r w:rsidRPr="00825CB8">
        <w:rPr>
          <w:sz w:val="28"/>
          <w:szCs w:val="28"/>
        </w:rPr>
        <w:t>.</w:t>
      </w:r>
    </w:p>
    <w:p w:rsidR="00DE5370" w:rsidRPr="00825CB8" w:rsidRDefault="00DE5370" w:rsidP="007773CA">
      <w:pPr>
        <w:ind w:firstLine="720"/>
        <w:jc w:val="both"/>
        <w:rPr>
          <w:sz w:val="28"/>
          <w:szCs w:val="28"/>
        </w:rPr>
      </w:pPr>
      <w:r w:rsidRPr="00825CB8">
        <w:rPr>
          <w:sz w:val="28"/>
          <w:szCs w:val="28"/>
        </w:rPr>
        <w:t xml:space="preserve">Вопрос о координации совместных действий в нашем регионе разрешён на уровне областной межведомственной комиссии по охране труда.  В состав комиссии входят </w:t>
      </w:r>
      <w:r w:rsidR="00D94A4C">
        <w:rPr>
          <w:sz w:val="28"/>
          <w:szCs w:val="28"/>
        </w:rPr>
        <w:t>представители надзорных и контрольных органов</w:t>
      </w:r>
      <w:r w:rsidRPr="00825CB8">
        <w:rPr>
          <w:sz w:val="28"/>
          <w:szCs w:val="28"/>
        </w:rPr>
        <w:t>, общественн</w:t>
      </w:r>
      <w:r w:rsidR="00D94A4C">
        <w:rPr>
          <w:sz w:val="28"/>
          <w:szCs w:val="28"/>
        </w:rPr>
        <w:t>ых организаций</w:t>
      </w:r>
      <w:r w:rsidRPr="00825CB8">
        <w:rPr>
          <w:sz w:val="28"/>
          <w:szCs w:val="28"/>
        </w:rPr>
        <w:t xml:space="preserve">, регионального отделения Фонда социального страхования Российской Федерации и градообразующих предприятий области. За годы работы областной </w:t>
      </w:r>
      <w:r w:rsidR="00D94A4C" w:rsidRPr="00825CB8">
        <w:rPr>
          <w:sz w:val="28"/>
          <w:szCs w:val="28"/>
        </w:rPr>
        <w:t xml:space="preserve">межведомственной </w:t>
      </w:r>
      <w:r w:rsidRPr="00825CB8">
        <w:rPr>
          <w:sz w:val="28"/>
          <w:szCs w:val="28"/>
        </w:rPr>
        <w:t>комиссии решены очень важные вопросы, такие как: проведение аттестации рабочих мест  и специальной оценки условий труда в организациях области, состояние условий и охраны труда в отраслях: машиностроения, самолётостроения, жилищно-коммунального хозяйства, строительства, здравоохранения, воздуш</w:t>
      </w:r>
      <w:r w:rsidR="007773CA">
        <w:rPr>
          <w:sz w:val="28"/>
          <w:szCs w:val="28"/>
        </w:rPr>
        <w:t>ного транспорта. На комиссии заслушива</w:t>
      </w:r>
      <w:r w:rsidR="007545B6">
        <w:rPr>
          <w:sz w:val="28"/>
          <w:szCs w:val="28"/>
        </w:rPr>
        <w:t>ются</w:t>
      </w:r>
      <w:r w:rsidR="007773CA">
        <w:rPr>
          <w:sz w:val="28"/>
          <w:szCs w:val="28"/>
        </w:rPr>
        <w:t xml:space="preserve"> работодател</w:t>
      </w:r>
      <w:r w:rsidR="007545B6">
        <w:rPr>
          <w:sz w:val="28"/>
          <w:szCs w:val="28"/>
        </w:rPr>
        <w:t>и, допустившие случаи смертельного и тяжёлого производственного травматизма</w:t>
      </w:r>
      <w:r w:rsidRPr="00825CB8">
        <w:rPr>
          <w:sz w:val="28"/>
          <w:szCs w:val="28"/>
        </w:rPr>
        <w:t xml:space="preserve"> и профессиональных заболеваний. </w:t>
      </w:r>
    </w:p>
    <w:p w:rsidR="00EB6AA7" w:rsidRDefault="00EB6AA7" w:rsidP="00EB6AA7">
      <w:pPr>
        <w:autoSpaceDE w:val="0"/>
        <w:autoSpaceDN w:val="0"/>
        <w:adjustRightInd w:val="0"/>
        <w:ind w:firstLine="540"/>
        <w:jc w:val="both"/>
        <w:rPr>
          <w:rFonts w:eastAsiaTheme="minorHAnsi"/>
          <w:lang w:eastAsia="en-US"/>
        </w:rPr>
      </w:pPr>
    </w:p>
    <w:p w:rsidR="00B70660" w:rsidRPr="00825CB8" w:rsidRDefault="007545B6" w:rsidP="00B70660">
      <w:pPr>
        <w:pStyle w:val="a3"/>
        <w:spacing w:before="0" w:beforeAutospacing="0" w:after="0" w:afterAutospacing="0"/>
        <w:ind w:left="75" w:right="75" w:firstLine="645"/>
        <w:jc w:val="both"/>
        <w:rPr>
          <w:sz w:val="28"/>
          <w:szCs w:val="28"/>
        </w:rPr>
      </w:pPr>
      <w:r w:rsidRPr="000B4442">
        <w:rPr>
          <w:sz w:val="28"/>
          <w:szCs w:val="28"/>
        </w:rPr>
        <w:t xml:space="preserve">Одним из методов  управления охраной труда в Ульяновской области является целевое планирование мероприятий по улучшению условий и охраны труда.  </w:t>
      </w:r>
      <w:r w:rsidR="00B70660" w:rsidRPr="00825CB8">
        <w:rPr>
          <w:sz w:val="28"/>
          <w:szCs w:val="28"/>
        </w:rPr>
        <w:t xml:space="preserve">В регионе с 1998 года применяется программный подход в качестве эффективного </w:t>
      </w:r>
      <w:proofErr w:type="gramStart"/>
      <w:r w:rsidR="00B70660" w:rsidRPr="00825CB8">
        <w:rPr>
          <w:sz w:val="28"/>
          <w:szCs w:val="28"/>
        </w:rPr>
        <w:t>механизма комплексного решения проблем улучшения условий</w:t>
      </w:r>
      <w:proofErr w:type="gramEnd"/>
      <w:r w:rsidR="00B70660" w:rsidRPr="00825CB8">
        <w:rPr>
          <w:sz w:val="28"/>
          <w:szCs w:val="28"/>
        </w:rPr>
        <w:t xml:space="preserve"> и охраны труда.</w:t>
      </w:r>
    </w:p>
    <w:p w:rsidR="00B70660" w:rsidRDefault="00B70660" w:rsidP="00B70660">
      <w:pPr>
        <w:ind w:firstLine="720"/>
        <w:jc w:val="both"/>
        <w:rPr>
          <w:sz w:val="28"/>
          <w:szCs w:val="28"/>
        </w:rPr>
      </w:pPr>
      <w:r w:rsidRPr="00653A14">
        <w:rPr>
          <w:sz w:val="28"/>
          <w:szCs w:val="28"/>
        </w:rPr>
        <w:t xml:space="preserve">В настоящее время </w:t>
      </w:r>
      <w:r>
        <w:rPr>
          <w:sz w:val="28"/>
          <w:szCs w:val="28"/>
        </w:rPr>
        <w:t>успешно реализуется</w:t>
      </w:r>
      <w:r w:rsidRPr="00653A14">
        <w:rPr>
          <w:sz w:val="28"/>
          <w:szCs w:val="28"/>
        </w:rPr>
        <w:t xml:space="preserve"> государственная программа Ульяновской области «Социальная поддержка и защита населения Ульяновской области на 2014-2018 годы», утверждённая постановлением Правительства Ульяновской области от 11.09.2013 № 37/408-П.</w:t>
      </w:r>
    </w:p>
    <w:p w:rsidR="00B70660" w:rsidRDefault="00B70660" w:rsidP="00B70660">
      <w:pPr>
        <w:ind w:firstLine="720"/>
        <w:jc w:val="both"/>
        <w:rPr>
          <w:sz w:val="28"/>
          <w:szCs w:val="28"/>
        </w:rPr>
      </w:pPr>
      <w:r>
        <w:rPr>
          <w:sz w:val="28"/>
          <w:szCs w:val="28"/>
        </w:rPr>
        <w:t>В государственную программу внесены изменения в соответствии с актуализированной типовой государственной программ</w:t>
      </w:r>
      <w:r w:rsidR="00D94A4C">
        <w:rPr>
          <w:sz w:val="28"/>
          <w:szCs w:val="28"/>
        </w:rPr>
        <w:t>ой</w:t>
      </w:r>
      <w:r>
        <w:rPr>
          <w:sz w:val="28"/>
          <w:szCs w:val="28"/>
        </w:rPr>
        <w:t xml:space="preserve"> субъекта Российской Федерации по улучшению условий и охраны труда, рекомендованной Министерством труда и социальной защиты Российской Федерации и, утверждены постановлением Правительства Ульяновской области</w:t>
      </w:r>
      <w:r w:rsidRPr="00B31760">
        <w:rPr>
          <w:sz w:val="28"/>
          <w:szCs w:val="28"/>
        </w:rPr>
        <w:t xml:space="preserve"> </w:t>
      </w:r>
      <w:r w:rsidRPr="00123735">
        <w:rPr>
          <w:sz w:val="28"/>
          <w:szCs w:val="28"/>
        </w:rPr>
        <w:t>от 25.02.2015 № 4/73-П</w:t>
      </w:r>
      <w:r>
        <w:rPr>
          <w:sz w:val="28"/>
          <w:szCs w:val="28"/>
        </w:rPr>
        <w:t>.</w:t>
      </w:r>
    </w:p>
    <w:p w:rsidR="00B70660" w:rsidRPr="00AC591E" w:rsidRDefault="00B70660" w:rsidP="00B70660">
      <w:pPr>
        <w:suppressAutoHyphens/>
        <w:autoSpaceDE w:val="0"/>
        <w:autoSpaceDN w:val="0"/>
        <w:adjustRightInd w:val="0"/>
        <w:ind w:firstLine="709"/>
        <w:jc w:val="both"/>
        <w:rPr>
          <w:sz w:val="28"/>
          <w:szCs w:val="28"/>
        </w:rPr>
      </w:pPr>
      <w:r w:rsidRPr="00AC591E">
        <w:rPr>
          <w:sz w:val="28"/>
          <w:szCs w:val="28"/>
        </w:rPr>
        <w:t>Целевые индикаторы государственной программы</w:t>
      </w:r>
      <w:r>
        <w:rPr>
          <w:sz w:val="28"/>
          <w:szCs w:val="28"/>
        </w:rPr>
        <w:t>:</w:t>
      </w:r>
    </w:p>
    <w:p w:rsidR="00B70660" w:rsidRPr="00AC591E" w:rsidRDefault="00B70660" w:rsidP="00B70660">
      <w:pPr>
        <w:tabs>
          <w:tab w:val="left" w:pos="0"/>
        </w:tabs>
        <w:suppressAutoHyphens/>
        <w:ind w:firstLine="709"/>
        <w:jc w:val="both"/>
        <w:rPr>
          <w:sz w:val="28"/>
          <w:szCs w:val="28"/>
        </w:rPr>
      </w:pPr>
      <w:r w:rsidRPr="00AC591E">
        <w:rPr>
          <w:sz w:val="28"/>
          <w:szCs w:val="28"/>
        </w:rPr>
        <w:t>численность пострадавших в результате несчастных случаев на производстве с утратой трудоспособности на 1 рабочий день и более;</w:t>
      </w:r>
    </w:p>
    <w:p w:rsidR="00B70660" w:rsidRPr="00AC591E" w:rsidRDefault="00B70660" w:rsidP="00B70660">
      <w:pPr>
        <w:tabs>
          <w:tab w:val="left" w:pos="0"/>
        </w:tabs>
        <w:suppressAutoHyphens/>
        <w:ind w:firstLine="709"/>
        <w:jc w:val="both"/>
        <w:rPr>
          <w:sz w:val="28"/>
          <w:szCs w:val="28"/>
        </w:rPr>
      </w:pPr>
      <w:r w:rsidRPr="00AC591E">
        <w:rPr>
          <w:sz w:val="28"/>
          <w:szCs w:val="28"/>
        </w:rPr>
        <w:t>удельный вес рабочих мест, на которых проведена специальная оценка условий труда, в общем количестве рабочих мест*;</w:t>
      </w:r>
    </w:p>
    <w:p w:rsidR="00B70660" w:rsidRDefault="00B70660" w:rsidP="00B70660">
      <w:pPr>
        <w:tabs>
          <w:tab w:val="left" w:pos="0"/>
        </w:tabs>
        <w:suppressAutoHyphens/>
        <w:ind w:firstLine="709"/>
        <w:jc w:val="both"/>
        <w:rPr>
          <w:sz w:val="28"/>
          <w:szCs w:val="28"/>
        </w:rPr>
      </w:pPr>
      <w:r w:rsidRPr="00AC591E">
        <w:rPr>
          <w:sz w:val="28"/>
          <w:szCs w:val="28"/>
        </w:rPr>
        <w:lastRenderedPageBreak/>
        <w:t>численность работников, занятых во вредных и (или) опасных условиях труда;</w:t>
      </w:r>
    </w:p>
    <w:p w:rsidR="00B70660" w:rsidRPr="00115404" w:rsidRDefault="00D94A4C" w:rsidP="00B70660">
      <w:pPr>
        <w:tabs>
          <w:tab w:val="left" w:pos="0"/>
        </w:tabs>
        <w:suppressAutoHyphens/>
        <w:ind w:firstLine="709"/>
        <w:jc w:val="both"/>
        <w:rPr>
          <w:sz w:val="28"/>
          <w:szCs w:val="28"/>
        </w:rPr>
      </w:pPr>
      <w:r>
        <w:rPr>
          <w:sz w:val="28"/>
          <w:szCs w:val="28"/>
        </w:rPr>
        <w:t>у</w:t>
      </w:r>
      <w:r w:rsidR="00B70660" w:rsidRPr="00115404">
        <w:rPr>
          <w:sz w:val="28"/>
          <w:szCs w:val="28"/>
        </w:rPr>
        <w:t>дельный вес рабочих мест, на которых проведена спе</w:t>
      </w:r>
      <w:r w:rsidR="00B70660" w:rsidRPr="00115404">
        <w:rPr>
          <w:sz w:val="28"/>
          <w:szCs w:val="28"/>
        </w:rPr>
        <w:softHyphen/>
        <w:t>циальная оценка условий труда, в общем количестве рабочих мест</w:t>
      </w:r>
      <w:r>
        <w:rPr>
          <w:sz w:val="28"/>
          <w:szCs w:val="28"/>
        </w:rPr>
        <w:t>;</w:t>
      </w:r>
    </w:p>
    <w:p w:rsidR="00B70660" w:rsidRDefault="00B70660" w:rsidP="00B70660">
      <w:pPr>
        <w:pStyle w:val="ConsPlusNormal"/>
        <w:suppressAutoHyphens/>
        <w:ind w:firstLine="709"/>
        <w:jc w:val="both"/>
        <w:rPr>
          <w:rFonts w:ascii="Times New Roman" w:eastAsia="Calibri" w:hAnsi="Times New Roman"/>
          <w:sz w:val="28"/>
          <w:szCs w:val="28"/>
        </w:rPr>
      </w:pPr>
      <w:r w:rsidRPr="00115404">
        <w:rPr>
          <w:rFonts w:ascii="Times New Roman" w:eastAsia="Calibri" w:hAnsi="Times New Roman"/>
          <w:sz w:val="28"/>
          <w:szCs w:val="28"/>
        </w:rPr>
        <w:t>удельный вес работников, занятых</w:t>
      </w:r>
      <w:r w:rsidRPr="00AC591E">
        <w:rPr>
          <w:rFonts w:ascii="Times New Roman" w:eastAsia="Calibri" w:hAnsi="Times New Roman"/>
          <w:sz w:val="28"/>
          <w:szCs w:val="28"/>
        </w:rPr>
        <w:t xml:space="preserve"> во вредных и (или) опасных условиях труда, от численности работников обследованных организаций;</w:t>
      </w:r>
    </w:p>
    <w:p w:rsidR="00B70660" w:rsidRPr="00B31760" w:rsidRDefault="00B70660" w:rsidP="00B70660">
      <w:pPr>
        <w:pStyle w:val="ConsPlusNormal"/>
        <w:suppressAutoHyphens/>
        <w:ind w:firstLine="709"/>
        <w:jc w:val="both"/>
        <w:rPr>
          <w:rFonts w:ascii="Times New Roman" w:eastAsia="Calibri" w:hAnsi="Times New Roman"/>
          <w:sz w:val="28"/>
          <w:szCs w:val="28"/>
        </w:rPr>
      </w:pPr>
      <w:r w:rsidRPr="00AC591E">
        <w:rPr>
          <w:rFonts w:ascii="Times New Roman" w:hAnsi="Times New Roman"/>
          <w:sz w:val="28"/>
          <w:szCs w:val="28"/>
        </w:rPr>
        <w:t xml:space="preserve">количество работников, прошедших </w:t>
      </w:r>
      <w:proofErr w:type="gramStart"/>
      <w:r w:rsidRPr="00AC591E">
        <w:rPr>
          <w:rFonts w:ascii="Times New Roman" w:hAnsi="Times New Roman"/>
          <w:sz w:val="28"/>
          <w:szCs w:val="28"/>
        </w:rPr>
        <w:t>обучение по охране</w:t>
      </w:r>
      <w:proofErr w:type="gramEnd"/>
      <w:r w:rsidRPr="00AC591E">
        <w:rPr>
          <w:rFonts w:ascii="Times New Roman" w:hAnsi="Times New Roman"/>
          <w:sz w:val="28"/>
          <w:szCs w:val="28"/>
        </w:rPr>
        <w:t xml:space="preserve"> труда в аккредитованных обучающих организациях, человек;</w:t>
      </w:r>
    </w:p>
    <w:p w:rsidR="00B70660" w:rsidRPr="00B31760" w:rsidRDefault="00B70660" w:rsidP="00B70660">
      <w:pPr>
        <w:ind w:firstLine="720"/>
        <w:jc w:val="both"/>
        <w:rPr>
          <w:sz w:val="28"/>
          <w:szCs w:val="28"/>
        </w:rPr>
      </w:pPr>
      <w:r w:rsidRPr="00B31760">
        <w:rPr>
          <w:sz w:val="28"/>
          <w:szCs w:val="28"/>
        </w:rPr>
        <w:t xml:space="preserve">Реализация указанных программ позволила добиться устойчивой тенденции снижения уровня производственного травматизма, в том числе и со смертельным исходом. </w:t>
      </w:r>
    </w:p>
    <w:p w:rsidR="00B70660" w:rsidRPr="00B31760" w:rsidRDefault="00B70660" w:rsidP="00B70660">
      <w:pPr>
        <w:ind w:firstLine="700"/>
        <w:jc w:val="both"/>
        <w:rPr>
          <w:sz w:val="28"/>
          <w:szCs w:val="28"/>
        </w:rPr>
      </w:pPr>
      <w:r w:rsidRPr="00B31760">
        <w:rPr>
          <w:sz w:val="28"/>
          <w:szCs w:val="28"/>
        </w:rPr>
        <w:t>Одним из важных элементов государственного управления в области охраны труда является система управления профессиональными рисками, в основе которой лежит комплексная оценка условий труда на каждом рабочем месте с выявлением вредных и (или) опасных производственных факторов.</w:t>
      </w:r>
    </w:p>
    <w:p w:rsidR="00B70660" w:rsidRPr="00B31760" w:rsidRDefault="00B70660" w:rsidP="00B70660">
      <w:pPr>
        <w:ind w:firstLine="700"/>
        <w:jc w:val="both"/>
        <w:rPr>
          <w:sz w:val="28"/>
          <w:szCs w:val="28"/>
        </w:rPr>
      </w:pPr>
      <w:r w:rsidRPr="00B31760">
        <w:rPr>
          <w:sz w:val="28"/>
          <w:szCs w:val="28"/>
        </w:rPr>
        <w:t>Иными словами специальная оценка рабочих мест по условиям труда</w:t>
      </w:r>
      <w:r w:rsidRPr="00B31760">
        <w:rPr>
          <w:b/>
          <w:sz w:val="28"/>
          <w:szCs w:val="28"/>
        </w:rPr>
        <w:t xml:space="preserve"> </w:t>
      </w:r>
      <w:r w:rsidRPr="00B31760">
        <w:rPr>
          <w:sz w:val="28"/>
          <w:szCs w:val="28"/>
        </w:rPr>
        <w:t xml:space="preserve">становится основой реформ, проводимых в сфере охраны труда, и является первым шагом при проведении оценки профессиональных рисков. </w:t>
      </w:r>
    </w:p>
    <w:p w:rsidR="00B70660" w:rsidRPr="00740B22" w:rsidRDefault="00AA15A7" w:rsidP="00B70660">
      <w:pPr>
        <w:ind w:firstLine="709"/>
        <w:jc w:val="both"/>
        <w:rPr>
          <w:color w:val="000000" w:themeColor="text1"/>
          <w:sz w:val="28"/>
          <w:szCs w:val="28"/>
        </w:rPr>
      </w:pPr>
      <w:r w:rsidRPr="00C90FF9">
        <w:rPr>
          <w:b/>
          <w:i/>
          <w:sz w:val="28"/>
          <w:szCs w:val="28"/>
        </w:rPr>
        <w:t xml:space="preserve">(слайд № </w:t>
      </w:r>
      <w:r>
        <w:rPr>
          <w:b/>
          <w:i/>
          <w:sz w:val="28"/>
          <w:szCs w:val="28"/>
        </w:rPr>
        <w:t>9</w:t>
      </w:r>
      <w:r w:rsidRPr="00C90FF9">
        <w:rPr>
          <w:b/>
          <w:i/>
          <w:sz w:val="28"/>
          <w:szCs w:val="28"/>
        </w:rPr>
        <w:t>)</w:t>
      </w:r>
      <w:r>
        <w:rPr>
          <w:b/>
          <w:i/>
          <w:sz w:val="28"/>
          <w:szCs w:val="28"/>
        </w:rPr>
        <w:t xml:space="preserve"> </w:t>
      </w:r>
      <w:r w:rsidR="00B70660">
        <w:rPr>
          <w:color w:val="000000" w:themeColor="text1"/>
          <w:sz w:val="28"/>
          <w:szCs w:val="28"/>
        </w:rPr>
        <w:t>В</w:t>
      </w:r>
      <w:r w:rsidR="00B70660" w:rsidRPr="00804D7F">
        <w:rPr>
          <w:color w:val="000000" w:themeColor="text1"/>
          <w:sz w:val="28"/>
          <w:szCs w:val="28"/>
        </w:rPr>
        <w:t xml:space="preserve"> 2014 году проведена специальная оценка условий труда </w:t>
      </w:r>
      <w:r w:rsidR="00B70660" w:rsidRPr="008328C8">
        <w:rPr>
          <w:b/>
          <w:color w:val="000000" w:themeColor="text1"/>
          <w:sz w:val="28"/>
          <w:szCs w:val="28"/>
        </w:rPr>
        <w:t xml:space="preserve">15367 </w:t>
      </w:r>
      <w:r w:rsidR="00B70660" w:rsidRPr="00804D7F">
        <w:rPr>
          <w:color w:val="000000" w:themeColor="text1"/>
          <w:sz w:val="28"/>
          <w:szCs w:val="28"/>
        </w:rPr>
        <w:t xml:space="preserve">рабочих мест в </w:t>
      </w:r>
      <w:r w:rsidR="00B70660" w:rsidRPr="008328C8">
        <w:rPr>
          <w:b/>
          <w:color w:val="000000" w:themeColor="text1"/>
          <w:sz w:val="28"/>
          <w:szCs w:val="28"/>
        </w:rPr>
        <w:t>709</w:t>
      </w:r>
      <w:r w:rsidR="00B70660" w:rsidRPr="00804D7F">
        <w:rPr>
          <w:color w:val="000000" w:themeColor="text1"/>
          <w:sz w:val="28"/>
          <w:szCs w:val="28"/>
        </w:rPr>
        <w:t xml:space="preserve"> организация</w:t>
      </w:r>
      <w:r w:rsidR="00B70660">
        <w:rPr>
          <w:color w:val="000000" w:themeColor="text1"/>
          <w:sz w:val="28"/>
          <w:szCs w:val="28"/>
        </w:rPr>
        <w:t>х и у частных предпринимателей, что в два раза превышает показатель государственной программы, которой было предусмотрено оценить в 2014 году 7600 рабочих мест.</w:t>
      </w:r>
    </w:p>
    <w:p w:rsidR="00B70660" w:rsidRPr="00123735" w:rsidRDefault="00B70660" w:rsidP="00B70660">
      <w:pPr>
        <w:pStyle w:val="Default"/>
        <w:ind w:firstLine="697"/>
        <w:jc w:val="both"/>
        <w:rPr>
          <w:color w:val="auto"/>
          <w:sz w:val="28"/>
          <w:szCs w:val="28"/>
        </w:rPr>
      </w:pPr>
      <w:r w:rsidRPr="00123735">
        <w:rPr>
          <w:color w:val="auto"/>
          <w:sz w:val="28"/>
          <w:szCs w:val="28"/>
        </w:rPr>
        <w:t>В результате проведённой специальной оценки рабочих мест:</w:t>
      </w:r>
    </w:p>
    <w:p w:rsidR="00B70660" w:rsidRPr="00123735" w:rsidRDefault="00B70660" w:rsidP="00B70660">
      <w:pPr>
        <w:pStyle w:val="Default"/>
        <w:ind w:firstLine="697"/>
        <w:jc w:val="both"/>
        <w:rPr>
          <w:color w:val="auto"/>
          <w:sz w:val="28"/>
          <w:szCs w:val="28"/>
        </w:rPr>
      </w:pPr>
      <w:r w:rsidRPr="00123735">
        <w:rPr>
          <w:b/>
          <w:color w:val="auto"/>
          <w:sz w:val="28"/>
          <w:szCs w:val="28"/>
        </w:rPr>
        <w:t xml:space="preserve">- </w:t>
      </w:r>
      <w:r>
        <w:rPr>
          <w:b/>
          <w:color w:val="auto"/>
          <w:sz w:val="28"/>
          <w:szCs w:val="28"/>
        </w:rPr>
        <w:t>79</w:t>
      </w:r>
      <w:r w:rsidRPr="00123735">
        <w:rPr>
          <w:b/>
          <w:color w:val="auto"/>
          <w:sz w:val="28"/>
          <w:szCs w:val="28"/>
        </w:rPr>
        <w:t xml:space="preserve"> %</w:t>
      </w:r>
      <w:r w:rsidRPr="00123735">
        <w:rPr>
          <w:color w:val="auto"/>
          <w:sz w:val="28"/>
          <w:szCs w:val="28"/>
        </w:rPr>
        <w:t xml:space="preserve"> рабочих мест были признаны </w:t>
      </w:r>
      <w:r w:rsidRPr="00123735">
        <w:rPr>
          <w:b/>
          <w:color w:val="auto"/>
          <w:sz w:val="28"/>
          <w:szCs w:val="28"/>
        </w:rPr>
        <w:t>безопасными</w:t>
      </w:r>
      <w:r w:rsidRPr="00123735">
        <w:rPr>
          <w:color w:val="auto"/>
          <w:sz w:val="28"/>
          <w:szCs w:val="28"/>
        </w:rPr>
        <w:t xml:space="preserve"> соответствующими государственным нормативным требованиям охраны труда (класс допустимый);</w:t>
      </w:r>
    </w:p>
    <w:p w:rsidR="00B70660" w:rsidRPr="00B31760" w:rsidRDefault="00B70660" w:rsidP="00B70660">
      <w:pPr>
        <w:pStyle w:val="Default"/>
        <w:ind w:firstLine="697"/>
        <w:jc w:val="both"/>
        <w:rPr>
          <w:color w:val="auto"/>
          <w:sz w:val="28"/>
          <w:szCs w:val="28"/>
        </w:rPr>
      </w:pPr>
      <w:r w:rsidRPr="00123735">
        <w:rPr>
          <w:color w:val="auto"/>
          <w:sz w:val="28"/>
          <w:szCs w:val="28"/>
        </w:rPr>
        <w:t xml:space="preserve">- </w:t>
      </w:r>
      <w:r>
        <w:rPr>
          <w:b/>
          <w:color w:val="auto"/>
          <w:sz w:val="28"/>
          <w:szCs w:val="28"/>
        </w:rPr>
        <w:t>21</w:t>
      </w:r>
      <w:r w:rsidRPr="00123735">
        <w:rPr>
          <w:color w:val="auto"/>
          <w:sz w:val="28"/>
          <w:szCs w:val="28"/>
        </w:rPr>
        <w:t xml:space="preserve"> </w:t>
      </w:r>
      <w:r w:rsidRPr="00123735">
        <w:rPr>
          <w:b/>
          <w:color w:val="auto"/>
          <w:sz w:val="28"/>
          <w:szCs w:val="28"/>
        </w:rPr>
        <w:t>%</w:t>
      </w:r>
      <w:r w:rsidRPr="00123735">
        <w:rPr>
          <w:color w:val="auto"/>
          <w:sz w:val="28"/>
          <w:szCs w:val="28"/>
        </w:rPr>
        <w:t xml:space="preserve"> рабочих мест было признано </w:t>
      </w:r>
      <w:r w:rsidRPr="00123735">
        <w:rPr>
          <w:b/>
          <w:color w:val="auto"/>
          <w:sz w:val="28"/>
          <w:szCs w:val="28"/>
        </w:rPr>
        <w:t>вредными и опасными</w:t>
      </w:r>
      <w:r w:rsidRPr="00123735">
        <w:rPr>
          <w:color w:val="auto"/>
          <w:sz w:val="28"/>
          <w:szCs w:val="28"/>
        </w:rPr>
        <w:t>, не соответствующими государственным нормативным требованиям охраны т</w:t>
      </w:r>
      <w:r w:rsidR="00D94A4C">
        <w:rPr>
          <w:color w:val="auto"/>
          <w:sz w:val="28"/>
          <w:szCs w:val="28"/>
        </w:rPr>
        <w:t>руда (класс условий труда 3.1…</w:t>
      </w:r>
      <w:r w:rsidRPr="00123735">
        <w:rPr>
          <w:color w:val="auto"/>
          <w:sz w:val="28"/>
          <w:szCs w:val="28"/>
        </w:rPr>
        <w:t>4).</w:t>
      </w:r>
    </w:p>
    <w:p w:rsidR="00B70660" w:rsidRDefault="00B70660" w:rsidP="00B70660">
      <w:pPr>
        <w:ind w:firstLine="700"/>
        <w:jc w:val="both"/>
        <w:rPr>
          <w:sz w:val="28"/>
          <w:szCs w:val="28"/>
          <w:highlight w:val="yellow"/>
        </w:rPr>
      </w:pPr>
    </w:p>
    <w:p w:rsidR="00B70660" w:rsidRPr="00D17B90" w:rsidRDefault="00B70660" w:rsidP="00B70660">
      <w:pPr>
        <w:pStyle w:val="a8"/>
        <w:widowControl w:val="0"/>
        <w:jc w:val="both"/>
        <w:rPr>
          <w:szCs w:val="28"/>
          <w:highlight w:val="yellow"/>
        </w:rPr>
      </w:pPr>
      <w:r w:rsidRPr="00F418B3">
        <w:rPr>
          <w:szCs w:val="28"/>
        </w:rPr>
        <w:t xml:space="preserve">По результатам </w:t>
      </w:r>
      <w:r w:rsidR="00D94A4C">
        <w:rPr>
          <w:szCs w:val="28"/>
        </w:rPr>
        <w:t>специальной оценки рабочих мест</w:t>
      </w:r>
      <w:r w:rsidRPr="00F418B3">
        <w:rPr>
          <w:szCs w:val="28"/>
        </w:rPr>
        <w:t xml:space="preserve"> во многих организациях  приобретены современные сертифицированные средства индивидуальной защиты, установлены новые и отремонтированы действующие системы вентиляции, улучшены параметры световой среды, восстановлены компенсации работникам за работу во вредных  условиях труда (дополнительный отпуск, сокращенный рабочий день, повышенная оплата труда, регламентированные перерывы, право досрочного выхода на пенсию). </w:t>
      </w:r>
    </w:p>
    <w:p w:rsidR="00D94A4C" w:rsidRDefault="00AA15A7" w:rsidP="00B70660">
      <w:pPr>
        <w:ind w:firstLine="700"/>
        <w:jc w:val="both"/>
        <w:rPr>
          <w:sz w:val="28"/>
          <w:szCs w:val="28"/>
        </w:rPr>
      </w:pPr>
      <w:r w:rsidRPr="00C90FF9">
        <w:rPr>
          <w:b/>
          <w:i/>
          <w:sz w:val="28"/>
          <w:szCs w:val="28"/>
        </w:rPr>
        <w:t xml:space="preserve">(слайд № </w:t>
      </w:r>
      <w:r>
        <w:rPr>
          <w:b/>
          <w:i/>
          <w:sz w:val="28"/>
          <w:szCs w:val="28"/>
        </w:rPr>
        <w:t>10</w:t>
      </w:r>
      <w:r w:rsidRPr="00C90FF9">
        <w:rPr>
          <w:b/>
          <w:i/>
          <w:sz w:val="28"/>
          <w:szCs w:val="28"/>
        </w:rPr>
        <w:t>)</w:t>
      </w:r>
      <w:r>
        <w:rPr>
          <w:b/>
          <w:i/>
          <w:sz w:val="28"/>
          <w:szCs w:val="28"/>
        </w:rPr>
        <w:t xml:space="preserve"> </w:t>
      </w:r>
      <w:r w:rsidR="00B70660" w:rsidRPr="00F418B3">
        <w:rPr>
          <w:sz w:val="28"/>
          <w:szCs w:val="28"/>
        </w:rPr>
        <w:t xml:space="preserve">В Ульяновской области наиболее активно </w:t>
      </w:r>
      <w:r w:rsidR="00D94A4C">
        <w:rPr>
          <w:sz w:val="28"/>
          <w:szCs w:val="28"/>
        </w:rPr>
        <w:t>специальная оценка</w:t>
      </w:r>
      <w:r w:rsidR="00B70660" w:rsidRPr="00F418B3">
        <w:rPr>
          <w:sz w:val="28"/>
          <w:szCs w:val="28"/>
        </w:rPr>
        <w:t xml:space="preserve"> рабочих мест проводится в организациях</w:t>
      </w:r>
      <w:r w:rsidR="00D94A4C">
        <w:rPr>
          <w:sz w:val="28"/>
          <w:szCs w:val="28"/>
        </w:rPr>
        <w:t>:</w:t>
      </w:r>
    </w:p>
    <w:p w:rsidR="00D94A4C" w:rsidRDefault="00D94A4C" w:rsidP="00B70660">
      <w:pPr>
        <w:ind w:firstLine="700"/>
        <w:jc w:val="both"/>
        <w:rPr>
          <w:sz w:val="28"/>
          <w:szCs w:val="28"/>
        </w:rPr>
      </w:pPr>
      <w:r>
        <w:rPr>
          <w:sz w:val="28"/>
          <w:szCs w:val="28"/>
        </w:rPr>
        <w:t xml:space="preserve"> обрабатывающих производств - </w:t>
      </w:r>
      <w:r w:rsidR="00B70660" w:rsidRPr="00F418B3">
        <w:rPr>
          <w:sz w:val="28"/>
          <w:szCs w:val="28"/>
        </w:rPr>
        <w:t>4580</w:t>
      </w:r>
      <w:r>
        <w:rPr>
          <w:sz w:val="28"/>
          <w:szCs w:val="28"/>
        </w:rPr>
        <w:t xml:space="preserve"> раб</w:t>
      </w:r>
      <w:proofErr w:type="gramStart"/>
      <w:r>
        <w:rPr>
          <w:sz w:val="28"/>
          <w:szCs w:val="28"/>
        </w:rPr>
        <w:t>.</w:t>
      </w:r>
      <w:proofErr w:type="gramEnd"/>
      <w:r>
        <w:rPr>
          <w:sz w:val="28"/>
          <w:szCs w:val="28"/>
        </w:rPr>
        <w:t xml:space="preserve"> </w:t>
      </w:r>
      <w:proofErr w:type="gramStart"/>
      <w:r>
        <w:rPr>
          <w:sz w:val="28"/>
          <w:szCs w:val="28"/>
        </w:rPr>
        <w:t>м</w:t>
      </w:r>
      <w:proofErr w:type="gramEnd"/>
      <w:r>
        <w:rPr>
          <w:sz w:val="28"/>
          <w:szCs w:val="28"/>
        </w:rPr>
        <w:t>ест;</w:t>
      </w:r>
    </w:p>
    <w:p w:rsidR="00D94A4C" w:rsidRDefault="00B70660" w:rsidP="00B70660">
      <w:pPr>
        <w:ind w:firstLine="700"/>
        <w:jc w:val="both"/>
        <w:rPr>
          <w:sz w:val="28"/>
          <w:szCs w:val="28"/>
        </w:rPr>
      </w:pPr>
      <w:r w:rsidRPr="00F418B3">
        <w:rPr>
          <w:sz w:val="28"/>
          <w:szCs w:val="28"/>
        </w:rPr>
        <w:t xml:space="preserve"> </w:t>
      </w:r>
      <w:r w:rsidR="00D94A4C">
        <w:rPr>
          <w:sz w:val="28"/>
          <w:szCs w:val="28"/>
        </w:rPr>
        <w:t xml:space="preserve">торговля  - </w:t>
      </w:r>
      <w:r w:rsidRPr="00F418B3">
        <w:rPr>
          <w:sz w:val="28"/>
          <w:szCs w:val="28"/>
        </w:rPr>
        <w:t xml:space="preserve">2020 </w:t>
      </w:r>
      <w:r w:rsidR="00D94A4C">
        <w:rPr>
          <w:sz w:val="28"/>
          <w:szCs w:val="28"/>
        </w:rPr>
        <w:t>раб</w:t>
      </w:r>
      <w:proofErr w:type="gramStart"/>
      <w:r w:rsidR="00D94A4C">
        <w:rPr>
          <w:sz w:val="28"/>
          <w:szCs w:val="28"/>
        </w:rPr>
        <w:t>.</w:t>
      </w:r>
      <w:proofErr w:type="gramEnd"/>
      <w:r w:rsidR="00D94A4C">
        <w:rPr>
          <w:sz w:val="28"/>
          <w:szCs w:val="28"/>
        </w:rPr>
        <w:t xml:space="preserve"> </w:t>
      </w:r>
      <w:proofErr w:type="gramStart"/>
      <w:r w:rsidR="00D94A4C">
        <w:rPr>
          <w:sz w:val="28"/>
          <w:szCs w:val="28"/>
        </w:rPr>
        <w:t>м</w:t>
      </w:r>
      <w:proofErr w:type="gramEnd"/>
      <w:r w:rsidR="00D94A4C">
        <w:rPr>
          <w:sz w:val="28"/>
          <w:szCs w:val="28"/>
        </w:rPr>
        <w:t>ест;</w:t>
      </w:r>
    </w:p>
    <w:p w:rsidR="00D94A4C" w:rsidRDefault="00D94A4C" w:rsidP="00B70660">
      <w:pPr>
        <w:ind w:firstLine="700"/>
        <w:jc w:val="both"/>
        <w:rPr>
          <w:sz w:val="28"/>
          <w:szCs w:val="28"/>
        </w:rPr>
      </w:pPr>
      <w:r>
        <w:rPr>
          <w:sz w:val="28"/>
          <w:szCs w:val="28"/>
        </w:rPr>
        <w:t xml:space="preserve"> </w:t>
      </w:r>
      <w:r w:rsidR="00B70660" w:rsidRPr="00F418B3">
        <w:rPr>
          <w:sz w:val="28"/>
          <w:szCs w:val="28"/>
        </w:rPr>
        <w:t xml:space="preserve">строительство1276 </w:t>
      </w:r>
      <w:r>
        <w:rPr>
          <w:sz w:val="28"/>
          <w:szCs w:val="28"/>
        </w:rPr>
        <w:t>раб</w:t>
      </w:r>
      <w:proofErr w:type="gramStart"/>
      <w:r>
        <w:rPr>
          <w:sz w:val="28"/>
          <w:szCs w:val="28"/>
        </w:rPr>
        <w:t>.</w:t>
      </w:r>
      <w:proofErr w:type="gramEnd"/>
      <w:r>
        <w:rPr>
          <w:sz w:val="28"/>
          <w:szCs w:val="28"/>
        </w:rPr>
        <w:t xml:space="preserve"> </w:t>
      </w:r>
      <w:proofErr w:type="gramStart"/>
      <w:r>
        <w:rPr>
          <w:sz w:val="28"/>
          <w:szCs w:val="28"/>
        </w:rPr>
        <w:t>м</w:t>
      </w:r>
      <w:proofErr w:type="gramEnd"/>
      <w:r>
        <w:rPr>
          <w:sz w:val="28"/>
          <w:szCs w:val="28"/>
        </w:rPr>
        <w:t>ест;</w:t>
      </w:r>
    </w:p>
    <w:p w:rsidR="00B70660" w:rsidRPr="00F418B3" w:rsidRDefault="00D94A4C" w:rsidP="00B70660">
      <w:pPr>
        <w:ind w:firstLine="700"/>
        <w:jc w:val="both"/>
        <w:rPr>
          <w:sz w:val="28"/>
          <w:szCs w:val="28"/>
        </w:rPr>
      </w:pPr>
      <w:r>
        <w:rPr>
          <w:sz w:val="28"/>
          <w:szCs w:val="28"/>
        </w:rPr>
        <w:t xml:space="preserve"> </w:t>
      </w:r>
      <w:r w:rsidR="00B70660" w:rsidRPr="00F418B3">
        <w:rPr>
          <w:sz w:val="28"/>
          <w:szCs w:val="28"/>
        </w:rPr>
        <w:t>транспорт и связь</w:t>
      </w:r>
      <w:r>
        <w:rPr>
          <w:sz w:val="28"/>
          <w:szCs w:val="28"/>
        </w:rPr>
        <w:t xml:space="preserve"> </w:t>
      </w:r>
      <w:r w:rsidR="00B70660" w:rsidRPr="00F418B3">
        <w:rPr>
          <w:sz w:val="28"/>
          <w:szCs w:val="28"/>
        </w:rPr>
        <w:t xml:space="preserve">908 </w:t>
      </w:r>
      <w:r>
        <w:rPr>
          <w:sz w:val="28"/>
          <w:szCs w:val="28"/>
        </w:rPr>
        <w:t>раб</w:t>
      </w:r>
      <w:proofErr w:type="gramStart"/>
      <w:r>
        <w:rPr>
          <w:sz w:val="28"/>
          <w:szCs w:val="28"/>
        </w:rPr>
        <w:t>.</w:t>
      </w:r>
      <w:proofErr w:type="gramEnd"/>
      <w:r>
        <w:rPr>
          <w:sz w:val="28"/>
          <w:szCs w:val="28"/>
        </w:rPr>
        <w:t xml:space="preserve"> </w:t>
      </w:r>
      <w:proofErr w:type="gramStart"/>
      <w:r w:rsidR="00DE324D">
        <w:rPr>
          <w:sz w:val="28"/>
          <w:szCs w:val="28"/>
        </w:rPr>
        <w:t>м</w:t>
      </w:r>
      <w:proofErr w:type="gramEnd"/>
      <w:r>
        <w:rPr>
          <w:sz w:val="28"/>
          <w:szCs w:val="28"/>
        </w:rPr>
        <w:t xml:space="preserve">ест </w:t>
      </w:r>
      <w:r w:rsidR="00B70660" w:rsidRPr="00F418B3">
        <w:rPr>
          <w:sz w:val="28"/>
          <w:szCs w:val="28"/>
        </w:rPr>
        <w:t xml:space="preserve">и др. </w:t>
      </w:r>
    </w:p>
    <w:p w:rsidR="00B70660" w:rsidRPr="00F41FAD" w:rsidRDefault="00B70660" w:rsidP="00B70660">
      <w:pPr>
        <w:tabs>
          <w:tab w:val="center" w:pos="0"/>
        </w:tabs>
        <w:ind w:firstLine="720"/>
        <w:jc w:val="both"/>
        <w:rPr>
          <w:sz w:val="28"/>
          <w:szCs w:val="28"/>
        </w:rPr>
      </w:pPr>
      <w:r w:rsidRPr="00725EFB">
        <w:rPr>
          <w:sz w:val="28"/>
          <w:szCs w:val="28"/>
        </w:rPr>
        <w:lastRenderedPageBreak/>
        <w:t xml:space="preserve">Одним из основных условий профилактики  производственного травматизма и профессиональных заболеваний является  обязательное обучение по охране труда и проверка </w:t>
      </w:r>
      <w:proofErr w:type="gramStart"/>
      <w:r w:rsidRPr="00725EFB">
        <w:rPr>
          <w:sz w:val="28"/>
          <w:szCs w:val="28"/>
        </w:rPr>
        <w:t xml:space="preserve">знаний требований охраны труда всех </w:t>
      </w:r>
      <w:r w:rsidRPr="00F41FAD">
        <w:rPr>
          <w:sz w:val="28"/>
          <w:szCs w:val="28"/>
        </w:rPr>
        <w:t>работников организаций</w:t>
      </w:r>
      <w:proofErr w:type="gramEnd"/>
      <w:r w:rsidRPr="00F41FAD">
        <w:rPr>
          <w:sz w:val="28"/>
          <w:szCs w:val="28"/>
        </w:rPr>
        <w:t>.</w:t>
      </w:r>
    </w:p>
    <w:p w:rsidR="00CC41D5" w:rsidRDefault="00AA15A7" w:rsidP="00B70660">
      <w:pPr>
        <w:tabs>
          <w:tab w:val="center" w:pos="0"/>
        </w:tabs>
        <w:ind w:firstLine="720"/>
        <w:jc w:val="both"/>
        <w:rPr>
          <w:sz w:val="28"/>
          <w:szCs w:val="28"/>
        </w:rPr>
      </w:pPr>
      <w:r w:rsidRPr="00C90FF9">
        <w:rPr>
          <w:b/>
          <w:i/>
          <w:sz w:val="28"/>
          <w:szCs w:val="28"/>
        </w:rPr>
        <w:t xml:space="preserve">(слайд № </w:t>
      </w:r>
      <w:r>
        <w:rPr>
          <w:b/>
          <w:i/>
          <w:sz w:val="28"/>
          <w:szCs w:val="28"/>
        </w:rPr>
        <w:t>11</w:t>
      </w:r>
      <w:r w:rsidRPr="00C90FF9">
        <w:rPr>
          <w:b/>
          <w:i/>
          <w:sz w:val="28"/>
          <w:szCs w:val="28"/>
        </w:rPr>
        <w:t>)</w:t>
      </w:r>
      <w:r>
        <w:rPr>
          <w:b/>
          <w:i/>
          <w:sz w:val="28"/>
          <w:szCs w:val="28"/>
        </w:rPr>
        <w:t xml:space="preserve"> </w:t>
      </w:r>
      <w:r w:rsidR="00CC41D5" w:rsidRPr="00F41FAD">
        <w:rPr>
          <w:sz w:val="28"/>
          <w:szCs w:val="28"/>
        </w:rPr>
        <w:t xml:space="preserve">В </w:t>
      </w:r>
      <w:r w:rsidR="00950A00">
        <w:rPr>
          <w:sz w:val="28"/>
          <w:szCs w:val="28"/>
        </w:rPr>
        <w:t xml:space="preserve">Ульяновской </w:t>
      </w:r>
      <w:r w:rsidR="00CC41D5" w:rsidRPr="00F41FAD">
        <w:rPr>
          <w:sz w:val="28"/>
          <w:szCs w:val="28"/>
        </w:rPr>
        <w:t xml:space="preserve">области  </w:t>
      </w:r>
      <w:r w:rsidR="00950A00">
        <w:rPr>
          <w:sz w:val="28"/>
          <w:szCs w:val="28"/>
        </w:rPr>
        <w:t xml:space="preserve">действует </w:t>
      </w:r>
      <w:r w:rsidR="00CC41D5" w:rsidRPr="00F41FAD">
        <w:rPr>
          <w:sz w:val="28"/>
          <w:szCs w:val="28"/>
        </w:rPr>
        <w:t xml:space="preserve">17 </w:t>
      </w:r>
      <w:r w:rsidR="00950A00" w:rsidRPr="00F41FAD">
        <w:rPr>
          <w:sz w:val="28"/>
          <w:szCs w:val="28"/>
        </w:rPr>
        <w:t>аккредитованных</w:t>
      </w:r>
      <w:r w:rsidR="00CC41D5" w:rsidRPr="00F41FAD">
        <w:rPr>
          <w:sz w:val="28"/>
          <w:szCs w:val="28"/>
        </w:rPr>
        <w:t xml:space="preserve"> организаций, оказывающих услуги в области охраны труда</w:t>
      </w:r>
      <w:r w:rsidR="00950A00">
        <w:rPr>
          <w:sz w:val="28"/>
          <w:szCs w:val="28"/>
        </w:rPr>
        <w:t xml:space="preserve">, которые </w:t>
      </w:r>
      <w:r w:rsidR="00CC41D5" w:rsidRPr="00F41FAD">
        <w:rPr>
          <w:sz w:val="28"/>
          <w:szCs w:val="28"/>
        </w:rPr>
        <w:t xml:space="preserve"> занимаются обучением и проверкой знаний по охране труда руководителей и специалистов </w:t>
      </w:r>
      <w:r w:rsidR="00950A00">
        <w:rPr>
          <w:sz w:val="28"/>
          <w:szCs w:val="28"/>
        </w:rPr>
        <w:t>организаций</w:t>
      </w:r>
      <w:r w:rsidR="00CC41D5" w:rsidRPr="00F41FAD">
        <w:rPr>
          <w:sz w:val="28"/>
          <w:szCs w:val="28"/>
        </w:rPr>
        <w:t>. Теперь в регионе есть возможность своевременно обучать в год более 11 тысячи руководителей и специалистов, ответственных на своем участке за безопасные условия труда с выездом в конкретные районы или организации, при этом снизив затраты организаций на обучение за счёт отсутствия   командировочных расходов.</w:t>
      </w:r>
    </w:p>
    <w:p w:rsidR="00CC41D5" w:rsidRPr="00CC41D5" w:rsidRDefault="00AA15A7" w:rsidP="00B70660">
      <w:pPr>
        <w:tabs>
          <w:tab w:val="center" w:pos="0"/>
        </w:tabs>
        <w:ind w:firstLine="720"/>
        <w:jc w:val="both"/>
        <w:rPr>
          <w:sz w:val="28"/>
          <w:szCs w:val="28"/>
        </w:rPr>
      </w:pPr>
      <w:r w:rsidRPr="00C90FF9">
        <w:rPr>
          <w:b/>
          <w:i/>
          <w:sz w:val="28"/>
          <w:szCs w:val="28"/>
        </w:rPr>
        <w:t xml:space="preserve">(слайд № </w:t>
      </w:r>
      <w:r>
        <w:rPr>
          <w:b/>
          <w:i/>
          <w:sz w:val="28"/>
          <w:szCs w:val="28"/>
        </w:rPr>
        <w:t>12</w:t>
      </w:r>
      <w:r w:rsidRPr="00C90FF9">
        <w:rPr>
          <w:b/>
          <w:i/>
          <w:sz w:val="28"/>
          <w:szCs w:val="28"/>
        </w:rPr>
        <w:t>)</w:t>
      </w:r>
      <w:r>
        <w:rPr>
          <w:b/>
          <w:i/>
          <w:sz w:val="28"/>
          <w:szCs w:val="28"/>
        </w:rPr>
        <w:t xml:space="preserve"> </w:t>
      </w:r>
      <w:r w:rsidR="00CC41D5">
        <w:rPr>
          <w:sz w:val="28"/>
          <w:szCs w:val="28"/>
        </w:rPr>
        <w:t>В Ульяновской области увеличиваются затраты</w:t>
      </w:r>
      <w:r w:rsidR="00CC41D5" w:rsidRPr="00CC41D5">
        <w:t xml:space="preserve"> </w:t>
      </w:r>
      <w:r w:rsidR="00CC41D5" w:rsidRPr="00CC41D5">
        <w:rPr>
          <w:sz w:val="28"/>
          <w:szCs w:val="28"/>
        </w:rPr>
        <w:t>работодателей на мероприятия по охране труда.</w:t>
      </w:r>
      <w:r w:rsidR="00F41FAD">
        <w:rPr>
          <w:sz w:val="28"/>
          <w:szCs w:val="28"/>
        </w:rPr>
        <w:t xml:space="preserve">  В 2014 году по сравнению с 2013 годом отмечено увеличение средств, направленных предприятиями на охрану труда в расчёте на одного работающего (на 7,1%) и составило около 5,5 тыс. рублей.</w:t>
      </w:r>
    </w:p>
    <w:p w:rsidR="00B70660" w:rsidRPr="00F418B3" w:rsidRDefault="00B70660" w:rsidP="00B70660">
      <w:pPr>
        <w:pStyle w:val="a3"/>
        <w:spacing w:before="0" w:beforeAutospacing="0" w:after="0" w:afterAutospacing="0"/>
        <w:ind w:firstLine="720"/>
        <w:jc w:val="both"/>
        <w:rPr>
          <w:sz w:val="28"/>
          <w:szCs w:val="28"/>
        </w:rPr>
      </w:pPr>
      <w:r w:rsidRPr="00F418B3">
        <w:rPr>
          <w:sz w:val="28"/>
          <w:szCs w:val="28"/>
        </w:rPr>
        <w:t xml:space="preserve">Управление охраной труда в Ульяновской области сопровождается </w:t>
      </w:r>
      <w:r w:rsidR="007545B6">
        <w:rPr>
          <w:sz w:val="28"/>
          <w:szCs w:val="28"/>
        </w:rPr>
        <w:t xml:space="preserve">большой </w:t>
      </w:r>
      <w:r w:rsidRPr="00F418B3">
        <w:rPr>
          <w:sz w:val="28"/>
          <w:szCs w:val="28"/>
        </w:rPr>
        <w:t>информационно-разъяснительной работой: регулярно организуются областные совещания и семинары, Дни специалистов по охране труда, встречи и беседы с организаторами охраны труда предприятий, ведется методическое обеспечение.</w:t>
      </w:r>
    </w:p>
    <w:p w:rsidR="00B70660" w:rsidRPr="00F418B3" w:rsidRDefault="00B70660" w:rsidP="00B70660">
      <w:pPr>
        <w:pStyle w:val="a3"/>
        <w:spacing w:before="0" w:beforeAutospacing="0" w:after="0" w:afterAutospacing="0"/>
        <w:ind w:firstLine="720"/>
        <w:jc w:val="both"/>
        <w:rPr>
          <w:sz w:val="28"/>
          <w:szCs w:val="28"/>
        </w:rPr>
      </w:pPr>
      <w:r w:rsidRPr="00F418B3">
        <w:rPr>
          <w:sz w:val="28"/>
          <w:szCs w:val="28"/>
        </w:rPr>
        <w:t xml:space="preserve"> </w:t>
      </w:r>
      <w:proofErr w:type="gramStart"/>
      <w:r w:rsidRPr="00F418B3">
        <w:rPr>
          <w:sz w:val="28"/>
          <w:szCs w:val="28"/>
        </w:rPr>
        <w:t>Законодательные и основные нормативные документы по охране труда федерального и регионального уровня, практика и опыт работы, сложившиеся в области в этом направлении, в обязательном порядке доводятся до сведения глав администраций городов и районов, руководителей и специалистов местных органов</w:t>
      </w:r>
      <w:r w:rsidR="00F41FAD">
        <w:rPr>
          <w:sz w:val="28"/>
          <w:szCs w:val="28"/>
        </w:rPr>
        <w:t>,</w:t>
      </w:r>
      <w:r w:rsidRPr="00F418B3">
        <w:rPr>
          <w:sz w:val="28"/>
          <w:szCs w:val="28"/>
        </w:rPr>
        <w:t xml:space="preserve"> как на совещаниях в   </w:t>
      </w:r>
      <w:r>
        <w:rPr>
          <w:sz w:val="28"/>
          <w:szCs w:val="28"/>
        </w:rPr>
        <w:t>Министерстве здравоохранения и социального развития Ульяновской области</w:t>
      </w:r>
      <w:r w:rsidRPr="00F418B3">
        <w:rPr>
          <w:sz w:val="28"/>
          <w:szCs w:val="28"/>
        </w:rPr>
        <w:t>, так и на специальных выездных совещаниях-семинарах в муниципальных образованиях.</w:t>
      </w:r>
      <w:proofErr w:type="gramEnd"/>
    </w:p>
    <w:p w:rsidR="00B70660" w:rsidRPr="001005F3" w:rsidRDefault="00B70660" w:rsidP="00B70660">
      <w:pPr>
        <w:pStyle w:val="a3"/>
        <w:spacing w:before="0" w:beforeAutospacing="0" w:after="0" w:afterAutospacing="0"/>
        <w:ind w:firstLine="720"/>
        <w:jc w:val="both"/>
        <w:rPr>
          <w:sz w:val="28"/>
          <w:szCs w:val="28"/>
        </w:rPr>
      </w:pPr>
      <w:r w:rsidRPr="001005F3">
        <w:rPr>
          <w:sz w:val="28"/>
          <w:szCs w:val="28"/>
        </w:rPr>
        <w:t xml:space="preserve">  Наиболее важные вопросы охраны труда публикуются в информационном - аналитическом бюллетене «Охрана и безопасность труда», который выпускается в рамках, действующей на территории региона государственной программы. Это способствует осуществлению обмена соответствующей информацией между участниками каждого уровня управления.</w:t>
      </w:r>
    </w:p>
    <w:p w:rsidR="00B70660" w:rsidRPr="001005F3" w:rsidRDefault="00B70660" w:rsidP="00B70660">
      <w:pPr>
        <w:pStyle w:val="a3"/>
        <w:spacing w:before="0" w:beforeAutospacing="0" w:after="0" w:afterAutospacing="0"/>
        <w:ind w:firstLine="720"/>
        <w:jc w:val="both"/>
        <w:rPr>
          <w:sz w:val="28"/>
          <w:szCs w:val="28"/>
        </w:rPr>
      </w:pPr>
      <w:r w:rsidRPr="001005F3">
        <w:rPr>
          <w:sz w:val="28"/>
          <w:szCs w:val="28"/>
        </w:rPr>
        <w:t xml:space="preserve">Вопросы охраны труда переводятся </w:t>
      </w:r>
      <w:r w:rsidR="007545B6">
        <w:rPr>
          <w:sz w:val="28"/>
          <w:szCs w:val="28"/>
        </w:rPr>
        <w:t>на уровень</w:t>
      </w:r>
      <w:r w:rsidRPr="001005F3">
        <w:rPr>
          <w:sz w:val="28"/>
          <w:szCs w:val="28"/>
        </w:rPr>
        <w:t xml:space="preserve"> социального партнёрства. Они включаются отдельными разделами в </w:t>
      </w:r>
      <w:r>
        <w:rPr>
          <w:sz w:val="28"/>
          <w:szCs w:val="28"/>
        </w:rPr>
        <w:t xml:space="preserve">региональные </w:t>
      </w:r>
      <w:r w:rsidRPr="001005F3">
        <w:rPr>
          <w:sz w:val="28"/>
          <w:szCs w:val="28"/>
        </w:rPr>
        <w:t xml:space="preserve">и </w:t>
      </w:r>
      <w:r>
        <w:rPr>
          <w:sz w:val="28"/>
          <w:szCs w:val="28"/>
        </w:rPr>
        <w:t>территориальные</w:t>
      </w:r>
      <w:r w:rsidRPr="001005F3">
        <w:rPr>
          <w:sz w:val="28"/>
          <w:szCs w:val="28"/>
        </w:rPr>
        <w:t xml:space="preserve"> трёхсторонние соглашения. При регистрации коллективных договоров предприятий осуществляется </w:t>
      </w:r>
      <w:proofErr w:type="gramStart"/>
      <w:r w:rsidRPr="001005F3">
        <w:rPr>
          <w:sz w:val="28"/>
          <w:szCs w:val="28"/>
        </w:rPr>
        <w:t>контроль за</w:t>
      </w:r>
      <w:proofErr w:type="gramEnd"/>
      <w:r w:rsidRPr="001005F3">
        <w:rPr>
          <w:sz w:val="28"/>
          <w:szCs w:val="28"/>
        </w:rPr>
        <w:t xml:space="preserve"> тем, чтобы в них также были соглашения по охране труда.</w:t>
      </w:r>
    </w:p>
    <w:p w:rsidR="00B70660" w:rsidRPr="004637C8" w:rsidRDefault="00AA15A7" w:rsidP="00B70660">
      <w:pPr>
        <w:pStyle w:val="a3"/>
        <w:spacing w:before="0" w:beforeAutospacing="0" w:after="0" w:afterAutospacing="0"/>
        <w:ind w:firstLine="720"/>
        <w:jc w:val="both"/>
        <w:rPr>
          <w:sz w:val="28"/>
          <w:szCs w:val="28"/>
        </w:rPr>
      </w:pPr>
      <w:r w:rsidRPr="00C90FF9">
        <w:rPr>
          <w:b/>
          <w:i/>
          <w:sz w:val="28"/>
          <w:szCs w:val="28"/>
        </w:rPr>
        <w:t xml:space="preserve">(слайд № </w:t>
      </w:r>
      <w:r>
        <w:rPr>
          <w:b/>
          <w:i/>
          <w:sz w:val="28"/>
          <w:szCs w:val="28"/>
        </w:rPr>
        <w:t>13</w:t>
      </w:r>
      <w:r w:rsidRPr="00C90FF9">
        <w:rPr>
          <w:b/>
          <w:i/>
          <w:sz w:val="28"/>
          <w:szCs w:val="28"/>
        </w:rPr>
        <w:t>)</w:t>
      </w:r>
      <w:r>
        <w:rPr>
          <w:b/>
          <w:i/>
          <w:sz w:val="28"/>
          <w:szCs w:val="28"/>
        </w:rPr>
        <w:t xml:space="preserve"> </w:t>
      </w:r>
      <w:r w:rsidR="00B70660" w:rsidRPr="001005F3">
        <w:rPr>
          <w:sz w:val="28"/>
          <w:szCs w:val="28"/>
        </w:rPr>
        <w:t xml:space="preserve">Правительством области впервые в 2007, 2008 гг. были объявлены   областные конкурсы   на лучшую организацию работы по охране труда и на лучшего специалиста по охране труда, которые стали традиционными и проводятся ежегодно.   Они позволили  придать </w:t>
      </w:r>
      <w:r w:rsidR="00B70660" w:rsidRPr="001005F3">
        <w:rPr>
          <w:sz w:val="28"/>
          <w:szCs w:val="28"/>
        </w:rPr>
        <w:lastRenderedPageBreak/>
        <w:t xml:space="preserve">общественное звучание проблемам охраны труда в области; привести в соответствие с государственными нормативными требованиями охраны труда </w:t>
      </w:r>
      <w:proofErr w:type="spellStart"/>
      <w:r w:rsidR="00B70660" w:rsidRPr="001005F3">
        <w:rPr>
          <w:sz w:val="28"/>
          <w:szCs w:val="28"/>
        </w:rPr>
        <w:t>трудоохранную</w:t>
      </w:r>
      <w:proofErr w:type="spellEnd"/>
      <w:r w:rsidR="00B70660" w:rsidRPr="001005F3">
        <w:rPr>
          <w:sz w:val="28"/>
          <w:szCs w:val="28"/>
        </w:rPr>
        <w:t xml:space="preserve"> работу на многих предприятиях; увидеть и поощрить тех, кто добивается кон</w:t>
      </w:r>
      <w:r w:rsidR="00B70660" w:rsidRPr="004637C8">
        <w:rPr>
          <w:sz w:val="28"/>
          <w:szCs w:val="28"/>
        </w:rPr>
        <w:t xml:space="preserve">кретных результатов в этой сфере; сделать общим достоянием наработанный опыт.  </w:t>
      </w:r>
    </w:p>
    <w:p w:rsidR="007545B6" w:rsidRPr="00F035E8" w:rsidRDefault="00AA15A7" w:rsidP="007545B6">
      <w:pPr>
        <w:ind w:firstLine="720"/>
        <w:jc w:val="both"/>
        <w:rPr>
          <w:b/>
          <w:sz w:val="28"/>
          <w:szCs w:val="28"/>
        </w:rPr>
      </w:pPr>
      <w:r w:rsidRPr="00C90FF9">
        <w:rPr>
          <w:b/>
          <w:i/>
          <w:sz w:val="28"/>
          <w:szCs w:val="28"/>
        </w:rPr>
        <w:t xml:space="preserve">(слайд № </w:t>
      </w:r>
      <w:r>
        <w:rPr>
          <w:b/>
          <w:i/>
          <w:sz w:val="28"/>
          <w:szCs w:val="28"/>
        </w:rPr>
        <w:t>14</w:t>
      </w:r>
      <w:r w:rsidRPr="00C90FF9">
        <w:rPr>
          <w:b/>
          <w:i/>
          <w:sz w:val="28"/>
          <w:szCs w:val="28"/>
        </w:rPr>
        <w:t>)</w:t>
      </w:r>
      <w:r>
        <w:rPr>
          <w:b/>
          <w:i/>
          <w:sz w:val="28"/>
          <w:szCs w:val="28"/>
        </w:rPr>
        <w:t xml:space="preserve"> </w:t>
      </w:r>
      <w:r w:rsidR="007545B6">
        <w:rPr>
          <w:sz w:val="28"/>
        </w:rPr>
        <w:t xml:space="preserve">В рамках месячника охраны труда проводится огромная пропагандистская работа. </w:t>
      </w:r>
      <w:r w:rsidR="00B70660" w:rsidRPr="004637C8">
        <w:rPr>
          <w:sz w:val="28"/>
        </w:rPr>
        <w:t xml:space="preserve">На протяжении 12 лет распоряжением Правительства Ульяновской области организовываются месячники охраны труда, целью которых является </w:t>
      </w:r>
      <w:r w:rsidR="007545B6" w:rsidRPr="00F035E8">
        <w:rPr>
          <w:b/>
          <w:sz w:val="28"/>
          <w:szCs w:val="28"/>
        </w:rPr>
        <w:t>предотвратить гибель людей, несчастные случаи и заболевания на производстве, развивать новую культуру охраны труда.</w:t>
      </w:r>
    </w:p>
    <w:p w:rsidR="00B70660" w:rsidRPr="004637C8" w:rsidRDefault="00AA15A7" w:rsidP="00B70660">
      <w:pPr>
        <w:pStyle w:val="aa"/>
        <w:ind w:firstLine="702"/>
        <w:jc w:val="both"/>
        <w:rPr>
          <w:rFonts w:ascii="Times New Roman" w:hAnsi="Times New Roman"/>
          <w:sz w:val="28"/>
        </w:rPr>
      </w:pPr>
      <w:r w:rsidRPr="00AA15A7">
        <w:rPr>
          <w:rFonts w:ascii="Times New Roman" w:hAnsi="Times New Roman"/>
          <w:b/>
          <w:i/>
          <w:sz w:val="28"/>
          <w:szCs w:val="28"/>
        </w:rPr>
        <w:t>(слайд № 15)</w:t>
      </w:r>
      <w:r>
        <w:rPr>
          <w:b/>
          <w:i/>
          <w:sz w:val="28"/>
          <w:szCs w:val="28"/>
        </w:rPr>
        <w:t xml:space="preserve"> </w:t>
      </w:r>
      <w:r w:rsidR="007545B6">
        <w:rPr>
          <w:rFonts w:ascii="Times New Roman" w:hAnsi="Times New Roman"/>
          <w:sz w:val="28"/>
        </w:rPr>
        <w:t>В период месячника</w:t>
      </w:r>
      <w:r w:rsidR="00B70660" w:rsidRPr="004637C8">
        <w:rPr>
          <w:rFonts w:ascii="Times New Roman" w:hAnsi="Times New Roman"/>
          <w:sz w:val="28"/>
        </w:rPr>
        <w:t xml:space="preserve"> </w:t>
      </w:r>
      <w:r w:rsidR="007545B6">
        <w:rPr>
          <w:rFonts w:ascii="Times New Roman" w:hAnsi="Times New Roman"/>
          <w:sz w:val="28"/>
        </w:rPr>
        <w:t>о</w:t>
      </w:r>
      <w:r w:rsidR="00B70660" w:rsidRPr="004637C8">
        <w:rPr>
          <w:rFonts w:ascii="Times New Roman" w:hAnsi="Times New Roman"/>
          <w:sz w:val="28"/>
        </w:rPr>
        <w:t xml:space="preserve">рганизовываются и проводятся агитационные, пропагандистские и контрольно-надзорные мероприятия, направленные на проведение  профилактической работы по сокращению  производственного травматизма и улучшению условий труда работников организаций. В настоящее время распоряжением Правительства Ульяновской </w:t>
      </w:r>
      <w:r w:rsidR="007545B6">
        <w:rPr>
          <w:rFonts w:ascii="Times New Roman" w:hAnsi="Times New Roman"/>
          <w:sz w:val="28"/>
        </w:rPr>
        <w:t xml:space="preserve">области от 27.03.2015 № 154-пр в Ульяновской области </w:t>
      </w:r>
      <w:r w:rsidR="00B70660" w:rsidRPr="004637C8">
        <w:rPr>
          <w:rFonts w:ascii="Times New Roman" w:hAnsi="Times New Roman"/>
          <w:sz w:val="28"/>
        </w:rPr>
        <w:t>объявлен</w:t>
      </w:r>
      <w:r w:rsidR="007545B6">
        <w:rPr>
          <w:rFonts w:ascii="Times New Roman" w:hAnsi="Times New Roman"/>
          <w:sz w:val="28"/>
        </w:rPr>
        <w:t xml:space="preserve"> месячник охраны труда</w:t>
      </w:r>
      <w:r w:rsidR="00B70660" w:rsidRPr="004637C8">
        <w:rPr>
          <w:rFonts w:ascii="Times New Roman" w:hAnsi="Times New Roman"/>
          <w:sz w:val="28"/>
        </w:rPr>
        <w:t xml:space="preserve"> с 01 по 30 апреля. В рамках месячника будет проведено более 80 мероприятий.</w:t>
      </w:r>
    </w:p>
    <w:p w:rsidR="00B70660" w:rsidRPr="004637C8" w:rsidRDefault="00AA15A7" w:rsidP="00B70660">
      <w:pPr>
        <w:pStyle w:val="aa"/>
        <w:ind w:firstLine="702"/>
        <w:jc w:val="both"/>
        <w:rPr>
          <w:rFonts w:ascii="Times New Roman" w:hAnsi="Times New Roman"/>
          <w:sz w:val="28"/>
        </w:rPr>
      </w:pPr>
      <w:r w:rsidRPr="00AA15A7">
        <w:rPr>
          <w:rFonts w:ascii="Times New Roman" w:hAnsi="Times New Roman"/>
          <w:b/>
          <w:i/>
          <w:sz w:val="28"/>
          <w:szCs w:val="28"/>
        </w:rPr>
        <w:t>(слайд № 16)</w:t>
      </w:r>
      <w:r>
        <w:rPr>
          <w:b/>
          <w:i/>
          <w:sz w:val="28"/>
          <w:szCs w:val="28"/>
        </w:rPr>
        <w:t xml:space="preserve"> </w:t>
      </w:r>
      <w:r w:rsidR="00B70660" w:rsidRPr="004637C8">
        <w:rPr>
          <w:rFonts w:ascii="Times New Roman" w:hAnsi="Times New Roman"/>
          <w:sz w:val="28"/>
        </w:rPr>
        <w:t xml:space="preserve">В течение апреля </w:t>
      </w:r>
      <w:r w:rsidR="00F41FAD">
        <w:rPr>
          <w:rFonts w:ascii="Times New Roman" w:hAnsi="Times New Roman"/>
          <w:sz w:val="28"/>
        </w:rPr>
        <w:t>М</w:t>
      </w:r>
      <w:r w:rsidR="00B70660" w:rsidRPr="004637C8">
        <w:rPr>
          <w:rFonts w:ascii="Times New Roman" w:hAnsi="Times New Roman"/>
          <w:sz w:val="28"/>
        </w:rPr>
        <w:t>инистерством здравоохранения и социального развития Ульяновской области:</w:t>
      </w:r>
    </w:p>
    <w:p w:rsidR="00B70660" w:rsidRPr="004637C8" w:rsidRDefault="00B70660" w:rsidP="00B70660">
      <w:pPr>
        <w:pStyle w:val="aa"/>
        <w:ind w:firstLine="702"/>
        <w:jc w:val="both"/>
        <w:rPr>
          <w:rFonts w:ascii="Times New Roman" w:hAnsi="Times New Roman"/>
          <w:sz w:val="28"/>
        </w:rPr>
      </w:pPr>
      <w:r w:rsidRPr="004637C8">
        <w:rPr>
          <w:rFonts w:ascii="Times New Roman" w:hAnsi="Times New Roman"/>
          <w:sz w:val="28"/>
        </w:rPr>
        <w:t xml:space="preserve">- распространяются плакаты   и  листовки среди организаций   муниципальных образований области  в целях пропагандистской работы в период месячника охраны труда; </w:t>
      </w:r>
    </w:p>
    <w:p w:rsidR="00B70660" w:rsidRPr="004637C8" w:rsidRDefault="00B70660" w:rsidP="00B70660">
      <w:pPr>
        <w:pStyle w:val="aa"/>
        <w:ind w:firstLine="702"/>
        <w:jc w:val="both"/>
        <w:rPr>
          <w:rFonts w:ascii="Times New Roman" w:hAnsi="Times New Roman"/>
          <w:sz w:val="28"/>
        </w:rPr>
      </w:pPr>
      <w:r w:rsidRPr="004637C8">
        <w:rPr>
          <w:rFonts w:ascii="Times New Roman" w:hAnsi="Times New Roman"/>
          <w:sz w:val="28"/>
        </w:rPr>
        <w:t>- в областных и районных средствах массовой информации  регулярно публик</w:t>
      </w:r>
      <w:r w:rsidR="00F41FAD">
        <w:rPr>
          <w:rFonts w:ascii="Times New Roman" w:hAnsi="Times New Roman"/>
          <w:sz w:val="28"/>
        </w:rPr>
        <w:t>уется</w:t>
      </w:r>
      <w:r w:rsidRPr="004637C8">
        <w:rPr>
          <w:rFonts w:ascii="Times New Roman" w:hAnsi="Times New Roman"/>
          <w:sz w:val="28"/>
        </w:rPr>
        <w:t xml:space="preserve"> и озвучива</w:t>
      </w:r>
      <w:r w:rsidR="00F41FAD">
        <w:rPr>
          <w:rFonts w:ascii="Times New Roman" w:hAnsi="Times New Roman"/>
          <w:sz w:val="28"/>
        </w:rPr>
        <w:t>ется</w:t>
      </w:r>
      <w:r w:rsidRPr="004637C8">
        <w:rPr>
          <w:rFonts w:ascii="Times New Roman" w:hAnsi="Times New Roman"/>
          <w:sz w:val="28"/>
        </w:rPr>
        <w:t xml:space="preserve"> информация по </w:t>
      </w:r>
      <w:proofErr w:type="spellStart"/>
      <w:r w:rsidRPr="004637C8">
        <w:rPr>
          <w:rFonts w:ascii="Times New Roman" w:hAnsi="Times New Roman"/>
          <w:sz w:val="28"/>
        </w:rPr>
        <w:t>трудоохранной</w:t>
      </w:r>
      <w:proofErr w:type="spellEnd"/>
      <w:r w:rsidRPr="004637C8">
        <w:rPr>
          <w:rFonts w:ascii="Times New Roman" w:hAnsi="Times New Roman"/>
          <w:sz w:val="28"/>
        </w:rPr>
        <w:t xml:space="preserve"> тематике.  </w:t>
      </w:r>
    </w:p>
    <w:p w:rsidR="00B70660" w:rsidRPr="004637C8" w:rsidRDefault="00B70660" w:rsidP="00B70660">
      <w:pPr>
        <w:pStyle w:val="aa"/>
        <w:ind w:firstLine="702"/>
        <w:jc w:val="both"/>
        <w:rPr>
          <w:rFonts w:ascii="Times New Roman" w:hAnsi="Times New Roman"/>
          <w:sz w:val="28"/>
        </w:rPr>
      </w:pPr>
      <w:r w:rsidRPr="004637C8">
        <w:rPr>
          <w:rFonts w:ascii="Times New Roman" w:hAnsi="Times New Roman"/>
          <w:sz w:val="28"/>
        </w:rPr>
        <w:t xml:space="preserve">Стартовал месячник 1 апреля 2015 года заседанием круглого стола на тему «Культура охраны труда как элемент управления организацией». По результатам </w:t>
      </w:r>
      <w:r w:rsidR="00F41FAD">
        <w:rPr>
          <w:rFonts w:ascii="Times New Roman" w:hAnsi="Times New Roman"/>
          <w:sz w:val="28"/>
        </w:rPr>
        <w:t>заседания</w:t>
      </w:r>
      <w:r w:rsidRPr="004637C8">
        <w:rPr>
          <w:rFonts w:ascii="Times New Roman" w:hAnsi="Times New Roman"/>
          <w:sz w:val="28"/>
        </w:rPr>
        <w:t xml:space="preserve"> были приняты рекомендации по повышению уровня культуры охраны труда в организациях Ульяновской области. </w:t>
      </w:r>
    </w:p>
    <w:p w:rsidR="00B70660" w:rsidRPr="004637C8" w:rsidRDefault="00B70660" w:rsidP="00B70660">
      <w:pPr>
        <w:pStyle w:val="aa"/>
        <w:ind w:firstLine="702"/>
        <w:jc w:val="both"/>
        <w:rPr>
          <w:rFonts w:ascii="Times New Roman" w:hAnsi="Times New Roman"/>
          <w:sz w:val="28"/>
        </w:rPr>
      </w:pPr>
      <w:r w:rsidRPr="004637C8">
        <w:rPr>
          <w:rFonts w:ascii="Times New Roman" w:hAnsi="Times New Roman"/>
          <w:sz w:val="28"/>
        </w:rPr>
        <w:t>К проведению месячника традиционно подключаются все муниципальные образования, объявив месячник на своих территориях постановлением глав районов и городов. В муниципальных образованиях проходят расширенные совещания со специалистами по охране труда, заседания районных межведомственных комиссий по охране труда, заседания районных трёхсторонних комиссий по регулированию социально-трудовых отношений по вопросам охраны труда, организована работа «горячей линии» по вопросам охраны труда.</w:t>
      </w:r>
    </w:p>
    <w:p w:rsidR="00BE4FA2" w:rsidRDefault="00B70660" w:rsidP="00B70660">
      <w:pPr>
        <w:pStyle w:val="aa"/>
        <w:ind w:firstLine="702"/>
        <w:jc w:val="both"/>
        <w:rPr>
          <w:rFonts w:ascii="Times New Roman" w:hAnsi="Times New Roman"/>
          <w:sz w:val="28"/>
        </w:rPr>
      </w:pPr>
      <w:r w:rsidRPr="004637C8">
        <w:rPr>
          <w:rFonts w:ascii="Times New Roman" w:hAnsi="Times New Roman"/>
          <w:sz w:val="28"/>
        </w:rPr>
        <w:t xml:space="preserve">Завершится месячник областным совещанием, посвящённым Всемирному дню охраны труда (28 апреля). </w:t>
      </w:r>
    </w:p>
    <w:p w:rsidR="00B70660" w:rsidRPr="004637C8" w:rsidRDefault="00B70660" w:rsidP="00B70660">
      <w:pPr>
        <w:pStyle w:val="aa"/>
        <w:ind w:firstLine="702"/>
        <w:jc w:val="both"/>
        <w:rPr>
          <w:rFonts w:ascii="Times New Roman" w:hAnsi="Times New Roman"/>
          <w:sz w:val="28"/>
        </w:rPr>
      </w:pPr>
      <w:r w:rsidRPr="004637C8">
        <w:rPr>
          <w:rFonts w:ascii="Times New Roman" w:hAnsi="Times New Roman"/>
          <w:sz w:val="28"/>
        </w:rPr>
        <w:t>Планируется, что к проведению месячника охраны труда подключатся более 150 тысяч участников трудового процесса.</w:t>
      </w:r>
    </w:p>
    <w:p w:rsidR="00B70660" w:rsidRPr="004637C8" w:rsidRDefault="00B70660" w:rsidP="00B70660">
      <w:pPr>
        <w:pStyle w:val="a3"/>
        <w:spacing w:before="0" w:beforeAutospacing="0" w:after="0" w:afterAutospacing="0"/>
        <w:ind w:firstLine="720"/>
        <w:jc w:val="both"/>
        <w:rPr>
          <w:sz w:val="28"/>
          <w:szCs w:val="28"/>
        </w:rPr>
      </w:pPr>
      <w:r w:rsidRPr="004637C8">
        <w:rPr>
          <w:sz w:val="28"/>
          <w:szCs w:val="28"/>
        </w:rPr>
        <w:t xml:space="preserve"> В регионе разрабатывается система сбора и анализа информации о  несчастных случаях на производстве  и профессиональных заболеваний причинах и мерах по их профилактике. </w:t>
      </w:r>
    </w:p>
    <w:p w:rsidR="00B70660" w:rsidRDefault="00B70660" w:rsidP="00B70660">
      <w:pPr>
        <w:pStyle w:val="a3"/>
        <w:spacing w:before="0" w:beforeAutospacing="0" w:after="0" w:afterAutospacing="0"/>
        <w:ind w:firstLine="720"/>
        <w:jc w:val="both"/>
        <w:rPr>
          <w:sz w:val="28"/>
          <w:szCs w:val="28"/>
        </w:rPr>
      </w:pPr>
      <w:r w:rsidRPr="004637C8">
        <w:rPr>
          <w:sz w:val="28"/>
          <w:szCs w:val="28"/>
        </w:rPr>
        <w:lastRenderedPageBreak/>
        <w:t xml:space="preserve">Решение последней задачи осуществляется с помощью организации мониторинга условий и охраны труда, который позволяет установить обратные связи, обеспечивающие оперативную и достоверную информацию о состоянии объектов управления.   Поступающая информация даёт возможность не только комплексно воздействовать на процесс совершенствования охраны труда в области, но и прогнозировать возможные места возникновения опасных случаев, их частоту, степень тяжести последствий и возможностей их предупреждения, а также проанализировать затраты и результаты, выгоды и потери, обусловленные состоянием условий и охраны труда. </w:t>
      </w:r>
    </w:p>
    <w:p w:rsidR="00B70660" w:rsidRDefault="00AA15A7" w:rsidP="00B70660">
      <w:pPr>
        <w:tabs>
          <w:tab w:val="left" w:pos="709"/>
        </w:tabs>
        <w:ind w:firstLine="709"/>
        <w:jc w:val="both"/>
        <w:rPr>
          <w:sz w:val="28"/>
          <w:szCs w:val="28"/>
        </w:rPr>
      </w:pPr>
      <w:r w:rsidRPr="00C90FF9">
        <w:rPr>
          <w:b/>
          <w:i/>
          <w:sz w:val="28"/>
          <w:szCs w:val="28"/>
        </w:rPr>
        <w:t xml:space="preserve">(слайд № </w:t>
      </w:r>
      <w:r>
        <w:rPr>
          <w:b/>
          <w:i/>
          <w:sz w:val="28"/>
          <w:szCs w:val="28"/>
        </w:rPr>
        <w:t>17</w:t>
      </w:r>
      <w:r w:rsidRPr="00C90FF9">
        <w:rPr>
          <w:b/>
          <w:i/>
          <w:sz w:val="28"/>
          <w:szCs w:val="28"/>
        </w:rPr>
        <w:t>)</w:t>
      </w:r>
      <w:r>
        <w:rPr>
          <w:b/>
          <w:i/>
          <w:sz w:val="28"/>
          <w:szCs w:val="28"/>
        </w:rPr>
        <w:t xml:space="preserve"> </w:t>
      </w:r>
      <w:r w:rsidR="00B70660">
        <w:rPr>
          <w:sz w:val="28"/>
          <w:szCs w:val="28"/>
        </w:rPr>
        <w:t xml:space="preserve">В октябре 2014 года в рамках Всероссийской конференции по вопросам охраны труда было подписано Соглашение от 08.10.2014 </w:t>
      </w:r>
      <w:r>
        <w:rPr>
          <w:sz w:val="28"/>
          <w:szCs w:val="28"/>
        </w:rPr>
        <w:br/>
      </w:r>
      <w:r w:rsidR="00B70660">
        <w:rPr>
          <w:sz w:val="28"/>
          <w:szCs w:val="28"/>
        </w:rPr>
        <w:t>№ 118-ДП между Министерством труда и социальной защиты Российской Федерации и Правительством Ульяновской области о взаимодействии по вопросам реализации государственной политики в сфере улучшения условий и охраны труда на территории Ульяновской области.</w:t>
      </w:r>
    </w:p>
    <w:p w:rsidR="00B70660" w:rsidRDefault="00B70660" w:rsidP="00B70660">
      <w:pPr>
        <w:tabs>
          <w:tab w:val="left" w:pos="709"/>
        </w:tabs>
        <w:ind w:firstLine="709"/>
        <w:jc w:val="both"/>
        <w:rPr>
          <w:sz w:val="28"/>
          <w:szCs w:val="28"/>
        </w:rPr>
      </w:pPr>
      <w:r>
        <w:rPr>
          <w:sz w:val="28"/>
          <w:szCs w:val="28"/>
        </w:rPr>
        <w:t>В целях реализации вышеназванного Соглашения р</w:t>
      </w:r>
      <w:r w:rsidRPr="006C4155">
        <w:rPr>
          <w:sz w:val="28"/>
          <w:szCs w:val="28"/>
        </w:rPr>
        <w:t xml:space="preserve">азработан </w:t>
      </w:r>
      <w:r>
        <w:rPr>
          <w:sz w:val="28"/>
          <w:szCs w:val="28"/>
        </w:rPr>
        <w:t xml:space="preserve">и утверждён </w:t>
      </w:r>
      <w:r w:rsidRPr="006C4155">
        <w:rPr>
          <w:sz w:val="28"/>
          <w:szCs w:val="28"/>
        </w:rPr>
        <w:t>план совместной работы («дорожная карта»).</w:t>
      </w:r>
    </w:p>
    <w:p w:rsidR="00B70660" w:rsidRDefault="00B70660" w:rsidP="00B70660">
      <w:pPr>
        <w:tabs>
          <w:tab w:val="left" w:pos="709"/>
        </w:tabs>
        <w:ind w:firstLine="709"/>
        <w:jc w:val="both"/>
        <w:rPr>
          <w:sz w:val="28"/>
          <w:szCs w:val="28"/>
        </w:rPr>
      </w:pPr>
      <w:r>
        <w:rPr>
          <w:sz w:val="28"/>
          <w:szCs w:val="28"/>
        </w:rPr>
        <w:t>Дорожной картой предусмотрены мероприятия по реализации подпрограммы «Содействие занятости населения, улучшения условий, охраны труда и здоровья на рабочем месте» государственной программы Ульяновской области «Социальная поддержка и защита населения в Ульяновской области на 2014-2018 годы», проведение государственной экспертизы условий труда и другие.</w:t>
      </w:r>
    </w:p>
    <w:p w:rsidR="00B70660" w:rsidRDefault="00B70660" w:rsidP="00BE4FA2">
      <w:pPr>
        <w:tabs>
          <w:tab w:val="left" w:pos="709"/>
        </w:tabs>
        <w:ind w:firstLine="709"/>
        <w:jc w:val="both"/>
        <w:rPr>
          <w:sz w:val="28"/>
          <w:szCs w:val="28"/>
        </w:rPr>
      </w:pPr>
      <w:r w:rsidRPr="00A174A1">
        <w:rPr>
          <w:sz w:val="28"/>
          <w:szCs w:val="28"/>
        </w:rPr>
        <w:t xml:space="preserve">Реализация перечисленных мер позволили сократить уровень производственного травматизма </w:t>
      </w:r>
      <w:r w:rsidR="00BE4FA2">
        <w:rPr>
          <w:sz w:val="28"/>
          <w:szCs w:val="28"/>
        </w:rPr>
        <w:t xml:space="preserve">в регионе </w:t>
      </w:r>
      <w:r w:rsidRPr="00A174A1">
        <w:rPr>
          <w:sz w:val="28"/>
          <w:szCs w:val="28"/>
        </w:rPr>
        <w:t xml:space="preserve">за </w:t>
      </w:r>
      <w:proofErr w:type="gramStart"/>
      <w:r w:rsidRPr="00A174A1">
        <w:rPr>
          <w:sz w:val="28"/>
          <w:szCs w:val="28"/>
        </w:rPr>
        <w:t>последние</w:t>
      </w:r>
      <w:proofErr w:type="gramEnd"/>
      <w:r w:rsidRPr="00A174A1">
        <w:rPr>
          <w:sz w:val="28"/>
          <w:szCs w:val="28"/>
        </w:rPr>
        <w:t xml:space="preserve"> 10 лет почти в 3 раза.</w:t>
      </w:r>
    </w:p>
    <w:p w:rsidR="00BE4FA2" w:rsidRPr="00BE4FA2" w:rsidRDefault="00BE4FA2" w:rsidP="00BE4FA2">
      <w:pPr>
        <w:tabs>
          <w:tab w:val="left" w:pos="709"/>
        </w:tabs>
        <w:ind w:firstLine="709"/>
        <w:jc w:val="both"/>
        <w:rPr>
          <w:sz w:val="28"/>
          <w:szCs w:val="28"/>
        </w:rPr>
      </w:pPr>
    </w:p>
    <w:p w:rsidR="00B70660" w:rsidRPr="00461118" w:rsidRDefault="00B70660" w:rsidP="00B70660">
      <w:pPr>
        <w:spacing w:after="240"/>
        <w:ind w:firstLine="709"/>
        <w:rPr>
          <w:sz w:val="28"/>
          <w:szCs w:val="28"/>
        </w:rPr>
      </w:pPr>
      <w:r w:rsidRPr="00461118">
        <w:rPr>
          <w:sz w:val="28"/>
          <w:szCs w:val="28"/>
        </w:rPr>
        <w:t xml:space="preserve">Конечно же, проблемы есть. </w:t>
      </w:r>
    </w:p>
    <w:p w:rsidR="00B70660" w:rsidRPr="00461118" w:rsidRDefault="00B70660" w:rsidP="00BE4FA2">
      <w:pPr>
        <w:ind w:firstLine="709"/>
        <w:rPr>
          <w:sz w:val="28"/>
          <w:szCs w:val="28"/>
        </w:rPr>
      </w:pPr>
      <w:r w:rsidRPr="00461118">
        <w:rPr>
          <w:sz w:val="28"/>
          <w:szCs w:val="28"/>
        </w:rPr>
        <w:t xml:space="preserve">Не удалось </w:t>
      </w:r>
      <w:r w:rsidR="00BE4FA2">
        <w:rPr>
          <w:sz w:val="28"/>
          <w:szCs w:val="28"/>
        </w:rPr>
        <w:t xml:space="preserve">пока добиться </w:t>
      </w:r>
      <w:r w:rsidRPr="00461118">
        <w:rPr>
          <w:sz w:val="28"/>
          <w:szCs w:val="28"/>
        </w:rPr>
        <w:t xml:space="preserve"> снижения численности работников, занятых в условиях труда, не соответствующих санитарно-гигиеническим нормативам. </w:t>
      </w:r>
    </w:p>
    <w:p w:rsidR="00B70660" w:rsidRPr="00461118" w:rsidRDefault="00B70660" w:rsidP="00BE4FA2">
      <w:pPr>
        <w:pStyle w:val="ac"/>
        <w:spacing w:after="0"/>
        <w:ind w:firstLine="709"/>
        <w:jc w:val="both"/>
        <w:rPr>
          <w:sz w:val="28"/>
          <w:szCs w:val="28"/>
        </w:rPr>
      </w:pPr>
      <w:proofErr w:type="gramStart"/>
      <w:r w:rsidRPr="00461118">
        <w:rPr>
          <w:sz w:val="28"/>
          <w:szCs w:val="28"/>
        </w:rPr>
        <w:t xml:space="preserve">В Ульяновской области имеются крупные предприятия машиностроения и самолётостроения, </w:t>
      </w:r>
      <w:r>
        <w:rPr>
          <w:sz w:val="28"/>
          <w:szCs w:val="28"/>
        </w:rPr>
        <w:t>воздушного транспорта,</w:t>
      </w:r>
      <w:r w:rsidRPr="00461118">
        <w:rPr>
          <w:sz w:val="28"/>
          <w:szCs w:val="28"/>
        </w:rPr>
        <w:t xml:space="preserve"> в которых условия труда основных профессий</w:t>
      </w:r>
      <w:r w:rsidR="00F41FAD">
        <w:rPr>
          <w:sz w:val="28"/>
          <w:szCs w:val="28"/>
        </w:rPr>
        <w:t xml:space="preserve"> </w:t>
      </w:r>
      <w:r w:rsidRPr="00461118">
        <w:rPr>
          <w:color w:val="000000"/>
          <w:sz w:val="28"/>
          <w:szCs w:val="28"/>
        </w:rPr>
        <w:t>стерженщик, рихтовщик, формов</w:t>
      </w:r>
      <w:r w:rsidR="00F41FAD">
        <w:rPr>
          <w:color w:val="000000"/>
          <w:sz w:val="28"/>
          <w:szCs w:val="28"/>
        </w:rPr>
        <w:t>щик, заливщик металла, штурман, бортрадист, пилот, бортинженер</w:t>
      </w:r>
      <w:r w:rsidRPr="00461118">
        <w:rPr>
          <w:color w:val="000000"/>
          <w:sz w:val="28"/>
          <w:szCs w:val="28"/>
        </w:rPr>
        <w:t xml:space="preserve"> </w:t>
      </w:r>
      <w:r w:rsidRPr="00461118">
        <w:rPr>
          <w:sz w:val="28"/>
          <w:szCs w:val="28"/>
        </w:rPr>
        <w:t>остаются по-прежнему неудовлетворительными в связи с воздействием на организм работающих вредных производственных факторов</w:t>
      </w:r>
      <w:r>
        <w:rPr>
          <w:sz w:val="28"/>
          <w:szCs w:val="28"/>
        </w:rPr>
        <w:t>, таких как:</w:t>
      </w:r>
      <w:r w:rsidRPr="00461118">
        <w:rPr>
          <w:sz w:val="28"/>
          <w:szCs w:val="28"/>
        </w:rPr>
        <w:t xml:space="preserve"> запыленност</w:t>
      </w:r>
      <w:r>
        <w:rPr>
          <w:sz w:val="28"/>
          <w:szCs w:val="28"/>
        </w:rPr>
        <w:t>ь</w:t>
      </w:r>
      <w:r w:rsidRPr="00461118">
        <w:rPr>
          <w:sz w:val="28"/>
          <w:szCs w:val="28"/>
        </w:rPr>
        <w:t xml:space="preserve"> и загазованност</w:t>
      </w:r>
      <w:r>
        <w:rPr>
          <w:sz w:val="28"/>
          <w:szCs w:val="28"/>
        </w:rPr>
        <w:t>ь</w:t>
      </w:r>
      <w:r w:rsidR="00F41FAD">
        <w:rPr>
          <w:sz w:val="28"/>
          <w:szCs w:val="28"/>
        </w:rPr>
        <w:t>, шум, вибрация, микроклимат</w:t>
      </w:r>
      <w:r w:rsidRPr="00461118">
        <w:rPr>
          <w:sz w:val="28"/>
          <w:szCs w:val="28"/>
        </w:rPr>
        <w:t xml:space="preserve"> и тяжест</w:t>
      </w:r>
      <w:r w:rsidR="00F41FAD">
        <w:rPr>
          <w:sz w:val="28"/>
          <w:szCs w:val="28"/>
        </w:rPr>
        <w:t>ь</w:t>
      </w:r>
      <w:r w:rsidRPr="00461118">
        <w:rPr>
          <w:sz w:val="28"/>
          <w:szCs w:val="28"/>
        </w:rPr>
        <w:t xml:space="preserve"> трудового процесса. </w:t>
      </w:r>
      <w:proofErr w:type="gramEnd"/>
    </w:p>
    <w:p w:rsidR="00B70660" w:rsidRPr="004C4F32" w:rsidRDefault="00B70660" w:rsidP="00F41FAD">
      <w:pPr>
        <w:pStyle w:val="ac"/>
        <w:spacing w:after="0"/>
        <w:ind w:firstLine="709"/>
        <w:jc w:val="both"/>
        <w:rPr>
          <w:sz w:val="28"/>
          <w:szCs w:val="28"/>
        </w:rPr>
      </w:pPr>
      <w:proofErr w:type="gramStart"/>
      <w:r w:rsidRPr="004C4F32">
        <w:rPr>
          <w:sz w:val="28"/>
          <w:szCs w:val="28"/>
        </w:rPr>
        <w:t>На конец</w:t>
      </w:r>
      <w:proofErr w:type="gramEnd"/>
      <w:r w:rsidRPr="004C4F32">
        <w:rPr>
          <w:sz w:val="28"/>
          <w:szCs w:val="28"/>
        </w:rPr>
        <w:t xml:space="preserve"> 2013 года на рабочих местах, не отвечающих санитарно-гигиеническим нормам, было занято более 43 тыс.  работников, что составляет 35,9 % работающих, охваченных статистическим наблюдением. За последние пять лет доля работающих в неблагоприятных условиях труда увеличилась почти на 7%. </w:t>
      </w:r>
    </w:p>
    <w:p w:rsidR="00B70660" w:rsidRPr="003546F9" w:rsidRDefault="00B70660" w:rsidP="00B70660">
      <w:pPr>
        <w:pStyle w:val="aa"/>
        <w:ind w:firstLine="702"/>
        <w:jc w:val="both"/>
        <w:rPr>
          <w:rFonts w:ascii="Times New Roman" w:hAnsi="Times New Roman"/>
          <w:sz w:val="28"/>
          <w:szCs w:val="28"/>
        </w:rPr>
      </w:pPr>
      <w:r w:rsidRPr="003546F9">
        <w:rPr>
          <w:rFonts w:ascii="Times New Roman" w:hAnsi="Times New Roman"/>
          <w:sz w:val="28"/>
          <w:szCs w:val="28"/>
        </w:rPr>
        <w:t>Неблагоприятные условия труда являются причиной развития профессиональных заболеваний. Ежегодно в Ульяновской области регистрируется более 100 профессиональных заболеваний.</w:t>
      </w:r>
    </w:p>
    <w:p w:rsidR="00BE4FA2" w:rsidRDefault="00B70660" w:rsidP="00F03A10">
      <w:pPr>
        <w:pStyle w:val="ac"/>
        <w:spacing w:after="0"/>
        <w:jc w:val="both"/>
        <w:rPr>
          <w:sz w:val="28"/>
          <w:szCs w:val="28"/>
        </w:rPr>
      </w:pPr>
      <w:r w:rsidRPr="003546F9">
        <w:rPr>
          <w:sz w:val="28"/>
          <w:szCs w:val="28"/>
        </w:rPr>
        <w:lastRenderedPageBreak/>
        <w:t xml:space="preserve">          Анализ профессиональной патологии по стажу работы в контакте с вредными производственными факторами показал, что наибольший уровень профессиональной патологии зарегистрирован у </w:t>
      </w:r>
      <w:r w:rsidR="00F03A10">
        <w:rPr>
          <w:sz w:val="28"/>
          <w:szCs w:val="28"/>
        </w:rPr>
        <w:t>работников</w:t>
      </w:r>
      <w:r w:rsidRPr="003546F9">
        <w:rPr>
          <w:sz w:val="28"/>
          <w:szCs w:val="28"/>
        </w:rPr>
        <w:t xml:space="preserve"> со стажем от 16 до 20 лет, а также свыше 30 лет, т.е. продолжительность работы в контакте с вредными факторами производства имеет прямую зави</w:t>
      </w:r>
      <w:r w:rsidRPr="003546F9">
        <w:rPr>
          <w:sz w:val="28"/>
          <w:szCs w:val="28"/>
        </w:rPr>
        <w:softHyphen/>
        <w:t>симость от стажа.</w:t>
      </w:r>
    </w:p>
    <w:p w:rsidR="00BE4FA2" w:rsidRPr="003546F9" w:rsidRDefault="00AA15A7" w:rsidP="00BE4FA2">
      <w:pPr>
        <w:pStyle w:val="ac"/>
        <w:spacing w:after="0"/>
        <w:ind w:firstLine="709"/>
        <w:jc w:val="both"/>
        <w:rPr>
          <w:b/>
          <w:i/>
          <w:sz w:val="28"/>
          <w:szCs w:val="28"/>
        </w:rPr>
      </w:pPr>
      <w:r w:rsidRPr="00C90FF9">
        <w:rPr>
          <w:b/>
          <w:i/>
          <w:sz w:val="28"/>
          <w:szCs w:val="28"/>
        </w:rPr>
        <w:t xml:space="preserve">(слайд № </w:t>
      </w:r>
      <w:r>
        <w:rPr>
          <w:b/>
          <w:i/>
          <w:sz w:val="28"/>
          <w:szCs w:val="28"/>
        </w:rPr>
        <w:t>18</w:t>
      </w:r>
      <w:r w:rsidRPr="00C90FF9">
        <w:rPr>
          <w:b/>
          <w:i/>
          <w:sz w:val="28"/>
          <w:szCs w:val="28"/>
        </w:rPr>
        <w:t>)</w:t>
      </w:r>
      <w:r>
        <w:rPr>
          <w:b/>
          <w:i/>
          <w:sz w:val="28"/>
          <w:szCs w:val="28"/>
        </w:rPr>
        <w:t xml:space="preserve"> </w:t>
      </w:r>
      <w:r w:rsidR="00BE4FA2">
        <w:rPr>
          <w:sz w:val="28"/>
          <w:szCs w:val="28"/>
        </w:rPr>
        <w:t xml:space="preserve">Сегодня во </w:t>
      </w:r>
      <w:proofErr w:type="gramStart"/>
      <w:r w:rsidR="00BE4FA2">
        <w:rPr>
          <w:sz w:val="28"/>
          <w:szCs w:val="28"/>
        </w:rPr>
        <w:t>всех организациях Ульяновской области, имеющих зарегистрированные случаи профессиональных заболеваний разработаны</w:t>
      </w:r>
      <w:proofErr w:type="gramEnd"/>
      <w:r w:rsidR="00BE4FA2">
        <w:rPr>
          <w:sz w:val="28"/>
          <w:szCs w:val="28"/>
        </w:rPr>
        <w:t xml:space="preserve"> и внедряются планы оздоровления и улучшения условий труда.</w:t>
      </w:r>
    </w:p>
    <w:p w:rsidR="00F03A10" w:rsidRDefault="00F03A10" w:rsidP="00B70660">
      <w:pPr>
        <w:pStyle w:val="aa"/>
        <w:ind w:firstLine="702"/>
        <w:jc w:val="both"/>
        <w:rPr>
          <w:rFonts w:ascii="Times New Roman" w:hAnsi="Times New Roman"/>
          <w:sz w:val="28"/>
          <w:szCs w:val="28"/>
        </w:rPr>
      </w:pPr>
    </w:p>
    <w:p w:rsidR="00B70660" w:rsidRPr="00EF714D" w:rsidRDefault="00B70660" w:rsidP="00EF714D">
      <w:pPr>
        <w:pStyle w:val="aa"/>
        <w:ind w:firstLine="702"/>
        <w:jc w:val="both"/>
        <w:rPr>
          <w:rFonts w:ascii="Times New Roman" w:hAnsi="Times New Roman"/>
          <w:sz w:val="28"/>
          <w:szCs w:val="28"/>
        </w:rPr>
      </w:pPr>
      <w:r>
        <w:rPr>
          <w:rFonts w:ascii="Times New Roman" w:hAnsi="Times New Roman"/>
          <w:sz w:val="28"/>
          <w:szCs w:val="28"/>
        </w:rPr>
        <w:t xml:space="preserve">Сейчас в Российской Федерации отсутствует механизм ограничения срока работы во вредных условиях труда. Снизить общий уровень воздействия вредных факторов не всегда возможно по объективным причинам. В результате работники вынуждены вырабатывать по 15-20 лет льготного стажа за условия труда. К выходу на пенсию у некоторых насчитывается по 2-3 </w:t>
      </w:r>
      <w:r w:rsidR="007B23A9">
        <w:rPr>
          <w:rFonts w:ascii="Times New Roman" w:hAnsi="Times New Roman"/>
          <w:sz w:val="28"/>
          <w:szCs w:val="28"/>
        </w:rPr>
        <w:t>профзаболевания</w:t>
      </w:r>
      <w:r>
        <w:rPr>
          <w:rFonts w:ascii="Times New Roman" w:hAnsi="Times New Roman"/>
          <w:sz w:val="28"/>
          <w:szCs w:val="28"/>
        </w:rPr>
        <w:t>.</w:t>
      </w:r>
    </w:p>
    <w:p w:rsidR="00B70660" w:rsidRDefault="00EF714D" w:rsidP="00B70660">
      <w:pPr>
        <w:pStyle w:val="aa"/>
        <w:ind w:firstLine="702"/>
        <w:jc w:val="both"/>
        <w:rPr>
          <w:rFonts w:ascii="Times New Roman" w:hAnsi="Times New Roman"/>
          <w:sz w:val="28"/>
          <w:szCs w:val="28"/>
        </w:rPr>
      </w:pPr>
      <w:proofErr w:type="gramStart"/>
      <w:r w:rsidRPr="00EF714D">
        <w:rPr>
          <w:rFonts w:ascii="Times New Roman" w:hAnsi="Times New Roman"/>
          <w:b/>
          <w:i/>
          <w:sz w:val="28"/>
          <w:szCs w:val="28"/>
        </w:rPr>
        <w:t>(слайд № 19)</w:t>
      </w:r>
      <w:r>
        <w:rPr>
          <w:b/>
          <w:i/>
          <w:sz w:val="28"/>
          <w:szCs w:val="28"/>
        </w:rPr>
        <w:t xml:space="preserve"> </w:t>
      </w:r>
      <w:r w:rsidR="00B70660">
        <w:rPr>
          <w:rFonts w:ascii="Times New Roman" w:hAnsi="Times New Roman"/>
          <w:sz w:val="28"/>
          <w:szCs w:val="28"/>
        </w:rPr>
        <w:t>Предлагаем,  как одно из направлений в профилактике профессиональных заболеваний данную проблему решить на уровне  Правительства Российской Федерации разрешив заключение договоров с работниками, занятыми во вредных условиях труда, на срок определённый 1 и 2 Списком дающим право на пенсионное обеспечение в связи с особыми условиями труда и за выслугу лет.</w:t>
      </w:r>
      <w:proofErr w:type="gramEnd"/>
      <w:r w:rsidR="00B70660">
        <w:rPr>
          <w:rFonts w:ascii="Times New Roman" w:hAnsi="Times New Roman"/>
          <w:sz w:val="28"/>
          <w:szCs w:val="28"/>
        </w:rPr>
        <w:t xml:space="preserve"> Это позволит не накапливать стаж во вредных условиях труда, определённый законодательством и тем самым не допускать инвалидности людей по состоянию здоровья. </w:t>
      </w:r>
    </w:p>
    <w:p w:rsidR="00B70660" w:rsidRDefault="00B70660" w:rsidP="00B70660">
      <w:pPr>
        <w:pStyle w:val="aa"/>
        <w:ind w:firstLine="702"/>
        <w:jc w:val="both"/>
        <w:rPr>
          <w:rFonts w:ascii="Times New Roman" w:hAnsi="Times New Roman"/>
          <w:sz w:val="28"/>
          <w:szCs w:val="28"/>
        </w:rPr>
      </w:pPr>
    </w:p>
    <w:p w:rsidR="00B70660" w:rsidRDefault="00B70660" w:rsidP="00B70660">
      <w:pPr>
        <w:pStyle w:val="aa"/>
        <w:ind w:firstLine="702"/>
        <w:jc w:val="both"/>
        <w:rPr>
          <w:rFonts w:ascii="Times New Roman" w:hAnsi="Times New Roman"/>
          <w:sz w:val="28"/>
          <w:szCs w:val="28"/>
        </w:rPr>
      </w:pPr>
      <w:r>
        <w:rPr>
          <w:rFonts w:ascii="Times New Roman" w:hAnsi="Times New Roman"/>
          <w:sz w:val="28"/>
          <w:szCs w:val="28"/>
        </w:rPr>
        <w:t xml:space="preserve">Коллеги, </w:t>
      </w:r>
      <w:r w:rsidR="00F03A10">
        <w:rPr>
          <w:rFonts w:ascii="Times New Roman" w:hAnsi="Times New Roman"/>
          <w:sz w:val="28"/>
          <w:szCs w:val="28"/>
        </w:rPr>
        <w:t>надеюсь,</w:t>
      </w:r>
      <w:r>
        <w:rPr>
          <w:rFonts w:ascii="Times New Roman" w:hAnsi="Times New Roman"/>
          <w:sz w:val="28"/>
          <w:szCs w:val="28"/>
        </w:rPr>
        <w:t xml:space="preserve"> вы меня поддержите.</w:t>
      </w:r>
    </w:p>
    <w:p w:rsidR="00B70660" w:rsidRDefault="00B70660" w:rsidP="00BE4FA2">
      <w:pPr>
        <w:pStyle w:val="aa"/>
        <w:jc w:val="both"/>
        <w:rPr>
          <w:rFonts w:ascii="Times New Roman" w:hAnsi="Times New Roman"/>
          <w:sz w:val="28"/>
          <w:szCs w:val="28"/>
        </w:rPr>
      </w:pPr>
    </w:p>
    <w:p w:rsidR="00B70660" w:rsidRDefault="00B70660" w:rsidP="00B70660">
      <w:pPr>
        <w:pStyle w:val="aa"/>
        <w:ind w:firstLine="702"/>
        <w:jc w:val="both"/>
        <w:rPr>
          <w:rFonts w:ascii="Times New Roman" w:hAnsi="Times New Roman"/>
          <w:sz w:val="28"/>
          <w:szCs w:val="28"/>
        </w:rPr>
      </w:pPr>
      <w:r>
        <w:rPr>
          <w:rFonts w:ascii="Times New Roman" w:hAnsi="Times New Roman"/>
          <w:sz w:val="28"/>
          <w:szCs w:val="28"/>
        </w:rPr>
        <w:t xml:space="preserve"> </w:t>
      </w:r>
      <w:r w:rsidRPr="00166121">
        <w:rPr>
          <w:rFonts w:ascii="Times New Roman" w:hAnsi="Times New Roman"/>
          <w:sz w:val="28"/>
          <w:szCs w:val="28"/>
        </w:rPr>
        <w:t>Неравенство финансовых возможностей  субъектов Российской Федерации приводит к явному дисбалансу в качестве и полноте реализации государственных программ, направленных на решение проблем в области охраны труда</w:t>
      </w:r>
      <w:r>
        <w:rPr>
          <w:rFonts w:ascii="Times New Roman" w:hAnsi="Times New Roman"/>
          <w:sz w:val="28"/>
          <w:szCs w:val="28"/>
        </w:rPr>
        <w:t>.</w:t>
      </w:r>
    </w:p>
    <w:p w:rsidR="00B70660" w:rsidRDefault="00B70660" w:rsidP="00B70660">
      <w:pPr>
        <w:pStyle w:val="a3"/>
        <w:spacing w:before="0" w:beforeAutospacing="0" w:after="0" w:afterAutospacing="0"/>
        <w:ind w:firstLine="709"/>
        <w:jc w:val="both"/>
        <w:rPr>
          <w:sz w:val="28"/>
          <w:szCs w:val="28"/>
        </w:rPr>
      </w:pPr>
      <w:r>
        <w:rPr>
          <w:sz w:val="28"/>
          <w:szCs w:val="28"/>
        </w:rPr>
        <w:t xml:space="preserve">Предлагаю вернуться к утраченной в 2007 году  норме о порядке распределения средств от штрафов, взыскиваемых за нарушение законодательства Российской Федерации о труде и об охране труда. </w:t>
      </w:r>
    </w:p>
    <w:p w:rsidR="00B70660" w:rsidRPr="000F2C08" w:rsidRDefault="00B70660" w:rsidP="00B70660">
      <w:pPr>
        <w:pStyle w:val="a3"/>
        <w:spacing w:before="0" w:beforeAutospacing="0" w:after="0" w:afterAutospacing="0"/>
        <w:ind w:firstLine="709"/>
        <w:jc w:val="both"/>
        <w:rPr>
          <w:sz w:val="28"/>
          <w:szCs w:val="28"/>
        </w:rPr>
      </w:pPr>
      <w:r w:rsidRPr="000F2C08">
        <w:rPr>
          <w:sz w:val="28"/>
          <w:szCs w:val="28"/>
        </w:rPr>
        <w:t>Установи</w:t>
      </w:r>
      <w:r>
        <w:rPr>
          <w:sz w:val="28"/>
          <w:szCs w:val="28"/>
        </w:rPr>
        <w:t>в</w:t>
      </w:r>
      <w:r w:rsidRPr="000F2C08">
        <w:rPr>
          <w:sz w:val="28"/>
          <w:szCs w:val="28"/>
        </w:rPr>
        <w:t xml:space="preserve">, что средства от штрафов, взыскиваемые на территории субъекта Российской Федерации за нарушение законодательства Российской Федерации о труде и об охране труда в установленном порядке и размерах, предусмотренных Бюджетным Кодексом, направлять </w:t>
      </w:r>
      <w:r>
        <w:rPr>
          <w:sz w:val="28"/>
          <w:szCs w:val="28"/>
        </w:rPr>
        <w:t xml:space="preserve">определённый процент (ранее он составлял 30%) </w:t>
      </w:r>
      <w:r w:rsidRPr="000F2C08">
        <w:rPr>
          <w:sz w:val="28"/>
          <w:szCs w:val="28"/>
        </w:rPr>
        <w:t xml:space="preserve">в исполнительные органы государственной власти субъекта Российской Федерации, </w:t>
      </w:r>
      <w:proofErr w:type="gramStart"/>
      <w:r w:rsidRPr="000F2C08">
        <w:rPr>
          <w:sz w:val="28"/>
          <w:szCs w:val="28"/>
        </w:rPr>
        <w:t>ведающему</w:t>
      </w:r>
      <w:proofErr w:type="gramEnd"/>
      <w:r w:rsidRPr="000F2C08">
        <w:rPr>
          <w:sz w:val="28"/>
          <w:szCs w:val="28"/>
        </w:rPr>
        <w:t xml:space="preserve"> вопросами охраны труда. </w:t>
      </w:r>
    </w:p>
    <w:p w:rsidR="00F03A10" w:rsidRDefault="00B70660" w:rsidP="00EF714D">
      <w:pPr>
        <w:pStyle w:val="a3"/>
        <w:spacing w:before="0" w:beforeAutospacing="0" w:after="0" w:afterAutospacing="0"/>
        <w:ind w:firstLine="709"/>
        <w:jc w:val="both"/>
        <w:rPr>
          <w:sz w:val="28"/>
          <w:szCs w:val="28"/>
        </w:rPr>
      </w:pPr>
      <w:r w:rsidRPr="000F2C08">
        <w:rPr>
          <w:sz w:val="28"/>
          <w:szCs w:val="28"/>
        </w:rPr>
        <w:t xml:space="preserve"> Данные средства  </w:t>
      </w:r>
      <w:r w:rsidR="00F03A10">
        <w:rPr>
          <w:sz w:val="28"/>
          <w:szCs w:val="28"/>
        </w:rPr>
        <w:t xml:space="preserve">предлагаем </w:t>
      </w:r>
      <w:r w:rsidRPr="000F2C08">
        <w:rPr>
          <w:sz w:val="28"/>
          <w:szCs w:val="28"/>
        </w:rPr>
        <w:t>использовать только  на финансирование мероприятий по улучшению условий и охраны труда, предусмотренных федеральными, отраслевыми, территориальными целевыми программами улучшения условий и охраны труда.</w:t>
      </w:r>
    </w:p>
    <w:p w:rsidR="00EF714D" w:rsidRPr="00EF714D" w:rsidRDefault="00EF714D" w:rsidP="00EF714D">
      <w:pPr>
        <w:pStyle w:val="a3"/>
        <w:spacing w:before="0" w:beforeAutospacing="0" w:after="0" w:afterAutospacing="0"/>
        <w:ind w:firstLine="709"/>
        <w:jc w:val="both"/>
        <w:rPr>
          <w:sz w:val="16"/>
          <w:szCs w:val="16"/>
        </w:rPr>
      </w:pPr>
    </w:p>
    <w:p w:rsidR="00C517EC" w:rsidRDefault="00F03A10" w:rsidP="00BE4FA2">
      <w:pPr>
        <w:pStyle w:val="a3"/>
        <w:spacing w:before="0" w:beforeAutospacing="0" w:after="0" w:afterAutospacing="0"/>
        <w:ind w:firstLine="709"/>
        <w:jc w:val="both"/>
      </w:pPr>
      <w:r>
        <w:rPr>
          <w:sz w:val="28"/>
          <w:szCs w:val="28"/>
        </w:rPr>
        <w:t>Спасибо за внимание.</w:t>
      </w:r>
    </w:p>
    <w:sectPr w:rsidR="00C517EC" w:rsidSect="00A85FBC">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AAA" w:rsidRDefault="00FF4AAA" w:rsidP="007D2686">
      <w:r>
        <w:separator/>
      </w:r>
    </w:p>
  </w:endnote>
  <w:endnote w:type="continuationSeparator" w:id="0">
    <w:p w:rsidR="00FF4AAA" w:rsidRDefault="00FF4AAA" w:rsidP="007D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AAA" w:rsidRDefault="00FF4AAA" w:rsidP="007D2686">
      <w:r>
        <w:separator/>
      </w:r>
    </w:p>
  </w:footnote>
  <w:footnote w:type="continuationSeparator" w:id="0">
    <w:p w:rsidR="00FF4AAA" w:rsidRDefault="00FF4AAA" w:rsidP="007D2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807461"/>
      <w:docPartObj>
        <w:docPartGallery w:val="Page Numbers (Top of Page)"/>
        <w:docPartUnique/>
      </w:docPartObj>
    </w:sdtPr>
    <w:sdtEndPr/>
    <w:sdtContent>
      <w:p w:rsidR="007D2686" w:rsidRDefault="007D2686">
        <w:pPr>
          <w:pStyle w:val="a4"/>
          <w:jc w:val="center"/>
        </w:pPr>
        <w:r>
          <w:fldChar w:fldCharType="begin"/>
        </w:r>
        <w:r>
          <w:instrText>PAGE   \* MERGEFORMAT</w:instrText>
        </w:r>
        <w:r>
          <w:fldChar w:fldCharType="separate"/>
        </w:r>
        <w:r w:rsidR="00FA6155">
          <w:rPr>
            <w:noProof/>
          </w:rPr>
          <w:t>2</w:t>
        </w:r>
        <w:r>
          <w:fldChar w:fldCharType="end"/>
        </w:r>
      </w:p>
    </w:sdtContent>
  </w:sdt>
  <w:p w:rsidR="007D2686" w:rsidRDefault="007D268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98"/>
    <w:rsid w:val="00034181"/>
    <w:rsid w:val="0008756D"/>
    <w:rsid w:val="00087A8D"/>
    <w:rsid w:val="000F2C08"/>
    <w:rsid w:val="001005F3"/>
    <w:rsid w:val="00115404"/>
    <w:rsid w:val="00146ECF"/>
    <w:rsid w:val="00166121"/>
    <w:rsid w:val="001722E9"/>
    <w:rsid w:val="001C18F6"/>
    <w:rsid w:val="001E36BE"/>
    <w:rsid w:val="0025040A"/>
    <w:rsid w:val="00296A9B"/>
    <w:rsid w:val="002C237B"/>
    <w:rsid w:val="003235DF"/>
    <w:rsid w:val="003454C5"/>
    <w:rsid w:val="003546F9"/>
    <w:rsid w:val="003941E7"/>
    <w:rsid w:val="00461118"/>
    <w:rsid w:val="004637C8"/>
    <w:rsid w:val="0047493A"/>
    <w:rsid w:val="004C4F32"/>
    <w:rsid w:val="004E1C25"/>
    <w:rsid w:val="004E2023"/>
    <w:rsid w:val="00573E3D"/>
    <w:rsid w:val="00647F29"/>
    <w:rsid w:val="00653A14"/>
    <w:rsid w:val="00671762"/>
    <w:rsid w:val="0067228D"/>
    <w:rsid w:val="006A3B66"/>
    <w:rsid w:val="006D2898"/>
    <w:rsid w:val="00725EFB"/>
    <w:rsid w:val="007545B6"/>
    <w:rsid w:val="007773CA"/>
    <w:rsid w:val="007B23A9"/>
    <w:rsid w:val="007D2686"/>
    <w:rsid w:val="00821810"/>
    <w:rsid w:val="00825CB8"/>
    <w:rsid w:val="008D16BC"/>
    <w:rsid w:val="008E5324"/>
    <w:rsid w:val="008E7033"/>
    <w:rsid w:val="009041AF"/>
    <w:rsid w:val="0091049A"/>
    <w:rsid w:val="009320D2"/>
    <w:rsid w:val="00950A00"/>
    <w:rsid w:val="009C7EC0"/>
    <w:rsid w:val="00A174A1"/>
    <w:rsid w:val="00A23F1E"/>
    <w:rsid w:val="00A729F0"/>
    <w:rsid w:val="00A85FBC"/>
    <w:rsid w:val="00AA15A7"/>
    <w:rsid w:val="00B15486"/>
    <w:rsid w:val="00B31760"/>
    <w:rsid w:val="00B70660"/>
    <w:rsid w:val="00BC3889"/>
    <w:rsid w:val="00BD6AB3"/>
    <w:rsid w:val="00BE4FA2"/>
    <w:rsid w:val="00C24606"/>
    <w:rsid w:val="00C31499"/>
    <w:rsid w:val="00C517EC"/>
    <w:rsid w:val="00C87CA6"/>
    <w:rsid w:val="00C90FF9"/>
    <w:rsid w:val="00CC41D5"/>
    <w:rsid w:val="00CD181E"/>
    <w:rsid w:val="00CD3DCD"/>
    <w:rsid w:val="00D001FC"/>
    <w:rsid w:val="00D17B90"/>
    <w:rsid w:val="00D31B42"/>
    <w:rsid w:val="00D73ECD"/>
    <w:rsid w:val="00D94A4C"/>
    <w:rsid w:val="00DA7216"/>
    <w:rsid w:val="00DE324D"/>
    <w:rsid w:val="00DE5370"/>
    <w:rsid w:val="00E2347A"/>
    <w:rsid w:val="00E9090D"/>
    <w:rsid w:val="00EB6AA7"/>
    <w:rsid w:val="00EF714D"/>
    <w:rsid w:val="00F03A10"/>
    <w:rsid w:val="00F20AFD"/>
    <w:rsid w:val="00F418B3"/>
    <w:rsid w:val="00F41FAD"/>
    <w:rsid w:val="00FA1F4D"/>
    <w:rsid w:val="00FA6155"/>
    <w:rsid w:val="00FF4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8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D2898"/>
    <w:pPr>
      <w:spacing w:before="100" w:beforeAutospacing="1" w:after="100" w:afterAutospacing="1"/>
    </w:pPr>
  </w:style>
  <w:style w:type="character" w:customStyle="1" w:styleId="apple-style-span">
    <w:name w:val="apple-style-span"/>
    <w:basedOn w:val="a0"/>
    <w:rsid w:val="006D2898"/>
  </w:style>
  <w:style w:type="paragraph" w:styleId="a4">
    <w:name w:val="header"/>
    <w:basedOn w:val="a"/>
    <w:link w:val="a5"/>
    <w:uiPriority w:val="99"/>
    <w:unhideWhenUsed/>
    <w:rsid w:val="007D2686"/>
    <w:pPr>
      <w:tabs>
        <w:tab w:val="center" w:pos="4677"/>
        <w:tab w:val="right" w:pos="9355"/>
      </w:tabs>
    </w:pPr>
  </w:style>
  <w:style w:type="character" w:customStyle="1" w:styleId="a5">
    <w:name w:val="Верхний колонтитул Знак"/>
    <w:basedOn w:val="a0"/>
    <w:link w:val="a4"/>
    <w:uiPriority w:val="99"/>
    <w:rsid w:val="007D268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D2686"/>
    <w:pPr>
      <w:tabs>
        <w:tab w:val="center" w:pos="4677"/>
        <w:tab w:val="right" w:pos="9355"/>
      </w:tabs>
    </w:pPr>
  </w:style>
  <w:style w:type="character" w:customStyle="1" w:styleId="a7">
    <w:name w:val="Нижний колонтитул Знак"/>
    <w:basedOn w:val="a0"/>
    <w:link w:val="a6"/>
    <w:uiPriority w:val="99"/>
    <w:rsid w:val="007D2686"/>
    <w:rPr>
      <w:rFonts w:ascii="Times New Roman" w:eastAsia="Times New Roman" w:hAnsi="Times New Roman" w:cs="Times New Roman"/>
      <w:sz w:val="24"/>
      <w:szCs w:val="24"/>
      <w:lang w:eastAsia="ru-RU"/>
    </w:rPr>
  </w:style>
  <w:style w:type="paragraph" w:styleId="a8">
    <w:name w:val="Body Text Indent"/>
    <w:basedOn w:val="a"/>
    <w:link w:val="a9"/>
    <w:rsid w:val="00A23F1E"/>
    <w:pPr>
      <w:ind w:firstLine="720"/>
    </w:pPr>
    <w:rPr>
      <w:sz w:val="28"/>
    </w:rPr>
  </w:style>
  <w:style w:type="character" w:customStyle="1" w:styleId="a9">
    <w:name w:val="Основной текст с отступом Знак"/>
    <w:basedOn w:val="a0"/>
    <w:link w:val="a8"/>
    <w:rsid w:val="00A23F1E"/>
    <w:rPr>
      <w:rFonts w:ascii="Times New Roman" w:eastAsia="Times New Roman" w:hAnsi="Times New Roman" w:cs="Times New Roman"/>
      <w:sz w:val="28"/>
      <w:szCs w:val="24"/>
      <w:lang w:eastAsia="ru-RU"/>
    </w:rPr>
  </w:style>
  <w:style w:type="paragraph" w:customStyle="1" w:styleId="Default">
    <w:name w:val="Default"/>
    <w:rsid w:val="00A23F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Plain Text"/>
    <w:basedOn w:val="a"/>
    <w:link w:val="ab"/>
    <w:rsid w:val="0067228D"/>
    <w:rPr>
      <w:rFonts w:ascii="Courier New" w:hAnsi="Courier New"/>
      <w:sz w:val="20"/>
      <w:szCs w:val="20"/>
    </w:rPr>
  </w:style>
  <w:style w:type="character" w:customStyle="1" w:styleId="ab">
    <w:name w:val="Текст Знак"/>
    <w:basedOn w:val="a0"/>
    <w:link w:val="aa"/>
    <w:rsid w:val="0067228D"/>
    <w:rPr>
      <w:rFonts w:ascii="Courier New" w:eastAsia="Times New Roman" w:hAnsi="Courier New" w:cs="Times New Roman"/>
      <w:sz w:val="20"/>
      <w:szCs w:val="20"/>
      <w:lang w:eastAsia="ru-RU"/>
    </w:rPr>
  </w:style>
  <w:style w:type="paragraph" w:customStyle="1" w:styleId="Heading">
    <w:name w:val="Heading"/>
    <w:rsid w:val="00C24606"/>
    <w:pPr>
      <w:autoSpaceDE w:val="0"/>
      <w:autoSpaceDN w:val="0"/>
      <w:adjustRightInd w:val="0"/>
      <w:spacing w:after="0" w:line="240" w:lineRule="auto"/>
    </w:pPr>
    <w:rPr>
      <w:rFonts w:ascii="Arial" w:eastAsia="Times New Roman" w:hAnsi="Arial" w:cs="Arial"/>
      <w:b/>
      <w:bCs/>
      <w:lang w:eastAsia="ru-RU"/>
    </w:rPr>
  </w:style>
  <w:style w:type="paragraph" w:customStyle="1" w:styleId="21">
    <w:name w:val="Основной текст 21"/>
    <w:basedOn w:val="a"/>
    <w:rsid w:val="00D001FC"/>
    <w:pPr>
      <w:overflowPunct w:val="0"/>
      <w:autoSpaceDE w:val="0"/>
      <w:autoSpaceDN w:val="0"/>
      <w:adjustRightInd w:val="0"/>
      <w:ind w:firstLine="454"/>
      <w:jc w:val="both"/>
      <w:textAlignment w:val="baseline"/>
    </w:pPr>
    <w:rPr>
      <w:sz w:val="26"/>
      <w:szCs w:val="20"/>
    </w:rPr>
  </w:style>
  <w:style w:type="paragraph" w:styleId="ac">
    <w:name w:val="Body Text"/>
    <w:basedOn w:val="a"/>
    <w:link w:val="ad"/>
    <w:uiPriority w:val="99"/>
    <w:unhideWhenUsed/>
    <w:rsid w:val="003941E7"/>
    <w:pPr>
      <w:spacing w:after="120"/>
    </w:pPr>
  </w:style>
  <w:style w:type="character" w:customStyle="1" w:styleId="ad">
    <w:name w:val="Основной текст Знак"/>
    <w:basedOn w:val="a0"/>
    <w:link w:val="ac"/>
    <w:uiPriority w:val="99"/>
    <w:rsid w:val="003941E7"/>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647F29"/>
    <w:pPr>
      <w:widowControl w:val="0"/>
      <w:autoSpaceDE w:val="0"/>
      <w:autoSpaceDN w:val="0"/>
      <w:adjustRightInd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uiPriority w:val="99"/>
    <w:locked/>
    <w:rsid w:val="00647F29"/>
    <w:rPr>
      <w:rFonts w:ascii="Calibri" w:eastAsia="Times New Roman" w:hAnsi="Calibri" w:cs="Times New Roman"/>
      <w:szCs w:val="20"/>
      <w:lang w:eastAsia="ru-RU"/>
    </w:rPr>
  </w:style>
  <w:style w:type="paragraph" w:customStyle="1" w:styleId="CharChar">
    <w:name w:val="Char Char"/>
    <w:basedOn w:val="a"/>
    <w:rsid w:val="00C87CA6"/>
    <w:rPr>
      <w:sz w:val="20"/>
      <w:szCs w:val="20"/>
      <w:lang w:val="en-US" w:eastAsia="en-US"/>
    </w:rPr>
  </w:style>
  <w:style w:type="character" w:styleId="ae">
    <w:name w:val="Strong"/>
    <w:qFormat/>
    <w:rsid w:val="00166121"/>
    <w:rPr>
      <w:b/>
      <w:bCs/>
    </w:rPr>
  </w:style>
  <w:style w:type="paragraph" w:styleId="af">
    <w:name w:val="Balloon Text"/>
    <w:basedOn w:val="a"/>
    <w:link w:val="af0"/>
    <w:uiPriority w:val="99"/>
    <w:semiHidden/>
    <w:unhideWhenUsed/>
    <w:rsid w:val="00D73ECD"/>
    <w:rPr>
      <w:rFonts w:ascii="Tahoma" w:hAnsi="Tahoma" w:cs="Tahoma"/>
      <w:sz w:val="16"/>
      <w:szCs w:val="16"/>
    </w:rPr>
  </w:style>
  <w:style w:type="character" w:customStyle="1" w:styleId="af0">
    <w:name w:val="Текст выноски Знак"/>
    <w:basedOn w:val="a0"/>
    <w:link w:val="af"/>
    <w:uiPriority w:val="99"/>
    <w:semiHidden/>
    <w:rsid w:val="00D73EC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8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D2898"/>
    <w:pPr>
      <w:spacing w:before="100" w:beforeAutospacing="1" w:after="100" w:afterAutospacing="1"/>
    </w:pPr>
  </w:style>
  <w:style w:type="character" w:customStyle="1" w:styleId="apple-style-span">
    <w:name w:val="apple-style-span"/>
    <w:basedOn w:val="a0"/>
    <w:rsid w:val="006D2898"/>
  </w:style>
  <w:style w:type="paragraph" w:styleId="a4">
    <w:name w:val="header"/>
    <w:basedOn w:val="a"/>
    <w:link w:val="a5"/>
    <w:uiPriority w:val="99"/>
    <w:unhideWhenUsed/>
    <w:rsid w:val="007D2686"/>
    <w:pPr>
      <w:tabs>
        <w:tab w:val="center" w:pos="4677"/>
        <w:tab w:val="right" w:pos="9355"/>
      </w:tabs>
    </w:pPr>
  </w:style>
  <w:style w:type="character" w:customStyle="1" w:styleId="a5">
    <w:name w:val="Верхний колонтитул Знак"/>
    <w:basedOn w:val="a0"/>
    <w:link w:val="a4"/>
    <w:uiPriority w:val="99"/>
    <w:rsid w:val="007D268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D2686"/>
    <w:pPr>
      <w:tabs>
        <w:tab w:val="center" w:pos="4677"/>
        <w:tab w:val="right" w:pos="9355"/>
      </w:tabs>
    </w:pPr>
  </w:style>
  <w:style w:type="character" w:customStyle="1" w:styleId="a7">
    <w:name w:val="Нижний колонтитул Знак"/>
    <w:basedOn w:val="a0"/>
    <w:link w:val="a6"/>
    <w:uiPriority w:val="99"/>
    <w:rsid w:val="007D2686"/>
    <w:rPr>
      <w:rFonts w:ascii="Times New Roman" w:eastAsia="Times New Roman" w:hAnsi="Times New Roman" w:cs="Times New Roman"/>
      <w:sz w:val="24"/>
      <w:szCs w:val="24"/>
      <w:lang w:eastAsia="ru-RU"/>
    </w:rPr>
  </w:style>
  <w:style w:type="paragraph" w:styleId="a8">
    <w:name w:val="Body Text Indent"/>
    <w:basedOn w:val="a"/>
    <w:link w:val="a9"/>
    <w:rsid w:val="00A23F1E"/>
    <w:pPr>
      <w:ind w:firstLine="720"/>
    </w:pPr>
    <w:rPr>
      <w:sz w:val="28"/>
    </w:rPr>
  </w:style>
  <w:style w:type="character" w:customStyle="1" w:styleId="a9">
    <w:name w:val="Основной текст с отступом Знак"/>
    <w:basedOn w:val="a0"/>
    <w:link w:val="a8"/>
    <w:rsid w:val="00A23F1E"/>
    <w:rPr>
      <w:rFonts w:ascii="Times New Roman" w:eastAsia="Times New Roman" w:hAnsi="Times New Roman" w:cs="Times New Roman"/>
      <w:sz w:val="28"/>
      <w:szCs w:val="24"/>
      <w:lang w:eastAsia="ru-RU"/>
    </w:rPr>
  </w:style>
  <w:style w:type="paragraph" w:customStyle="1" w:styleId="Default">
    <w:name w:val="Default"/>
    <w:rsid w:val="00A23F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Plain Text"/>
    <w:basedOn w:val="a"/>
    <w:link w:val="ab"/>
    <w:rsid w:val="0067228D"/>
    <w:rPr>
      <w:rFonts w:ascii="Courier New" w:hAnsi="Courier New"/>
      <w:sz w:val="20"/>
      <w:szCs w:val="20"/>
    </w:rPr>
  </w:style>
  <w:style w:type="character" w:customStyle="1" w:styleId="ab">
    <w:name w:val="Текст Знак"/>
    <w:basedOn w:val="a0"/>
    <w:link w:val="aa"/>
    <w:rsid w:val="0067228D"/>
    <w:rPr>
      <w:rFonts w:ascii="Courier New" w:eastAsia="Times New Roman" w:hAnsi="Courier New" w:cs="Times New Roman"/>
      <w:sz w:val="20"/>
      <w:szCs w:val="20"/>
      <w:lang w:eastAsia="ru-RU"/>
    </w:rPr>
  </w:style>
  <w:style w:type="paragraph" w:customStyle="1" w:styleId="Heading">
    <w:name w:val="Heading"/>
    <w:rsid w:val="00C24606"/>
    <w:pPr>
      <w:autoSpaceDE w:val="0"/>
      <w:autoSpaceDN w:val="0"/>
      <w:adjustRightInd w:val="0"/>
      <w:spacing w:after="0" w:line="240" w:lineRule="auto"/>
    </w:pPr>
    <w:rPr>
      <w:rFonts w:ascii="Arial" w:eastAsia="Times New Roman" w:hAnsi="Arial" w:cs="Arial"/>
      <w:b/>
      <w:bCs/>
      <w:lang w:eastAsia="ru-RU"/>
    </w:rPr>
  </w:style>
  <w:style w:type="paragraph" w:customStyle="1" w:styleId="21">
    <w:name w:val="Основной текст 21"/>
    <w:basedOn w:val="a"/>
    <w:rsid w:val="00D001FC"/>
    <w:pPr>
      <w:overflowPunct w:val="0"/>
      <w:autoSpaceDE w:val="0"/>
      <w:autoSpaceDN w:val="0"/>
      <w:adjustRightInd w:val="0"/>
      <w:ind w:firstLine="454"/>
      <w:jc w:val="both"/>
      <w:textAlignment w:val="baseline"/>
    </w:pPr>
    <w:rPr>
      <w:sz w:val="26"/>
      <w:szCs w:val="20"/>
    </w:rPr>
  </w:style>
  <w:style w:type="paragraph" w:styleId="ac">
    <w:name w:val="Body Text"/>
    <w:basedOn w:val="a"/>
    <w:link w:val="ad"/>
    <w:uiPriority w:val="99"/>
    <w:unhideWhenUsed/>
    <w:rsid w:val="003941E7"/>
    <w:pPr>
      <w:spacing w:after="120"/>
    </w:pPr>
  </w:style>
  <w:style w:type="character" w:customStyle="1" w:styleId="ad">
    <w:name w:val="Основной текст Знак"/>
    <w:basedOn w:val="a0"/>
    <w:link w:val="ac"/>
    <w:uiPriority w:val="99"/>
    <w:rsid w:val="003941E7"/>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647F29"/>
    <w:pPr>
      <w:widowControl w:val="0"/>
      <w:autoSpaceDE w:val="0"/>
      <w:autoSpaceDN w:val="0"/>
      <w:adjustRightInd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uiPriority w:val="99"/>
    <w:locked/>
    <w:rsid w:val="00647F29"/>
    <w:rPr>
      <w:rFonts w:ascii="Calibri" w:eastAsia="Times New Roman" w:hAnsi="Calibri" w:cs="Times New Roman"/>
      <w:szCs w:val="20"/>
      <w:lang w:eastAsia="ru-RU"/>
    </w:rPr>
  </w:style>
  <w:style w:type="paragraph" w:customStyle="1" w:styleId="CharChar">
    <w:name w:val="Char Char"/>
    <w:basedOn w:val="a"/>
    <w:rsid w:val="00C87CA6"/>
    <w:rPr>
      <w:sz w:val="20"/>
      <w:szCs w:val="20"/>
      <w:lang w:val="en-US" w:eastAsia="en-US"/>
    </w:rPr>
  </w:style>
  <w:style w:type="character" w:styleId="ae">
    <w:name w:val="Strong"/>
    <w:qFormat/>
    <w:rsid w:val="00166121"/>
    <w:rPr>
      <w:b/>
      <w:bCs/>
    </w:rPr>
  </w:style>
  <w:style w:type="paragraph" w:styleId="af">
    <w:name w:val="Balloon Text"/>
    <w:basedOn w:val="a"/>
    <w:link w:val="af0"/>
    <w:uiPriority w:val="99"/>
    <w:semiHidden/>
    <w:unhideWhenUsed/>
    <w:rsid w:val="00D73ECD"/>
    <w:rPr>
      <w:rFonts w:ascii="Tahoma" w:hAnsi="Tahoma" w:cs="Tahoma"/>
      <w:sz w:val="16"/>
      <w:szCs w:val="16"/>
    </w:rPr>
  </w:style>
  <w:style w:type="character" w:customStyle="1" w:styleId="af0">
    <w:name w:val="Текст выноски Знак"/>
    <w:basedOn w:val="a0"/>
    <w:link w:val="af"/>
    <w:uiPriority w:val="99"/>
    <w:semiHidden/>
    <w:rsid w:val="00D73EC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A4ACA-E1A0-4566-8697-636957133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3308</Words>
  <Characters>18859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Стрелочных Ольга Викторовна</cp:lastModifiedBy>
  <cp:revision>2</cp:revision>
  <cp:lastPrinted>2015-04-14T11:06:00Z</cp:lastPrinted>
  <dcterms:created xsi:type="dcterms:W3CDTF">2015-04-15T07:28:00Z</dcterms:created>
  <dcterms:modified xsi:type="dcterms:W3CDTF">2015-04-15T07:28:00Z</dcterms:modified>
</cp:coreProperties>
</file>