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4" w:rsidRDefault="00852E73" w:rsidP="00852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73">
        <w:rPr>
          <w:rFonts w:ascii="Times New Roman" w:hAnsi="Times New Roman" w:cs="Times New Roman"/>
          <w:b/>
          <w:sz w:val="24"/>
          <w:szCs w:val="24"/>
        </w:rPr>
        <w:t xml:space="preserve">ФОРМА ежеквартальной рейтинговой оценки эффективности </w:t>
      </w:r>
      <w:proofErr w:type="spellStart"/>
      <w:r w:rsidRPr="00852E73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852E73">
        <w:rPr>
          <w:rFonts w:ascii="Times New Roman" w:hAnsi="Times New Roman" w:cs="Times New Roman"/>
          <w:b/>
          <w:sz w:val="24"/>
          <w:szCs w:val="24"/>
        </w:rPr>
        <w:t xml:space="preserve"> деятельности Департамента Министерства здравоохранения, семьи и социального благополучия Ульяновской области по </w:t>
      </w:r>
      <w:proofErr w:type="spellStart"/>
      <w:r w:rsidRPr="00852E73">
        <w:rPr>
          <w:rFonts w:ascii="Times New Roman" w:hAnsi="Times New Roman" w:cs="Times New Roman"/>
          <w:b/>
          <w:sz w:val="24"/>
          <w:szCs w:val="24"/>
        </w:rPr>
        <w:t>Кузоватовскому</w:t>
      </w:r>
      <w:proofErr w:type="spellEnd"/>
      <w:r w:rsidRPr="00852E73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78"/>
        <w:gridCol w:w="2491"/>
        <w:gridCol w:w="2694"/>
        <w:gridCol w:w="1666"/>
      </w:tblGrid>
      <w:tr w:rsidR="00B94E63" w:rsidTr="00DE2E2A">
        <w:tc>
          <w:tcPr>
            <w:tcW w:w="1242" w:type="dxa"/>
          </w:tcPr>
          <w:p w:rsidR="00852E73" w:rsidRDefault="00852E73" w:rsidP="008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8" w:type="dxa"/>
          </w:tcPr>
          <w:p w:rsidR="00852E73" w:rsidRDefault="00852E73" w:rsidP="008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491" w:type="dxa"/>
          </w:tcPr>
          <w:p w:rsidR="00852E73" w:rsidRDefault="00852E73" w:rsidP="008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94E63">
              <w:rPr>
                <w:rFonts w:ascii="Times New Roman" w:hAnsi="Times New Roman" w:cs="Times New Roman"/>
                <w:b/>
                <w:sz w:val="24"/>
                <w:szCs w:val="24"/>
              </w:rPr>
              <w:t>, №, дата документа</w:t>
            </w:r>
          </w:p>
        </w:tc>
        <w:tc>
          <w:tcPr>
            <w:tcW w:w="2694" w:type="dxa"/>
          </w:tcPr>
          <w:p w:rsidR="00852E73" w:rsidRDefault="00B94E63" w:rsidP="008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документа</w:t>
            </w:r>
          </w:p>
        </w:tc>
        <w:tc>
          <w:tcPr>
            <w:tcW w:w="1666" w:type="dxa"/>
          </w:tcPr>
          <w:p w:rsidR="00852E73" w:rsidRDefault="00B94E63" w:rsidP="008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94E63" w:rsidTr="00DE2E2A">
        <w:tc>
          <w:tcPr>
            <w:tcW w:w="1242" w:type="dxa"/>
          </w:tcPr>
          <w:p w:rsidR="00852E7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852E7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91" w:type="dxa"/>
          </w:tcPr>
          <w:p w:rsidR="00852E7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от </w:t>
            </w:r>
            <w:r w:rsidR="00AF7405">
              <w:rPr>
                <w:rFonts w:ascii="Times New Roman" w:hAnsi="Times New Roman" w:cs="Times New Roman"/>
                <w:sz w:val="24"/>
                <w:szCs w:val="24"/>
              </w:rPr>
              <w:t xml:space="preserve">30.11.2016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7405">
              <w:rPr>
                <w:rFonts w:ascii="Times New Roman" w:hAnsi="Times New Roman" w:cs="Times New Roman"/>
                <w:sz w:val="24"/>
                <w:szCs w:val="24"/>
              </w:rPr>
              <w:t xml:space="preserve"> 50/6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ответственного…»</w:t>
            </w:r>
          </w:p>
        </w:tc>
        <w:tc>
          <w:tcPr>
            <w:tcW w:w="2694" w:type="dxa"/>
          </w:tcPr>
          <w:p w:rsidR="00852E7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 назначить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Поськину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666" w:type="dxa"/>
          </w:tcPr>
          <w:p w:rsidR="00852E73" w:rsidRPr="00B94E63" w:rsidRDefault="00852E7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91" w:type="dxa"/>
          </w:tcPr>
          <w:p w:rsidR="00B94E6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1666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91" w:type="dxa"/>
          </w:tcPr>
          <w:p w:rsidR="00B94E6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противодействию коррупции</w:t>
            </w:r>
          </w:p>
        </w:tc>
        <w:tc>
          <w:tcPr>
            <w:tcW w:w="1666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91" w:type="dxa"/>
          </w:tcPr>
          <w:p w:rsidR="00B94E6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от</w:t>
            </w:r>
            <w:r w:rsidR="00C33AB2">
              <w:rPr>
                <w:rFonts w:ascii="Times New Roman" w:hAnsi="Times New Roman" w:cs="Times New Roman"/>
                <w:sz w:val="24"/>
                <w:szCs w:val="24"/>
              </w:rPr>
              <w:t xml:space="preserve"> 30.11.2016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3AB2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2694" w:type="dxa"/>
          </w:tcPr>
          <w:p w:rsidR="00B94E6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ящиков для обращений граж</w:t>
            </w:r>
            <w:r w:rsidR="00C33AB2">
              <w:rPr>
                <w:rFonts w:ascii="Times New Roman" w:hAnsi="Times New Roman" w:cs="Times New Roman"/>
                <w:sz w:val="24"/>
                <w:szCs w:val="24"/>
              </w:rPr>
              <w:t>дан о фактах коррупции и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вскрытия</w:t>
            </w:r>
          </w:p>
        </w:tc>
        <w:tc>
          <w:tcPr>
            <w:tcW w:w="1666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B94E63" w:rsidRPr="00B94E63" w:rsidRDefault="00467D21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91" w:type="dxa"/>
          </w:tcPr>
          <w:p w:rsidR="00B94E63" w:rsidRPr="00B94E63" w:rsidRDefault="00B94E63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467D21" w:rsidP="0046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Департаментом не сдаются в аренду (безвозмездное пользование)</w:t>
            </w:r>
          </w:p>
        </w:tc>
        <w:tc>
          <w:tcPr>
            <w:tcW w:w="1666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B94E63" w:rsidRPr="00B94E63" w:rsidRDefault="00467D21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467D21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пожертвования Департаменту не передаются</w:t>
            </w: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P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B94E63" w:rsidRPr="00B94E63" w:rsidRDefault="008F0DD5" w:rsidP="008F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91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 </w:t>
            </w:r>
          </w:p>
        </w:tc>
        <w:tc>
          <w:tcPr>
            <w:tcW w:w="2694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План мероприятий, приуроченных к Международному дню борьбы с коррупцией</w:t>
            </w: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сотрудников</w:t>
            </w: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обращений</w:t>
            </w: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8F0DD5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не проводилось расследов</w:t>
            </w:r>
            <w:r w:rsidR="00DE2E2A">
              <w:rPr>
                <w:rFonts w:ascii="Times New Roman" w:hAnsi="Times New Roman" w:cs="Times New Roman"/>
                <w:sz w:val="24"/>
                <w:szCs w:val="24"/>
              </w:rPr>
              <w:t>ание, уголовные дела не возбужд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ались</w:t>
            </w: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B94E63" w:rsidRPr="00B94E63" w:rsidRDefault="00DE2E2A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Default="00B94E63" w:rsidP="008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B94E63" w:rsidRPr="00B94E63" w:rsidRDefault="00DE2E2A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94E63" w:rsidRPr="00B94E63" w:rsidRDefault="00B94E63" w:rsidP="008F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3" w:rsidTr="00DE2E2A">
        <w:tc>
          <w:tcPr>
            <w:tcW w:w="1242" w:type="dxa"/>
          </w:tcPr>
          <w:p w:rsidR="00B94E63" w:rsidRPr="00DE2E2A" w:rsidRDefault="00B94E63" w:rsidP="0085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8" w:type="dxa"/>
          </w:tcPr>
          <w:p w:rsidR="00B94E63" w:rsidRPr="00DE2E2A" w:rsidRDefault="00DE2E2A" w:rsidP="008F0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17 баллов</w:t>
            </w:r>
          </w:p>
        </w:tc>
        <w:tc>
          <w:tcPr>
            <w:tcW w:w="2491" w:type="dxa"/>
          </w:tcPr>
          <w:p w:rsidR="00B94E63" w:rsidRPr="00DE2E2A" w:rsidRDefault="00B94E63" w:rsidP="008F0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E63" w:rsidRPr="00DE2E2A" w:rsidRDefault="00B94E63" w:rsidP="008F0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94E63" w:rsidRPr="00DE2E2A" w:rsidRDefault="00DE2E2A" w:rsidP="008F0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Желтая зона</w:t>
            </w:r>
          </w:p>
        </w:tc>
      </w:tr>
    </w:tbl>
    <w:p w:rsidR="00852E73" w:rsidRPr="00852E73" w:rsidRDefault="00852E73" w:rsidP="00852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E73" w:rsidRPr="00852E73" w:rsidSect="00F7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2E73"/>
    <w:rsid w:val="00467D21"/>
    <w:rsid w:val="00852E73"/>
    <w:rsid w:val="008F0DD5"/>
    <w:rsid w:val="00AF7405"/>
    <w:rsid w:val="00B94E63"/>
    <w:rsid w:val="00C33AB2"/>
    <w:rsid w:val="00DE2E2A"/>
    <w:rsid w:val="00F7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PoskinaNU</dc:creator>
  <cp:lastModifiedBy>PoskinaNU</cp:lastModifiedBy>
  <cp:revision>5</cp:revision>
  <dcterms:created xsi:type="dcterms:W3CDTF">2017-12-06T11:09:00Z</dcterms:created>
  <dcterms:modified xsi:type="dcterms:W3CDTF">2017-12-06T11:57:00Z</dcterms:modified>
</cp:coreProperties>
</file>