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61" w:rsidRDefault="00875161" w:rsidP="00875161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875161" w:rsidRDefault="00875161" w:rsidP="0087516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Департамента</w:t>
      </w:r>
    </w:p>
    <w:p w:rsidR="00875161" w:rsidRDefault="00875161" w:rsidP="0087516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здравоохранения, семьи</w:t>
      </w:r>
    </w:p>
    <w:p w:rsidR="00875161" w:rsidRDefault="00875161" w:rsidP="0087516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социального благополучия</w:t>
      </w:r>
    </w:p>
    <w:p w:rsidR="00875161" w:rsidRDefault="00875161" w:rsidP="0087516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</w:p>
    <w:p w:rsidR="00875161" w:rsidRDefault="00875161" w:rsidP="0087516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Николаевскому району</w:t>
      </w:r>
    </w:p>
    <w:p w:rsidR="00875161" w:rsidRDefault="00875161" w:rsidP="00875161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>26.12.2016</w:t>
      </w:r>
      <w:r>
        <w:rPr>
          <w:rFonts w:ascii="Times New Roman" w:hAnsi="Times New Roman" w:cs="Times New Roman"/>
          <w:sz w:val="28"/>
          <w:szCs w:val="28"/>
        </w:rPr>
        <w:t xml:space="preserve">  №   </w:t>
      </w:r>
      <w:r>
        <w:rPr>
          <w:rFonts w:ascii="Times New Roman" w:hAnsi="Times New Roman" w:cs="Times New Roman"/>
          <w:sz w:val="28"/>
          <w:szCs w:val="28"/>
          <w:u w:val="single"/>
        </w:rPr>
        <w:t>104-к</w:t>
      </w:r>
    </w:p>
    <w:p w:rsidR="00875161" w:rsidRDefault="00875161" w:rsidP="00875161">
      <w:pPr>
        <w:spacing w:after="225" w:line="240" w:lineRule="auto"/>
        <w:jc w:val="center"/>
        <w:outlineLvl w:val="1"/>
        <w:rPr>
          <w:rFonts w:ascii="Georgia" w:eastAsia="Times New Roman" w:hAnsi="Georgia" w:cs="Times New Roman"/>
          <w:color w:val="333333"/>
          <w:sz w:val="30"/>
          <w:szCs w:val="30"/>
          <w:lang w:eastAsia="ru-RU"/>
        </w:rPr>
      </w:pPr>
    </w:p>
    <w:p w:rsidR="00875161" w:rsidRDefault="00875161" w:rsidP="00875161">
      <w:pPr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антикоррупционного поведения государственного служащего Департамента  Министерства здравоохранения, семьи и социального благополучия Ульяновской области по Николаевскому району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Стандарт антикоррупционного поведения государственного служащего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Департамента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Министерства здравоохранения, семьи и социального благополучия Ульяновской области по Николаевскому району (далее - Департамент)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совокупность законодательно установленных правил, выраженных в виде запретов, ограничений, требований, следование которым предполагает формирование устойчивого антикоррупционного поведения государственных служащих.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антикоррупционного поведения государственного служащего предполагает активность его действий, направленных на предотвращение коррупционных проявлений, и (или) строгое соблюдение установленных предписаний в виде отказа от совершения каких-либо действий. При этом поведение государственного служащего должно соответствовать этическим правилам, сформировавшимся в обществе.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основе поведения государственного служащего лежит фактор непосредственных действий по исполнению должностных обязанностей в соответствии с должностным регламентом: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прав и обязанностей;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несение ответственности за неисполнение (ненадлежащее исполнение) должностных обязанностей в соответствии задачами и функциями государственного органа и функциональными особенностями замещаемой в нем должности;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управленческих и иных решений по вопросам, закрепленным в должностном регламенте;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подготовке проектов нормативных правовых актов и (или) проектов управленческих и иных решений;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взаимодействие в связи с исполнением должностных обязанностей с государственными служащими того же государственного органа, иных государственных органов, другими гражданами, а также с организациями;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-'оказание государственных услуг гражданам и организациям в соответствии с регламентом государственного органа.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при осуществлении своих полномочий от положений должностного регламента может способствовать совершению коррупционных правонарушений, а также являться признаком коррупционного поведения.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Представление достоверных сведений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 осуществляется гражданином, претендующим на замещение должности государственной службы, включенной в перечень, установленный нормативными правовыми актами Министерства здравоохранения, семьи и социального благополучия Ульяновской области, а также государственным служащим, замещающим указанную должность государственной службы.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гражданином при поступлении на государственную службу указанных сведений либо представление заведомо недостоверных или неполных сведений является основанием для отказа в приеме указанного гражданина на государственную службу. Невыполнение государственным служащим вышеуказанной обязанности, является правонарушением, влекущим освобождение государственного служащего от замещаемой должности государственной службы либо привлечение его к иным видам дисциплинарной ответственности в соответствии с законодательством Российской Федерации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вышеуказанных действий направлено на предупреждение коррупционных правонарушений и способствует созданию атмосферы «невыгодности» коррупционного поведения.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Предварительное уведомление представителя нанимателя о намерении выполнять иную оплачиваемую работу.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служащий вправе выполнять иную оплачиваемую работу при условии: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это не повлечет за собой конфликт интересов (т.е. иная оплачиваемая деятельность не будет влиять на надлежащее исполнение обязанностей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замещаемой должности государственной службы: время осуществления иной работы, заработная плата, выполняемые им иные функции);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государственный служащий предварительно уведомил представителя нанимателя об этом (это должно быть сделано в письменном виде и у государственного служащего до начала осуществления иной оплачиваемой деятельности должно быть подтверждение, что представитель нанимателя уведомлен).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3.3. Получение письменного разрешения представителя нанимателя: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государственного служащего входит взаимодействие с указанными организациями и объединениями.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3.4. Передача подарков, полученных государственным служащим в связи с протокольными мероприятиями, со служебными командировками и с другими официальными мероприятиями, в государственный орган, за исключением случаев, установленных Гражданским кодексом Российской Федерации.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Указанное правило применяется в случае, если стоимость подарков превышает три тысячи рублей. Вместе с этим государственный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Федерации. Подарки стоимостью до трех тысяч рублей поступают в самостоятельное распоряжение государственного служащего. Поведение государственного служащего в этом случае направлено на то, чтобы получение подарка не было связано с его личной выгодой.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3.5. Передача принадлежащих государственному служащему ценных бумаг, акций (долей участия, паев в уставных (складочных) капиталах организаций) в доверительное управление.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Указанное действие государственного служащего направлено на предотвращение возникновения конфликта интересов, когда личная заинтересованность может повлиять на надлежащее исполнение им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должностных обязанностей (например, государственный служащий использует служебную информацию для получения дополнительного дохода по ценным бумагам). Передача в доверительное управление ценных бумаг осуществляется в соответствии с главой 53 «Доверительное управление имуществом» Гражданского кодекса Российской Федерации, Федеральным законом «О рынке ценных бумаг».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3.6. Отсутствие близкого родства или свойства (родители, супруги, дети, братья, сестры, а также братья, сестры, родители и дети супругов) с государственным служащим, если замещение должности государственной службы связано с непосредственной подчиненностью или подконтрольностью одного из них другому.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наличии таких обстоятельств государственный служащий обязан отказаться от замещения соответствующей должности в установленном порядке путем увольнения с государственной службы, перевода на другую должность в Департаменте или другом государственном органе.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3.7. Использование средств материально-технического и иного обеспечения, другого государственного имущества только в связи с исполнением должностных обязанностей.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противном случае действия государственного служащего можно рассматривать как действия, направленные на получение каких-либо благ для себя или для третьих лиц, что подпадает под признаки коррупции. Не допускается также передача государственного имущества другим лицам.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3.8. Проявление нейтральности, исключающей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Данное правило поведения направлено на предотвращение нарушения, в том числе Федерального закона «О политических партиях», согласно которому вмешательство органов государственной власти и их должностных лиц в деятельность политических партий, равно как и вмешательство политических партий в деятельность органов государственной власти и их должностных лиц, не допускается. Лица, находящиеся на государственной службе, не вправе использовать преимущества своего должностного или служебного положения в интересах политической партии, членами которой они являются, либо в интересах любой иной политической партии. Указанные лица не могут быть связаны решениями политической партии при исполнении своих должностных или служебных обязанностей. Предоставление государственным служащим преимуществ какой-либо партии (объединению), выраженное в определенных действиях, будет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способствовать получению ими определенной выгоды, что также является коррупционным поведением.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3.9. Поддержание уровня квалификации, необходимого для надлежащего исполнения должностных обязанностей, в части антикоррупционной составляющей.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Государственный служащий, считающий, что он не обладает достаточными знаниями в сфере противодействия коррупции, может самостоятельно получить необходимые знания (в режиме самоподготовки), либо проинформировать об этом представителя нанимателя для возможного направления его на обучение. Дополнительное профессиональное образование государственного служащего может осуществляться в любых не запрещенных законом формах и видах.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3.10. Уведомление представителя нанимателя,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служащего.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Государственный служащий, своевременно уведомивший в установленном порядке указанных лиц о фактах обращения к нему в целях склонения его к совершению коррупционного правонарушения, о фактах совершения другими государственными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Невыполнение вышеуказанной обязанности является правонарушением, влекущим увольнение с государственной службы либо привлечение к иным видам ответственности в соответствии с законодательством Российской Федерации.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3.11. Письменное уведомление своего непосредственного руководителя о возникшем конфликте интересов или о возможности его возникновения.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Государственный служащий обязан сообщать представителю нанимателя о личной заинтересованности при исполнении должностных обязанностей, которая может привести к конфликту интересов. Указанная обязанность служащего направлена на предотвращение коррупционного поведения. После получения от служащего уведомления представитель нанимателя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принимает меры к предотвращению и урегулированию конфликта интересов, которые могут заключаться в следующем: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 изменении должностного или служебного положения государственного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порядке;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 отказе государственного служащего от выгоды, явившейся причиной возникновения конфликта интересов;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в отводе или самоотводе государственного служащего.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3.12. Обращение в комиссию по соблюдению требований к служебному поведению и урегулированию конфликта интересов в целях получения согласия на замещение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служащего.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Гражданин, замещавший должности государственной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службы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служащего, с согласия соответствующей комиссии по соблюдению требований к служебному поведению и урегулированию конфликта интересов.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Решение комиссии являются обязательными для лица, замещавшего соответствующую должность.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3.13. Сообщение представителю нанимателя (работодателю) сведений о последнем месте своей службы при заключении трудовых договоров.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Гражданин, замещавший должности государственной службы, перечень которых устанавливается нормативными правовыми актами Департамента, в течение двух лет после увольнения с государственной службы обязан при заключении трудовых договоров сообщать представителю нанимателя (работодателю) сведения о последнем месте своей службы. Указанное действие направлено на реализацию новым работодателем обязанности по информированию о заключении договора представителя нанимателя (работодателя) государственного служащего по последнему месту его службы.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3.14. Государственный служащий, наделенный организационн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распорядительными полномочиями по отношению к другим государственным служащим, призван: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а) принимать меры по предотвращению и урегулированию конфликтов интересов;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б) принимать меры по предупреждению коррупции;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 Соблюдение запретов, ограничений, требований к служебному поведению, связанных с государственной службой.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4.1. Не осуществлять предпринимательскую деятельность.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Предпринимательской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или· оказания услуг лицами, зарегистрированными в этом качестве в установленном законом порядке. У лица, находящегося на государственной службе и занимающегося предпринимательской деятельностью, всегда есть соблазн предоставить для себя какие-нибудь выгоды (преимущества), что в рамках антикоррупционного поведения недопустимо.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4.2. Не участвовать на платной основе в деятельности органа управления коммерческой организацией.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Ситуация, при которой государственный служащий находится в финансовой зависимости от коммерческой организации, не будет способствовать антикоррупционному поведению служащего, так как всегда есть риск совершения коррупционного правонарушения. Вместе с этим государственный служащий может участвовать в деятельности органа управления коммерческой организацией, являясь его членом, в рамках своих служебных обязанностей. Более того, при представлении интересов государства на него возлагаются вполне определенные обязанности. В то же время государственному служащему не запрещено осуществлять аналогичную деятельность (в том числе и на платной основе) в органах управления некоммерческих организаций, которые могут создаваться в форме потребительских кооперативов, общественных или религиозных организаций (объединений), финансируемых собственником учреждений, благотворительных и иных фондов, а также в других формах, предусмотренных законом.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4.3. Не быть поверенным или представителем по делам третьих лиц в государственном органе, в котором он замещает должность государственной службы, если иное не предусмотрено федеральными законами.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Представитель действует не только от имени, но и в интересах представляемого. Поскольку по закону государственные служащие в рассматриваемой ситуации не могут иметь такого рода полномочий, сделку совершенную представителем - государственным служащим следует считать недействительной как заключенную неуполномоченным лицом. Государственный служащий, при наличии возможности получить полномочия по представлению интересов третьих лиц в государственном органе, в котором он работает, либо в структурах, подчиненных или подконтрольных этому органу, должен отказаться от данной возможности.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4.4.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допускается дарение, за исключением обычных подарков, стоимость которых не превышает трех тысяч рублей. Государственный служащий должен отказаться от каких-либо подарков (вознаграждений), так как это является одним из признаков коррупции - получение выгоды от осуществления своей непосредственной служебной деятельности.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4.5. Не разглашать и не использовать в целях, не связанных с государственной службой, сведения, отнесенные в соответствии с федеральным законом к сведениям конфиденциального характера, или служебную информацию, ставшие известными государственному служащему в связи с исполнением должностных обязанностей.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 сведениям конфиденциального характера относятся: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сведения о фактах, событиях и обстоятельствах частной жизни гражданина, позволяющие идентифицировать его личность (персональные данные), за исключением сведений, подлежащих распространению в средствах массовой информации в установленных федеральными законами случаях;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сведения, составляющие тайну следствия и судопроизводства, а также сведения о защищаемых лицах и мерах государственной защиты, осуществляемой в соответствии с Федеральным законом от 20 августа 2004г. №119-ФЗ «О государственной защите потерпевших, свидетелей и иных участников уголовного судопроизводства» и другими нормативными правовыми актами Российской Федерации;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- служебные сведения, доступ к которым ограничен органами государственной власти в соответствии с Гражданским кодексом Российской Федерации и федеральными законами (служебная тайна);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сведения, связанные с профессиональной деятельностью, доступ к которым ограничен в соответствии с Конституцией Российской Федерации и федеральными законами (врачебная, нотариальная, адвокатская тайна, тайна переписки, телефонных переговоров, почтовых отправлений, телеграфных или иных сообщений и так далее);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сведения, связанные с коммерческой деятельностью, доступ к которым ограничен в соответствии с Гражданским кодексом Российской Федерации и федеральными законами (коммерческая тайна);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сведения о сущности изобретения, полезной модели или промышленного образца до официальной публикации информации о них.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Служебной информацией является любая информация, касающаяся деятельности государственного органа, за исключением общедоступной информации, а также информации о деятельности государственных органов доступ, к которой не может быть ограничен (Федеральный закон от 9 февраля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softHyphen/>
        <w:t>2009 г. № 8-ФЗ «Об обеспечении доступа к информации о деятельности государственных органов и органов местного самоуправления»).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Указанное ограничение распространяется также на граждан после увольнения с государственной службы.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4.8. Не использовать преимущества должностного положения для предвыборной агитации, а также для агитации по вопросам референдума.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Каждый государственный служащий имеет право: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быть выдвинутым кандидатом на выборах на государственную (или общественную) должность непосредственно либо в составе списка кандидатов в соответствии с законодательством Российской Федерации;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зарегистрироваться в качестве кандидата и проголосовать по собственному выбору. Использование кандидатом, его доверенными лицами преимуществ должностного и служебного положения является основанием для отказа в регистрации.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Под использованием должностных полномочий следует иметь в виду возможность использования кандидатом организационных, финансовых и информационных средств, к которым кандидат имеет преимущественный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или облегченный доступ благодаря своей должности и которые могут способствовать его избранию.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4.9. Не использовать должностные полномочия в интересах политических партий, других общественных объединений, религиозных объединений и иных и организаций.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Государственные служащие обязаны руководствоваться исключительно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законодательством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не связаны при исполнении должностных обязанностей решениями партий, политических движений и иных общественных объединений, а также не имеют права заниматься «партийным строительством» или созданием подразделений конфессиональных служб в государственных органах.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Данный запрет полностью направлен на исключение возможности использования должностного положения государственного служащего в интересах участников общественно-политической жизни. Это означает запрет на публичные высказывания, содержащие оценку их деятельности, свое отношение к ним и, тем более, пропагандирующие их деятельность. В то же время он не направлен на ограничение свободы совести, мысли и слова.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Исключение из этого запрета - право государственных служащих создавать или способствовать созданию профессиональных союзов, ветеранских и иных профессиональных ассоциаций.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4.10. Не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Под иностранной некоммерческой неправительственной организацией понимается организация, не имеющая извлечение прибыли в качестве основной цели своей деятельности и не распределяющая полученную прибыль между участниками, созданная за пределами территории Российской Федерации в соответствии с законодательством иностранного государства, учредителями (участниками) которой не являются государственные органы. Указанное ограничение направлено на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недопущение вмешательства в деятельность государственных органов иностранных организаций.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4.11. Не оказывать предпочтение каким-либо общественным или религиозным объединениям, профессиональным или социальным группам, организациям и гражданам.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Предпочтение кому-либо всегда способствует дальнейшему коррупционному поведению, так как оно должно быть как-то выражено: в виде благ, преимуще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ств дл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 указанного лица.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4.12. Не допускать действия, связанные с влиянием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каких-либо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личных,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имущественных (финансовых) и иных интересов, препятствующих добросовестному исполнению должностных обязанностей.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Указанный запрет направлен на предотвращение коррупционного поведения служащего, так как следующий шаг после того, как служащим допущено влияние какого-либо интереса, будет само коррупционное правонарушение.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4.13. Не исполнять данное ему неправомерное поручение.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Неправомерное поручение может заключаться в необходимости совершения действий, содержащих признаки коррупционного поведения. В связи с этим, при получении от соответствующего руководителя поручения, являющегося, по мнению служащего, неправомерным,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государственный служащий обязан отказаться от его исполнения.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 В служебном поведении государственному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ценностью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6. Поведение государственного служащего должно быть корректным, не связанным с проявлением высокомерия, грубости, неуважительного отношения к человеку, не допускающим оскорблений, угроз в его адрес.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 У государственного служащего должна быть хорошая моральная репутация (лояльность, умение пойти на компромисс, взаимодействие,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взаимная поддержка в отношениях с коллегами, конструктивное сотрудничество).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8. Государственный служащий должен быть примером поведения для подчиненных (честным, справедливым, беспристрастным, вежливым, доброжелательным, внимательным и проявлять терпимость в общении с гражданами и коллегами).</w:t>
      </w:r>
    </w:p>
    <w:p w:rsidR="00875161" w:rsidRDefault="00875161" w:rsidP="00875161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9. В служебном поведении государственный служащий должен воздерживается от курения во время служебных совещаний, бесед, иного служебного общения с гражданами.</w:t>
      </w:r>
    </w:p>
    <w:p w:rsidR="00875161" w:rsidRDefault="00875161" w:rsidP="00875161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10.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75161" w:rsidRDefault="00875161" w:rsidP="00875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467.75pt;height:.75pt" o:hralign="center" o:hrstd="t" o:hr="t" fillcolor="#a0a0a0" stroked="f"/>
        </w:pict>
      </w:r>
    </w:p>
    <w:p w:rsidR="00875161" w:rsidRDefault="00875161" w:rsidP="00875161"/>
    <w:p w:rsidR="00251D87" w:rsidRDefault="00251D87">
      <w:bookmarkStart w:id="0" w:name="_GoBack"/>
      <w:bookmarkEnd w:id="0"/>
    </w:p>
    <w:sectPr w:rsidR="0025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61"/>
    <w:rsid w:val="00251D87"/>
    <w:rsid w:val="0087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3730</Words>
  <Characters>21265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Лёшина Ольга Владимировна</dc:creator>
  <cp:lastModifiedBy>Лёшина Ольга Владимировна</cp:lastModifiedBy>
  <cp:revision>1</cp:revision>
  <dcterms:created xsi:type="dcterms:W3CDTF">2017-09-20T07:32:00Z</dcterms:created>
  <dcterms:modified xsi:type="dcterms:W3CDTF">2017-09-20T07:33:00Z</dcterms:modified>
</cp:coreProperties>
</file>