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979"/>
        <w:gridCol w:w="938"/>
        <w:gridCol w:w="469"/>
        <w:gridCol w:w="67"/>
        <w:gridCol w:w="469"/>
        <w:gridCol w:w="1217"/>
        <w:gridCol w:w="794"/>
        <w:gridCol w:w="4423"/>
      </w:tblGrid>
      <w:tr w:rsidR="0042585A" w:rsidTr="0042585A">
        <w:trPr>
          <w:cantSplit/>
          <w:trHeight w:val="1928"/>
        </w:trPr>
        <w:tc>
          <w:tcPr>
            <w:tcW w:w="4139" w:type="dxa"/>
            <w:gridSpan w:val="6"/>
            <w:hideMark/>
          </w:tcPr>
          <w:p w:rsidR="0042585A" w:rsidRDefault="0042585A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Отдел</w:t>
            </w:r>
          </w:p>
          <w:p w:rsidR="0042585A" w:rsidRDefault="0042585A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правового обеспечения</w:t>
            </w:r>
          </w:p>
          <w:p w:rsidR="0042585A" w:rsidRDefault="0042585A">
            <w:pPr>
              <w:spacing w:line="216" w:lineRule="auto"/>
              <w:jc w:val="center"/>
              <w:rPr>
                <w:sz w:val="18"/>
              </w:rPr>
            </w:pPr>
            <w:r>
              <w:rPr>
                <w:b/>
                <w:sz w:val="32"/>
                <w:szCs w:val="32"/>
              </w:rPr>
              <w:t>Министерства труда и социального развития Ульяновской области</w:t>
            </w:r>
          </w:p>
        </w:tc>
        <w:tc>
          <w:tcPr>
            <w:tcW w:w="794" w:type="dxa"/>
            <w:vMerge w:val="restart"/>
          </w:tcPr>
          <w:p w:rsidR="0042585A" w:rsidRDefault="0042585A"/>
        </w:tc>
        <w:tc>
          <w:tcPr>
            <w:tcW w:w="4423" w:type="dxa"/>
            <w:hideMark/>
          </w:tcPr>
          <w:p w:rsidR="006C2A28" w:rsidRPr="00163A9E" w:rsidRDefault="00163A9E">
            <w:pPr>
              <w:rPr>
                <w:b/>
                <w:szCs w:val="28"/>
              </w:rPr>
            </w:pPr>
            <w:r w:rsidRPr="00163A9E">
              <w:rPr>
                <w:b/>
                <w:sz w:val="28"/>
                <w:szCs w:val="28"/>
              </w:rPr>
              <w:t xml:space="preserve">Директору департамента </w:t>
            </w:r>
            <w:r w:rsidR="004A443F">
              <w:rPr>
                <w:b/>
                <w:sz w:val="28"/>
                <w:szCs w:val="28"/>
              </w:rPr>
              <w:t>методологии и организации социальных выплат и жилищных субсидий</w:t>
            </w:r>
          </w:p>
          <w:p w:rsidR="006C2A28" w:rsidRPr="006C2A28" w:rsidRDefault="006C2A28">
            <w:pPr>
              <w:rPr>
                <w:b/>
                <w:szCs w:val="28"/>
              </w:rPr>
            </w:pPr>
          </w:p>
          <w:p w:rsidR="0042585A" w:rsidRDefault="004A443F" w:rsidP="004A443F">
            <w:r>
              <w:rPr>
                <w:b/>
                <w:sz w:val="28"/>
                <w:szCs w:val="28"/>
              </w:rPr>
              <w:t>А</w:t>
            </w:r>
            <w:r w:rsidR="006C2A28" w:rsidRPr="006C2A28">
              <w:rPr>
                <w:b/>
                <w:sz w:val="28"/>
                <w:szCs w:val="28"/>
              </w:rPr>
              <w:t>.</w:t>
            </w:r>
            <w:r w:rsidR="00DC205D">
              <w:rPr>
                <w:b/>
                <w:sz w:val="28"/>
                <w:szCs w:val="28"/>
              </w:rPr>
              <w:t>А</w:t>
            </w:r>
            <w:r w:rsidR="006C2A28" w:rsidRPr="006C2A28"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Адонину</w:t>
            </w:r>
            <w:proofErr w:type="spellEnd"/>
            <w:r w:rsidR="0042585A">
              <w:t xml:space="preserve"> </w:t>
            </w:r>
          </w:p>
        </w:tc>
      </w:tr>
      <w:tr w:rsidR="0042585A" w:rsidTr="0042585A">
        <w:trPr>
          <w:cantSplit/>
          <w:trHeight w:val="415"/>
        </w:trPr>
        <w:tc>
          <w:tcPr>
            <w:tcW w:w="191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168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 w:val="restart"/>
          </w:tcPr>
          <w:p w:rsidR="0042585A" w:rsidRDefault="0042585A"/>
          <w:p w:rsidR="0042585A" w:rsidRDefault="0042585A">
            <w:pPr>
              <w:pStyle w:val="a3"/>
              <w:tabs>
                <w:tab w:val="left" w:pos="708"/>
              </w:tabs>
            </w:pPr>
          </w:p>
        </w:tc>
      </w:tr>
      <w:tr w:rsidR="0042585A" w:rsidTr="0042585A">
        <w:trPr>
          <w:cantSplit/>
          <w:trHeight w:val="415"/>
        </w:trPr>
        <w:tc>
          <w:tcPr>
            <w:tcW w:w="979" w:type="dxa"/>
          </w:tcPr>
          <w:p w:rsidR="0042585A" w:rsidRDefault="0042585A">
            <w:pPr>
              <w:jc w:val="both"/>
            </w:pPr>
          </w:p>
        </w:tc>
        <w:tc>
          <w:tcPr>
            <w:tcW w:w="140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both"/>
            </w:pPr>
          </w:p>
        </w:tc>
        <w:tc>
          <w:tcPr>
            <w:tcW w:w="1217" w:type="dxa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  <w:tr w:rsidR="0042585A" w:rsidTr="0042585A">
        <w:trPr>
          <w:cantSplit/>
          <w:trHeight w:val="1021"/>
        </w:trPr>
        <w:tc>
          <w:tcPr>
            <w:tcW w:w="4139" w:type="dxa"/>
            <w:gridSpan w:val="6"/>
          </w:tcPr>
          <w:p w:rsidR="0042585A" w:rsidRDefault="0042585A">
            <w:pPr>
              <w:jc w:val="both"/>
            </w:pPr>
          </w:p>
          <w:p w:rsidR="006C2A28" w:rsidRDefault="006C2A28">
            <w:pPr>
              <w:jc w:val="both"/>
              <w:rPr>
                <w:szCs w:val="28"/>
              </w:rPr>
            </w:pPr>
          </w:p>
          <w:p w:rsidR="006C2A28" w:rsidRDefault="006C2A28">
            <w:pPr>
              <w:jc w:val="both"/>
              <w:rPr>
                <w:szCs w:val="28"/>
              </w:rPr>
            </w:pPr>
          </w:p>
          <w:p w:rsidR="0042585A" w:rsidRDefault="0042585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Правовое заключение</w:t>
            </w: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</w:tbl>
    <w:p w:rsidR="0042585A" w:rsidRDefault="0042585A" w:rsidP="0042585A">
      <w:pPr>
        <w:autoSpaceDE w:val="0"/>
        <w:autoSpaceDN w:val="0"/>
        <w:adjustRightInd w:val="0"/>
        <w:ind w:firstLine="708"/>
        <w:jc w:val="both"/>
        <w:outlineLvl w:val="0"/>
      </w:pPr>
    </w:p>
    <w:p w:rsidR="0042585A" w:rsidRDefault="0042585A" w:rsidP="0042585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Отделом правового обеспечения в соответствии с постановлением Губернатора Ульяновской области от </w:t>
      </w:r>
      <w:r w:rsidR="00E37D33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E37D33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E37D33">
        <w:rPr>
          <w:sz w:val="28"/>
          <w:szCs w:val="28"/>
        </w:rPr>
        <w:t>11</w:t>
      </w:r>
      <w:r>
        <w:rPr>
          <w:sz w:val="28"/>
          <w:szCs w:val="28"/>
        </w:rPr>
        <w:t xml:space="preserve"> № </w:t>
      </w:r>
      <w:r w:rsidR="00E37D33">
        <w:rPr>
          <w:sz w:val="28"/>
          <w:szCs w:val="28"/>
        </w:rPr>
        <w:t>85</w:t>
      </w:r>
      <w:r>
        <w:rPr>
          <w:sz w:val="28"/>
          <w:szCs w:val="28"/>
        </w:rPr>
        <w:t xml:space="preserve"> </w:t>
      </w:r>
      <w:r w:rsidR="00084020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«О</w:t>
      </w:r>
      <w:r w:rsidR="00E37D33">
        <w:rPr>
          <w:sz w:val="28"/>
          <w:szCs w:val="28"/>
        </w:rPr>
        <w:t xml:space="preserve"> совершенствовании законопроектной деятельности Губернатора и Правительства Ульяновской области</w:t>
      </w:r>
      <w:r>
        <w:rPr>
          <w:sz w:val="28"/>
          <w:szCs w:val="28"/>
        </w:rPr>
        <w:t>»</w:t>
      </w:r>
      <w:r w:rsidR="00D958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D95858" w:rsidRPr="00D95858">
        <w:rPr>
          <w:sz w:val="28"/>
          <w:szCs w:val="28"/>
        </w:rPr>
        <w:t>Постановлением Правительства  Российской Федерации от 26.02.2010 № 96 «Об антикоррупционной экспертизе нормативных правовых актов и проектов нормативных актов</w:t>
      </w:r>
      <w:r w:rsidR="00D95858" w:rsidRPr="0074318C">
        <w:rPr>
          <w:szCs w:val="28"/>
        </w:rPr>
        <w:t xml:space="preserve"> </w:t>
      </w:r>
      <w:r>
        <w:rPr>
          <w:sz w:val="28"/>
          <w:szCs w:val="28"/>
        </w:rPr>
        <w:t xml:space="preserve">осуществлена первоначальная правовая и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t xml:space="preserve"> </w:t>
      </w:r>
      <w:r>
        <w:rPr>
          <w:sz w:val="28"/>
          <w:szCs w:val="28"/>
        </w:rPr>
        <w:t xml:space="preserve">экспертиза проекта </w:t>
      </w:r>
      <w:r w:rsidR="00C26C1C">
        <w:rPr>
          <w:sz w:val="28"/>
          <w:szCs w:val="28"/>
        </w:rPr>
        <w:t>з</w:t>
      </w:r>
      <w:r w:rsidR="00A81E55">
        <w:rPr>
          <w:sz w:val="28"/>
          <w:szCs w:val="28"/>
        </w:rPr>
        <w:t xml:space="preserve">акона Ульяновской области </w:t>
      </w:r>
      <w:r w:rsidR="00163A9E">
        <w:rPr>
          <w:sz w:val="28"/>
          <w:szCs w:val="28"/>
        </w:rPr>
        <w:t>«</w:t>
      </w:r>
      <w:r w:rsidR="00084020">
        <w:rPr>
          <w:sz w:val="28"/>
          <w:szCs w:val="28"/>
        </w:rPr>
        <w:t xml:space="preserve">О </w:t>
      </w:r>
      <w:r w:rsidR="00AD2FE7">
        <w:rPr>
          <w:sz w:val="28"/>
          <w:szCs w:val="28"/>
        </w:rPr>
        <w:t>ежемесячной денежной выплате на ребёнка до достижения им возраста трёх</w:t>
      </w:r>
      <w:proofErr w:type="gramEnd"/>
      <w:r w:rsidR="00AD2FE7">
        <w:rPr>
          <w:sz w:val="28"/>
          <w:szCs w:val="28"/>
        </w:rPr>
        <w:t xml:space="preserve"> лет</w:t>
      </w:r>
      <w:r w:rsidR="004A443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95858" w:rsidRDefault="0042585A" w:rsidP="0042585A">
      <w:pPr>
        <w:pStyle w:val="a5"/>
        <w:rPr>
          <w:szCs w:val="28"/>
        </w:rPr>
      </w:pPr>
      <w:r>
        <w:rPr>
          <w:bCs/>
          <w:szCs w:val="28"/>
        </w:rPr>
        <w:tab/>
      </w:r>
      <w:r w:rsidR="00D95858" w:rsidRPr="0074318C">
        <w:rPr>
          <w:szCs w:val="28"/>
        </w:rPr>
        <w:t>Факторов, которые способствуют или могут способствовать созданию условий для проявления коррупции</w:t>
      </w:r>
      <w:r w:rsidR="00EF7210">
        <w:rPr>
          <w:szCs w:val="28"/>
        </w:rPr>
        <w:t>,</w:t>
      </w:r>
      <w:r w:rsidR="00D95858" w:rsidRPr="0074318C">
        <w:rPr>
          <w:szCs w:val="28"/>
        </w:rPr>
        <w:t xml:space="preserve"> не выявлено.</w:t>
      </w:r>
    </w:p>
    <w:p w:rsidR="0042585A" w:rsidRDefault="0042585A" w:rsidP="00D95858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Проект </w:t>
      </w:r>
      <w:r w:rsidR="00C26C1C">
        <w:rPr>
          <w:bCs/>
          <w:szCs w:val="26"/>
        </w:rPr>
        <w:t>з</w:t>
      </w:r>
      <w:r w:rsidR="004D4208">
        <w:rPr>
          <w:bCs/>
          <w:szCs w:val="26"/>
        </w:rPr>
        <w:t>акона</w:t>
      </w:r>
      <w:r>
        <w:rPr>
          <w:bCs/>
          <w:szCs w:val="26"/>
        </w:rPr>
        <w:t xml:space="preserve"> подготовлен в пределах полномочий </w:t>
      </w:r>
      <w:r>
        <w:rPr>
          <w:bCs/>
          <w:szCs w:val="28"/>
        </w:rPr>
        <w:t>Министерства труда и социального развития Ульяновской области</w:t>
      </w:r>
      <w:r>
        <w:rPr>
          <w:bCs/>
          <w:szCs w:val="26"/>
        </w:rPr>
        <w:t>, предусмотренных законодательством.</w:t>
      </w:r>
      <w:r w:rsidR="006C2A28">
        <w:rPr>
          <w:bCs/>
          <w:szCs w:val="26"/>
        </w:rPr>
        <w:t xml:space="preserve"> Замечания к проекту устранены в рабочем порядке.</w:t>
      </w:r>
      <w:r>
        <w:rPr>
          <w:bCs/>
          <w:szCs w:val="26"/>
        </w:rPr>
        <w:t xml:space="preserve">           </w:t>
      </w:r>
    </w:p>
    <w:p w:rsidR="0042585A" w:rsidRDefault="0042585A" w:rsidP="0042585A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Считаем возможным направить проект </w:t>
      </w:r>
      <w:r w:rsidR="00C26C1C">
        <w:rPr>
          <w:bCs/>
          <w:szCs w:val="26"/>
        </w:rPr>
        <w:t>з</w:t>
      </w:r>
      <w:r w:rsidR="004D4208">
        <w:rPr>
          <w:bCs/>
          <w:szCs w:val="26"/>
        </w:rPr>
        <w:t>акона</w:t>
      </w:r>
      <w:r>
        <w:rPr>
          <w:bCs/>
          <w:szCs w:val="26"/>
        </w:rPr>
        <w:t xml:space="preserve"> на согласование в установленном порядке. </w:t>
      </w:r>
    </w:p>
    <w:p w:rsidR="0042585A" w:rsidRDefault="0042585A" w:rsidP="0042585A">
      <w:pPr>
        <w:pStyle w:val="a5"/>
        <w:rPr>
          <w:szCs w:val="28"/>
        </w:rPr>
      </w:pPr>
      <w:r>
        <w:rPr>
          <w:szCs w:val="28"/>
        </w:rPr>
        <w:t xml:space="preserve"> </w:t>
      </w:r>
    </w:p>
    <w:p w:rsidR="0042585A" w:rsidRDefault="0042585A" w:rsidP="0042585A">
      <w:pPr>
        <w:ind w:firstLine="708"/>
        <w:jc w:val="both"/>
        <w:rPr>
          <w:sz w:val="28"/>
          <w:szCs w:val="28"/>
        </w:rPr>
      </w:pPr>
    </w:p>
    <w:p w:rsidR="0042585A" w:rsidRDefault="0042585A" w:rsidP="004258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2585A" w:rsidRDefault="0042585A" w:rsidP="004258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</w:t>
      </w:r>
    </w:p>
    <w:p w:rsidR="0042585A" w:rsidRDefault="00AD2FE7" w:rsidP="0042585A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42585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42585A">
        <w:rPr>
          <w:sz w:val="28"/>
          <w:szCs w:val="28"/>
        </w:rPr>
        <w:t xml:space="preserve"> отдела</w:t>
      </w:r>
    </w:p>
    <w:p w:rsidR="0042585A" w:rsidRDefault="0042585A" w:rsidP="0042585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правового обеспечения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2A28">
        <w:rPr>
          <w:sz w:val="28"/>
          <w:szCs w:val="28"/>
        </w:rPr>
        <w:t xml:space="preserve">     </w:t>
      </w:r>
      <w:r w:rsidR="00163A9E">
        <w:rPr>
          <w:sz w:val="28"/>
          <w:szCs w:val="28"/>
        </w:rPr>
        <w:t xml:space="preserve">                     </w:t>
      </w:r>
      <w:r w:rsidR="00AD2FE7">
        <w:rPr>
          <w:sz w:val="28"/>
          <w:szCs w:val="28"/>
        </w:rPr>
        <w:t xml:space="preserve">  В</w:t>
      </w:r>
      <w:r>
        <w:rPr>
          <w:sz w:val="28"/>
          <w:szCs w:val="28"/>
        </w:rPr>
        <w:t>.</w:t>
      </w:r>
      <w:r w:rsidR="00AD2FE7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AD2FE7">
        <w:rPr>
          <w:sz w:val="28"/>
          <w:szCs w:val="28"/>
        </w:rPr>
        <w:t>Зинченко</w:t>
      </w:r>
    </w:p>
    <w:p w:rsidR="0042585A" w:rsidRDefault="0042585A" w:rsidP="0042585A">
      <w:pPr>
        <w:rPr>
          <w:sz w:val="28"/>
          <w:szCs w:val="28"/>
        </w:rPr>
      </w:pPr>
    </w:p>
    <w:p w:rsidR="0042585A" w:rsidRDefault="0042585A" w:rsidP="0042585A">
      <w:pPr>
        <w:rPr>
          <w:sz w:val="28"/>
          <w:szCs w:val="28"/>
        </w:rPr>
      </w:pPr>
    </w:p>
    <w:p w:rsidR="00E96920" w:rsidRDefault="00E96920" w:rsidP="0042585A">
      <w:pPr>
        <w:rPr>
          <w:sz w:val="20"/>
          <w:szCs w:val="20"/>
        </w:rPr>
      </w:pPr>
    </w:p>
    <w:p w:rsidR="00C26C1C" w:rsidRDefault="00C26C1C" w:rsidP="0042585A">
      <w:pPr>
        <w:rPr>
          <w:sz w:val="20"/>
          <w:szCs w:val="20"/>
        </w:rPr>
      </w:pPr>
    </w:p>
    <w:p w:rsidR="00C26C1C" w:rsidRDefault="00C26C1C" w:rsidP="0042585A">
      <w:pPr>
        <w:rPr>
          <w:sz w:val="20"/>
          <w:szCs w:val="20"/>
        </w:rPr>
      </w:pPr>
    </w:p>
    <w:p w:rsidR="00C26C1C" w:rsidRDefault="00C26C1C" w:rsidP="0042585A">
      <w:pPr>
        <w:rPr>
          <w:sz w:val="20"/>
          <w:szCs w:val="20"/>
        </w:rPr>
      </w:pPr>
    </w:p>
    <w:p w:rsidR="00C26C1C" w:rsidRDefault="00C26C1C" w:rsidP="0042585A">
      <w:pPr>
        <w:rPr>
          <w:sz w:val="20"/>
          <w:szCs w:val="20"/>
        </w:rPr>
      </w:pPr>
    </w:p>
    <w:sectPr w:rsidR="00C26C1C" w:rsidSect="00C434B3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585A"/>
    <w:rsid w:val="00084020"/>
    <w:rsid w:val="00163A9E"/>
    <w:rsid w:val="001B1C19"/>
    <w:rsid w:val="002513C2"/>
    <w:rsid w:val="002D3104"/>
    <w:rsid w:val="002D3DFC"/>
    <w:rsid w:val="002D5AFD"/>
    <w:rsid w:val="00342A18"/>
    <w:rsid w:val="00381B97"/>
    <w:rsid w:val="003C27A5"/>
    <w:rsid w:val="003E27F6"/>
    <w:rsid w:val="0042585A"/>
    <w:rsid w:val="004A443F"/>
    <w:rsid w:val="004D4208"/>
    <w:rsid w:val="00517D58"/>
    <w:rsid w:val="005C5ACA"/>
    <w:rsid w:val="006178CD"/>
    <w:rsid w:val="006465A2"/>
    <w:rsid w:val="00664270"/>
    <w:rsid w:val="006C2A28"/>
    <w:rsid w:val="00790FA4"/>
    <w:rsid w:val="00885980"/>
    <w:rsid w:val="00A81E55"/>
    <w:rsid w:val="00AC4A74"/>
    <w:rsid w:val="00AD2FE7"/>
    <w:rsid w:val="00B27944"/>
    <w:rsid w:val="00B374D8"/>
    <w:rsid w:val="00B467FB"/>
    <w:rsid w:val="00BD382B"/>
    <w:rsid w:val="00C07660"/>
    <w:rsid w:val="00C26C1C"/>
    <w:rsid w:val="00C434B3"/>
    <w:rsid w:val="00C94D0E"/>
    <w:rsid w:val="00D23546"/>
    <w:rsid w:val="00D5718F"/>
    <w:rsid w:val="00D95858"/>
    <w:rsid w:val="00DC205D"/>
    <w:rsid w:val="00E37D33"/>
    <w:rsid w:val="00E76300"/>
    <w:rsid w:val="00E96920"/>
    <w:rsid w:val="00EF70F9"/>
    <w:rsid w:val="00EF7210"/>
    <w:rsid w:val="00F768DF"/>
    <w:rsid w:val="00F96B3F"/>
    <w:rsid w:val="00FC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5A"/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585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42585A"/>
    <w:rPr>
      <w:color w:val="auto"/>
      <w:szCs w:val="28"/>
    </w:rPr>
  </w:style>
  <w:style w:type="paragraph" w:styleId="a5">
    <w:name w:val="Body Text"/>
    <w:basedOn w:val="a"/>
    <w:link w:val="a6"/>
    <w:semiHidden/>
    <w:unhideWhenUsed/>
    <w:rsid w:val="0042585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42585A"/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5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85A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Зинченко Виктор Степанович (ZINCHENKOVS - ЗинченкоВС)</cp:lastModifiedBy>
  <cp:revision>18</cp:revision>
  <cp:lastPrinted>2011-04-07T10:22:00Z</cp:lastPrinted>
  <dcterms:created xsi:type="dcterms:W3CDTF">2011-04-07T10:20:00Z</dcterms:created>
  <dcterms:modified xsi:type="dcterms:W3CDTF">2012-06-25T08:21:00Z</dcterms:modified>
</cp:coreProperties>
</file>