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6E" w:rsidRDefault="0010456E" w:rsidP="0010456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C6">
        <w:rPr>
          <w:rFonts w:ascii="Times New Roman" w:hAnsi="Times New Roman" w:cs="Times New Roman"/>
          <w:b/>
          <w:sz w:val="28"/>
          <w:szCs w:val="28"/>
        </w:rPr>
        <w:t>ВЫСТАВКА ДЕТСКОГО РИСУНКА «ПРОФЕССИ МОИХ РОДИТЕЛЕЙ»</w:t>
      </w:r>
    </w:p>
    <w:p w:rsidR="0010456E" w:rsidRDefault="0010456E" w:rsidP="00104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4B788E" wp14:editId="035CCD0F">
            <wp:simplePos x="0" y="0"/>
            <wp:positionH relativeFrom="column">
              <wp:posOffset>262890</wp:posOffset>
            </wp:positionH>
            <wp:positionV relativeFrom="paragraph">
              <wp:posOffset>151130</wp:posOffset>
            </wp:positionV>
            <wp:extent cx="2698750" cy="1798320"/>
            <wp:effectExtent l="19050" t="0" r="6350" b="0"/>
            <wp:wrapTight wrapText="bothSides">
              <wp:wrapPolygon edited="0">
                <wp:start x="-152" y="0"/>
                <wp:lineTo x="-152" y="21280"/>
                <wp:lineTo x="21651" y="21280"/>
                <wp:lineTo x="21651" y="0"/>
                <wp:lineTo x="-152" y="0"/>
              </wp:wrapPolygon>
            </wp:wrapTight>
            <wp:docPr id="39" name="Рисунок 37" descr="image4248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4843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56E" w:rsidRDefault="0010456E" w:rsidP="00104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 2013 года Министерством искусства и культурной политики Ульяновской области проведена выставка детских рисунков</w:t>
      </w:r>
      <w:r w:rsidRPr="00F54F7C">
        <w:t xml:space="preserve"> </w:t>
      </w:r>
      <w:r w:rsidRPr="00F54F7C">
        <w:rPr>
          <w:rFonts w:ascii="Times New Roman" w:hAnsi="Times New Roman" w:cs="Times New Roman"/>
          <w:sz w:val="28"/>
          <w:szCs w:val="28"/>
        </w:rPr>
        <w:t>среди воспитанников дошкольных учреждений и учащихся начальных классов, посвященн</w:t>
      </w:r>
      <w:r>
        <w:rPr>
          <w:rFonts w:ascii="Times New Roman" w:hAnsi="Times New Roman" w:cs="Times New Roman"/>
          <w:sz w:val="28"/>
          <w:szCs w:val="28"/>
        </w:rPr>
        <w:t xml:space="preserve">ая Году человека труда, объявленного Губернатором нашего региона в 2014 году.   Выставка располагалась в ОГБУК «Ульяновский областной художественный музей». </w:t>
      </w:r>
    </w:p>
    <w:p w:rsidR="00F12E1B" w:rsidRPr="0010456E" w:rsidRDefault="00F12E1B">
      <w:pPr>
        <w:rPr>
          <w:b/>
        </w:rPr>
      </w:pPr>
      <w:bookmarkStart w:id="0" w:name="_GoBack"/>
      <w:bookmarkEnd w:id="0"/>
    </w:p>
    <w:sectPr w:rsidR="00F12E1B" w:rsidRPr="001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6E"/>
    <w:rsid w:val="0010456E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Иванович</dc:creator>
  <cp:lastModifiedBy>Волков Алексей Иванович</cp:lastModifiedBy>
  <cp:revision>1</cp:revision>
  <dcterms:created xsi:type="dcterms:W3CDTF">2013-07-22T12:26:00Z</dcterms:created>
  <dcterms:modified xsi:type="dcterms:W3CDTF">2013-07-22T12:27:00Z</dcterms:modified>
</cp:coreProperties>
</file>